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77A7561F" w:rsidR="00004A11" w:rsidRDefault="00004A11" w:rsidP="00004A11">
      <w:pPr>
        <w:pStyle w:val="NormalWeb"/>
      </w:pPr>
      <w:r>
        <w:rPr>
          <w:rStyle w:val="Forte"/>
        </w:rPr>
        <w:t xml:space="preserve"> CONVOCAÇÃO </w:t>
      </w:r>
      <w:r>
        <w:br/>
      </w:r>
      <w:r>
        <w:rPr>
          <w:rStyle w:val="Forte"/>
        </w:rPr>
        <w:t>CHAMADA PÚBLICA Nº 0</w:t>
      </w:r>
      <w:r w:rsidR="00E40751">
        <w:rPr>
          <w:rStyle w:val="Forte"/>
        </w:rPr>
        <w:t>9</w:t>
      </w:r>
      <w:r>
        <w:rPr>
          <w:rStyle w:val="Forte"/>
        </w:rPr>
        <w:t>/2026</w:t>
      </w:r>
    </w:p>
    <w:p w14:paraId="7333E1C8" w14:textId="77777777" w:rsidR="007F478C" w:rsidRDefault="007F478C" w:rsidP="00004A11">
      <w:pPr>
        <w:pStyle w:val="NormalWeb"/>
      </w:pPr>
    </w:p>
    <w:p w14:paraId="6EE49439" w14:textId="75E1D1A0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27A4A954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 candidata abaixo relacionada, aprovadas na </w:t>
      </w:r>
      <w:r>
        <w:rPr>
          <w:rStyle w:val="Forte"/>
        </w:rPr>
        <w:t>Chamada Pública nº 0</w:t>
      </w:r>
      <w:r w:rsidR="00E40751">
        <w:rPr>
          <w:rStyle w:val="Forte"/>
        </w:rPr>
        <w:t>9</w:t>
      </w:r>
      <w:r>
        <w:rPr>
          <w:rStyle w:val="Forte"/>
        </w:rPr>
        <w:t>/202</w:t>
      </w:r>
      <w:r w:rsidR="007F478C">
        <w:rPr>
          <w:rStyle w:val="Forte"/>
        </w:rPr>
        <w:t>6</w:t>
      </w:r>
    </w:p>
    <w:p w14:paraId="629A19A2" w14:textId="59F18885" w:rsidR="00004A11" w:rsidRDefault="00004A11" w:rsidP="00004A11">
      <w:pPr>
        <w:pStyle w:val="NormalWeb"/>
      </w:pPr>
      <w:r>
        <w:rPr>
          <w:rStyle w:val="Forte"/>
        </w:rPr>
        <w:t xml:space="preserve">Cargo: </w:t>
      </w:r>
      <w:r w:rsidR="00E40751">
        <w:rPr>
          <w:rStyle w:val="Forte"/>
        </w:rPr>
        <w:t>Monitora de Transporte</w:t>
      </w:r>
    </w:p>
    <w:p w14:paraId="4CD63CCF" w14:textId="2BF7843F" w:rsidR="00004A11" w:rsidRDefault="009A07F8" w:rsidP="00004A11">
      <w:pPr>
        <w:pStyle w:val="NormalWeb"/>
        <w:numPr>
          <w:ilvl w:val="0"/>
          <w:numId w:val="12"/>
        </w:numPr>
      </w:pPr>
      <w:r>
        <w:rPr>
          <w:rStyle w:val="Forte"/>
        </w:rPr>
        <w:t>1</w:t>
      </w:r>
      <w:r w:rsidR="007F478C">
        <w:rPr>
          <w:rStyle w:val="Forte"/>
        </w:rPr>
        <w:t xml:space="preserve">º </w:t>
      </w:r>
      <w:r w:rsidR="00E40751">
        <w:rPr>
          <w:rStyle w:val="Forte"/>
        </w:rPr>
        <w:t>FRANCIELE CORREIA MUNDI</w:t>
      </w:r>
    </w:p>
    <w:p w14:paraId="3FD8AD76" w14:textId="7FD9503B" w:rsidR="00004A11" w:rsidRDefault="00004A11" w:rsidP="00004A11">
      <w:pPr>
        <w:pStyle w:val="NormalWeb"/>
      </w:pPr>
      <w:r>
        <w:t xml:space="preserve">A candidata </w:t>
      </w:r>
      <w:proofErr w:type="gramStart"/>
      <w:r>
        <w:t>deve</w:t>
      </w:r>
      <w:r w:rsidR="009A07F8">
        <w:t xml:space="preserve">rá </w:t>
      </w:r>
      <w:r>
        <w:t xml:space="preserve"> comparecer</w:t>
      </w:r>
      <w:proofErr w:type="gramEnd"/>
      <w:r>
        <w:t xml:space="preserve"> à </w:t>
      </w:r>
      <w:r>
        <w:rPr>
          <w:rStyle w:val="Forte"/>
        </w:rPr>
        <w:t>Secretaria de</w:t>
      </w:r>
      <w:r w:rsidR="00E40751">
        <w:rPr>
          <w:rStyle w:val="Forte"/>
        </w:rPr>
        <w:t xml:space="preserve"> Educação</w:t>
      </w:r>
      <w:r>
        <w:t xml:space="preserve">, situada na </w:t>
      </w:r>
      <w:r>
        <w:rPr>
          <w:rStyle w:val="Forte"/>
        </w:rPr>
        <w:t xml:space="preserve">Avenida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para </w:t>
      </w:r>
      <w:r>
        <w:rPr>
          <w:rStyle w:val="Forte"/>
        </w:rPr>
        <w:t>apresentação da documentação exigida</w:t>
      </w:r>
      <w:r>
        <w:t>, n</w:t>
      </w:r>
      <w:r w:rsidR="009A07F8">
        <w:t xml:space="preserve">o </w:t>
      </w:r>
      <w:r>
        <w:rPr>
          <w:rStyle w:val="Forte"/>
        </w:rPr>
        <w:t xml:space="preserve"> dia </w:t>
      </w:r>
      <w:r w:rsidR="009A07F8">
        <w:rPr>
          <w:rStyle w:val="Forte"/>
        </w:rPr>
        <w:t xml:space="preserve"> </w:t>
      </w:r>
      <w:r w:rsidR="00E40751">
        <w:rPr>
          <w:rStyle w:val="Forte"/>
        </w:rPr>
        <w:t>20</w:t>
      </w:r>
      <w:r w:rsidR="009A07F8">
        <w:rPr>
          <w:rStyle w:val="Forte"/>
        </w:rPr>
        <w:t xml:space="preserve"> </w:t>
      </w:r>
      <w:r>
        <w:rPr>
          <w:rStyle w:val="Forte"/>
        </w:rPr>
        <w:t xml:space="preserve"> de </w:t>
      </w:r>
      <w:r w:rsidR="009A07F8">
        <w:rPr>
          <w:rStyle w:val="Forte"/>
        </w:rPr>
        <w:t>Ma</w:t>
      </w:r>
      <w:r w:rsidR="00E40751">
        <w:rPr>
          <w:rStyle w:val="Forte"/>
        </w:rPr>
        <w:t xml:space="preserve">io </w:t>
      </w:r>
      <w:r w:rsidR="009A07F8">
        <w:rPr>
          <w:rStyle w:val="Forte"/>
        </w:rPr>
        <w:t xml:space="preserve"> </w:t>
      </w:r>
      <w:r>
        <w:rPr>
          <w:rStyle w:val="Forte"/>
        </w:rPr>
        <w:t>de 2026</w:t>
      </w:r>
      <w:r>
        <w:t>,</w:t>
      </w:r>
      <w:r w:rsidR="0005771A">
        <w:t xml:space="preserve"> </w:t>
      </w:r>
      <w:r>
        <w:t xml:space="preserve"> </w:t>
      </w:r>
      <w:r w:rsidR="007F478C">
        <w:t>ás 0</w:t>
      </w:r>
      <w:r w:rsidR="00E40751">
        <w:t>8</w:t>
      </w:r>
      <w:r w:rsidR="007F478C">
        <w:t>:00</w:t>
      </w:r>
      <w:r>
        <w:t>.</w:t>
      </w:r>
    </w:p>
    <w:p w14:paraId="76835351" w14:textId="77777777" w:rsidR="00004A11" w:rsidRDefault="00004A11" w:rsidP="00004A11">
      <w:pPr>
        <w:pStyle w:val="NormalWeb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77777777" w:rsidR="00004A11" w:rsidRDefault="00004A11" w:rsidP="00004A11">
      <w:pPr>
        <w:pStyle w:val="NormalWeb"/>
      </w:pPr>
      <w:r>
        <w:t>Este Edital entra em vigor na data de sua publicação.</w:t>
      </w:r>
    </w:p>
    <w:p w14:paraId="1C5A7A22" w14:textId="12BB25D8" w:rsidR="00004A11" w:rsidRDefault="00004A11" w:rsidP="00004A11">
      <w:pPr>
        <w:pStyle w:val="NormalWeb"/>
      </w:pPr>
      <w:r>
        <w:t xml:space="preserve">Rio Rufino (SC),  </w:t>
      </w:r>
      <w:r w:rsidR="00E40751">
        <w:t xml:space="preserve">19 </w:t>
      </w:r>
      <w:r w:rsidR="009A07F8">
        <w:t xml:space="preserve"> </w:t>
      </w:r>
      <w:r>
        <w:t xml:space="preserve">  de </w:t>
      </w:r>
      <w:r w:rsidR="009A07F8">
        <w:t>M</w:t>
      </w:r>
      <w:r w:rsidR="00E40751">
        <w:t>aio</w:t>
      </w:r>
      <w:r w:rsidR="009A07F8">
        <w:t xml:space="preserve"> </w:t>
      </w:r>
      <w:r>
        <w:t xml:space="preserve"> de 2026.</w:t>
      </w:r>
    </w:p>
    <w:p w14:paraId="730885E5" w14:textId="77777777" w:rsidR="007F478C" w:rsidRDefault="007F478C" w:rsidP="00004A11">
      <w:pPr>
        <w:pStyle w:val="NormalWeb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3C03" w14:textId="77777777" w:rsidR="003A2E74" w:rsidRDefault="003A2E74">
      <w:r>
        <w:separator/>
      </w:r>
    </w:p>
  </w:endnote>
  <w:endnote w:type="continuationSeparator" w:id="0">
    <w:p w14:paraId="305FF2C9" w14:textId="77777777" w:rsidR="003A2E74" w:rsidRDefault="003A2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244C" w14:textId="77777777" w:rsidR="003A2E74" w:rsidRDefault="003A2E74">
      <w:r>
        <w:separator/>
      </w:r>
    </w:p>
  </w:footnote>
  <w:footnote w:type="continuationSeparator" w:id="0">
    <w:p w14:paraId="73E1D9CD" w14:textId="77777777" w:rsidR="003A2E74" w:rsidRDefault="003A2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2026-05-19T11:35:00Z</dcterms:created>
  <dcterms:modified xsi:type="dcterms:W3CDTF">2026-05-19T11:35:00Z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