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1666" w14:textId="259E61D6" w:rsidR="00477F84" w:rsidRDefault="00477F84" w:rsidP="00735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color w:val="000000" w:themeColor="text1"/>
          <w:sz w:val="24"/>
          <w:szCs w:val="24"/>
        </w:rPr>
      </w:pPr>
      <w:r w:rsidRPr="00040E07">
        <w:rPr>
          <w:rFonts w:ascii="Arial" w:hAnsi="Arial" w:cs="Arial"/>
          <w:b/>
          <w:color w:val="000000" w:themeColor="text1"/>
          <w:sz w:val="24"/>
          <w:szCs w:val="24"/>
        </w:rPr>
        <w:t xml:space="preserve">                                        </w:t>
      </w:r>
      <w:bookmarkStart w:id="1" w:name="_Hlk104991257"/>
      <w:r w:rsidRPr="00040E07">
        <w:rPr>
          <w:rFonts w:ascii="Arial" w:hAnsi="Arial" w:cs="Arial"/>
          <w:b/>
          <w:color w:val="000000" w:themeColor="text1"/>
          <w:sz w:val="24"/>
          <w:szCs w:val="24"/>
        </w:rPr>
        <w:t xml:space="preserve">CONVÊNIO </w:t>
      </w:r>
      <w:r w:rsidRPr="0048249E">
        <w:rPr>
          <w:rFonts w:ascii="Arial" w:hAnsi="Arial" w:cs="Arial"/>
          <w:b/>
          <w:color w:val="000000" w:themeColor="text1"/>
          <w:sz w:val="24"/>
          <w:szCs w:val="24"/>
        </w:rPr>
        <w:t xml:space="preserve">N° </w:t>
      </w:r>
      <w:r w:rsidR="00992CA6" w:rsidRPr="00992CA6">
        <w:rPr>
          <w:rFonts w:ascii="Arial" w:hAnsi="Arial" w:cs="Arial"/>
          <w:b/>
          <w:color w:val="000000" w:themeColor="text1"/>
          <w:sz w:val="24"/>
          <w:szCs w:val="24"/>
        </w:rPr>
        <w:t>00039762</w:t>
      </w:r>
      <w:r w:rsidRPr="0048249E">
        <w:rPr>
          <w:rFonts w:ascii="Arial" w:hAnsi="Arial" w:cs="Arial"/>
          <w:b/>
          <w:color w:val="000000" w:themeColor="text1"/>
          <w:sz w:val="24"/>
          <w:szCs w:val="24"/>
        </w:rPr>
        <w:t>/2022</w:t>
      </w:r>
      <w:bookmarkEnd w:id="1"/>
    </w:p>
    <w:p w14:paraId="481C0CEF" w14:textId="6E7E6B33" w:rsidR="0073582E" w:rsidRPr="00040E07" w:rsidRDefault="0073582E" w:rsidP="00735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color w:val="000000" w:themeColor="text1"/>
          <w:sz w:val="24"/>
          <w:szCs w:val="24"/>
        </w:rPr>
      </w:pPr>
      <w:r w:rsidRPr="0073582E">
        <w:rPr>
          <w:rFonts w:ascii="Arial" w:hAnsi="Arial" w:cs="Arial"/>
          <w:b/>
          <w:color w:val="000000" w:themeColor="text1"/>
          <w:sz w:val="24"/>
          <w:szCs w:val="24"/>
        </w:rPr>
        <w:t xml:space="preserve">CONVÊNIO </w:t>
      </w:r>
      <w:r>
        <w:rPr>
          <w:rFonts w:ascii="Arial" w:hAnsi="Arial" w:cs="Arial"/>
          <w:b/>
          <w:color w:val="000000" w:themeColor="text1"/>
          <w:sz w:val="24"/>
          <w:szCs w:val="24"/>
        </w:rPr>
        <w:t xml:space="preserve">MUNICIPAL </w:t>
      </w:r>
      <w:r w:rsidRPr="0073582E">
        <w:rPr>
          <w:rFonts w:ascii="Arial" w:hAnsi="Arial" w:cs="Arial"/>
          <w:b/>
          <w:color w:val="000000" w:themeColor="text1"/>
          <w:sz w:val="24"/>
          <w:szCs w:val="24"/>
        </w:rPr>
        <w:t xml:space="preserve">N° </w:t>
      </w:r>
      <w:r>
        <w:rPr>
          <w:rFonts w:ascii="Arial" w:hAnsi="Arial" w:cs="Arial"/>
          <w:b/>
          <w:color w:val="000000" w:themeColor="text1"/>
          <w:sz w:val="24"/>
          <w:szCs w:val="24"/>
        </w:rPr>
        <w:t>002</w:t>
      </w:r>
      <w:r w:rsidRPr="0073582E">
        <w:rPr>
          <w:rFonts w:ascii="Arial" w:hAnsi="Arial" w:cs="Arial"/>
          <w:b/>
          <w:color w:val="000000" w:themeColor="text1"/>
          <w:sz w:val="24"/>
          <w:szCs w:val="24"/>
        </w:rPr>
        <w:t>/2022</w:t>
      </w:r>
    </w:p>
    <w:p w14:paraId="529F222E" w14:textId="77777777" w:rsidR="00477F84" w:rsidRPr="00040E07" w:rsidRDefault="00477F84" w:rsidP="00991134">
      <w:pPr>
        <w:tabs>
          <w:tab w:val="left" w:pos="0"/>
        </w:tabs>
        <w:spacing w:after="0" w:line="240" w:lineRule="auto"/>
        <w:jc w:val="both"/>
        <w:rPr>
          <w:rFonts w:ascii="Arial" w:hAnsi="Arial" w:cs="Arial"/>
          <w:b/>
          <w:bCs/>
          <w:color w:val="000000" w:themeColor="text1"/>
          <w:sz w:val="24"/>
          <w:szCs w:val="24"/>
        </w:rPr>
      </w:pPr>
    </w:p>
    <w:p w14:paraId="5AE97B18" w14:textId="757E4551" w:rsidR="00477F84" w:rsidRPr="00040E07" w:rsidRDefault="00477F84" w:rsidP="000A3B14">
      <w:pPr>
        <w:jc w:val="both"/>
        <w:rPr>
          <w:rFonts w:ascii="Arial" w:hAnsi="Arial" w:cs="Arial"/>
          <w:b/>
          <w:bCs/>
          <w:color w:val="000000" w:themeColor="text1"/>
          <w:sz w:val="24"/>
          <w:szCs w:val="24"/>
        </w:rPr>
      </w:pPr>
      <w:r w:rsidRPr="00040E07">
        <w:rPr>
          <w:rFonts w:ascii="Arial" w:hAnsi="Arial" w:cs="Arial"/>
          <w:b/>
          <w:bCs/>
          <w:color w:val="000000" w:themeColor="text1"/>
          <w:sz w:val="24"/>
          <w:szCs w:val="24"/>
        </w:rPr>
        <w:t xml:space="preserve">TERMO DE CONVÊNIO QUE ENTRE SI CELEBRAM O MUNICÍPIO DE </w:t>
      </w:r>
      <w:r w:rsidR="00015263">
        <w:rPr>
          <w:rFonts w:ascii="Arial" w:hAnsi="Arial" w:cs="Arial"/>
          <w:b/>
          <w:bCs/>
          <w:color w:val="000000" w:themeColor="text1"/>
          <w:sz w:val="24"/>
          <w:szCs w:val="24"/>
        </w:rPr>
        <w:t>RIO RUFINO</w:t>
      </w:r>
      <w:r w:rsidRPr="00040E07">
        <w:rPr>
          <w:rFonts w:ascii="Arial" w:hAnsi="Arial" w:cs="Arial"/>
          <w:b/>
          <w:bCs/>
          <w:color w:val="000000" w:themeColor="text1"/>
          <w:sz w:val="24"/>
          <w:szCs w:val="24"/>
        </w:rPr>
        <w:t>, E O ESTADO DE SANTA CATARINA, ATRAVÉS DA POLÍCIA MILITAR DO ESTADO DE SANTA CATARINA, VISANDO A REALIZAÇÃO DE POLICIAMENTO OSTENSIVO MOTORIZADO POR INTERMÉDIO DE GUARNIÇÕES DE RADIOPATRULHA DA POLÍCIA MILITAR.</w:t>
      </w:r>
    </w:p>
    <w:p w14:paraId="6A80D614" w14:textId="77777777" w:rsidR="00477F84" w:rsidRPr="00040E07" w:rsidRDefault="00477F84" w:rsidP="00A43D7B">
      <w:pPr>
        <w:tabs>
          <w:tab w:val="left" w:pos="-720"/>
        </w:tabs>
        <w:spacing w:after="0" w:line="480" w:lineRule="auto"/>
        <w:jc w:val="both"/>
        <w:rPr>
          <w:rFonts w:ascii="Arial" w:hAnsi="Arial" w:cs="Arial"/>
          <w:color w:val="000000" w:themeColor="text1"/>
          <w:sz w:val="24"/>
          <w:szCs w:val="24"/>
        </w:rPr>
      </w:pPr>
    </w:p>
    <w:p w14:paraId="6BA1BC91" w14:textId="310C8043" w:rsidR="00477F84" w:rsidRPr="00040E07" w:rsidRDefault="00477F84" w:rsidP="00477F84">
      <w:pPr>
        <w:ind w:firstLine="708"/>
        <w:jc w:val="both"/>
        <w:rPr>
          <w:rFonts w:ascii="Arial" w:hAnsi="Arial" w:cs="Arial"/>
          <w:color w:val="000000" w:themeColor="text1"/>
          <w:sz w:val="24"/>
          <w:szCs w:val="24"/>
        </w:rPr>
      </w:pPr>
      <w:r w:rsidRPr="00040E07">
        <w:rPr>
          <w:rFonts w:ascii="Arial" w:hAnsi="Arial" w:cs="Arial"/>
          <w:color w:val="000000" w:themeColor="text1"/>
          <w:sz w:val="24"/>
          <w:szCs w:val="24"/>
        </w:rPr>
        <w:t xml:space="preserve">Aos  vinte e </w:t>
      </w:r>
      <w:r w:rsidR="00E87412">
        <w:rPr>
          <w:rFonts w:ascii="Arial" w:hAnsi="Arial" w:cs="Arial"/>
          <w:color w:val="000000" w:themeColor="text1"/>
          <w:sz w:val="24"/>
          <w:szCs w:val="24"/>
        </w:rPr>
        <w:t>seis</w:t>
      </w:r>
      <w:r w:rsidRPr="00040E07">
        <w:rPr>
          <w:rFonts w:ascii="Arial" w:hAnsi="Arial" w:cs="Arial"/>
          <w:color w:val="000000" w:themeColor="text1"/>
          <w:sz w:val="24"/>
          <w:szCs w:val="24"/>
        </w:rPr>
        <w:t xml:space="preserve"> dias do mês </w:t>
      </w:r>
      <w:r w:rsidR="000B6E56">
        <w:rPr>
          <w:rFonts w:ascii="Arial" w:hAnsi="Arial" w:cs="Arial"/>
          <w:color w:val="000000" w:themeColor="text1"/>
          <w:sz w:val="24"/>
          <w:szCs w:val="24"/>
        </w:rPr>
        <w:t>de maio</w:t>
      </w:r>
      <w:r w:rsidRPr="00040E07">
        <w:rPr>
          <w:rFonts w:ascii="Arial" w:hAnsi="Arial" w:cs="Arial"/>
          <w:color w:val="000000" w:themeColor="text1"/>
          <w:sz w:val="24"/>
          <w:szCs w:val="24"/>
        </w:rPr>
        <w:t xml:space="preserve"> de  202</w:t>
      </w:r>
      <w:r w:rsidR="000B6E56">
        <w:rPr>
          <w:rFonts w:ascii="Arial" w:hAnsi="Arial" w:cs="Arial"/>
          <w:color w:val="000000" w:themeColor="text1"/>
          <w:sz w:val="24"/>
          <w:szCs w:val="24"/>
        </w:rPr>
        <w:t>2</w:t>
      </w:r>
      <w:r w:rsidRPr="00040E07">
        <w:rPr>
          <w:rFonts w:ascii="Arial" w:hAnsi="Arial" w:cs="Arial"/>
          <w:color w:val="000000" w:themeColor="text1"/>
          <w:sz w:val="24"/>
          <w:szCs w:val="24"/>
        </w:rPr>
        <w:t xml:space="preserve">, o Município de </w:t>
      </w:r>
      <w:r w:rsidR="00DE256E" w:rsidRPr="00040E07">
        <w:rPr>
          <w:rFonts w:ascii="Arial" w:hAnsi="Arial" w:cs="Arial"/>
          <w:color w:val="000000" w:themeColor="text1"/>
          <w:sz w:val="24"/>
          <w:szCs w:val="24"/>
        </w:rPr>
        <w:t>Rio Rufino, SC</w:t>
      </w:r>
      <w:r w:rsidRPr="00040E07">
        <w:rPr>
          <w:rFonts w:ascii="Arial" w:hAnsi="Arial" w:cs="Arial"/>
          <w:color w:val="000000" w:themeColor="text1"/>
          <w:sz w:val="24"/>
          <w:szCs w:val="24"/>
        </w:rPr>
        <w:t xml:space="preserve">, doravante denominado - </w:t>
      </w:r>
      <w:r w:rsidRPr="00040E07">
        <w:rPr>
          <w:rFonts w:ascii="Arial" w:hAnsi="Arial" w:cs="Arial"/>
          <w:b/>
          <w:color w:val="000000" w:themeColor="text1"/>
          <w:sz w:val="24"/>
          <w:szCs w:val="24"/>
        </w:rPr>
        <w:t>Município</w:t>
      </w:r>
      <w:r w:rsidRPr="00040E07">
        <w:rPr>
          <w:rFonts w:ascii="Arial" w:hAnsi="Arial" w:cs="Arial"/>
          <w:color w:val="000000" w:themeColor="text1"/>
          <w:sz w:val="24"/>
          <w:szCs w:val="24"/>
        </w:rPr>
        <w:t xml:space="preserve">, situado à </w:t>
      </w:r>
      <w:r w:rsidR="00DE256E" w:rsidRPr="00040E07">
        <w:rPr>
          <w:rFonts w:ascii="Arial" w:hAnsi="Arial" w:cs="Arial"/>
          <w:color w:val="000000" w:themeColor="text1"/>
          <w:sz w:val="24"/>
          <w:szCs w:val="24"/>
        </w:rPr>
        <w:t>Avenida José Oselame</w:t>
      </w:r>
      <w:r w:rsidRPr="00040E07">
        <w:rPr>
          <w:rFonts w:ascii="Arial" w:hAnsi="Arial" w:cs="Arial"/>
          <w:color w:val="000000" w:themeColor="text1"/>
          <w:sz w:val="24"/>
          <w:szCs w:val="24"/>
        </w:rPr>
        <w:t xml:space="preserve">, nº </w:t>
      </w:r>
      <w:r w:rsidR="00DE256E" w:rsidRPr="00040E07">
        <w:rPr>
          <w:rFonts w:ascii="Arial" w:hAnsi="Arial" w:cs="Arial"/>
          <w:color w:val="000000" w:themeColor="text1"/>
          <w:sz w:val="24"/>
          <w:szCs w:val="24"/>
        </w:rPr>
        <w:t>209</w:t>
      </w:r>
      <w:r w:rsidRPr="00040E07">
        <w:rPr>
          <w:rFonts w:ascii="Arial" w:hAnsi="Arial" w:cs="Arial"/>
          <w:color w:val="000000" w:themeColor="text1"/>
          <w:sz w:val="24"/>
          <w:szCs w:val="24"/>
        </w:rPr>
        <w:t xml:space="preserve">, Centro, inscrito no CNPJ sob nº </w:t>
      </w:r>
      <w:r w:rsidR="00DE256E" w:rsidRPr="00040E07">
        <w:rPr>
          <w:rFonts w:ascii="Arial" w:hAnsi="Arial" w:cs="Arial"/>
          <w:color w:val="000000" w:themeColor="text1"/>
          <w:sz w:val="24"/>
          <w:szCs w:val="24"/>
        </w:rPr>
        <w:t>95.991</w:t>
      </w:r>
      <w:r w:rsidRPr="00040E07">
        <w:rPr>
          <w:rFonts w:ascii="Arial" w:hAnsi="Arial" w:cs="Arial"/>
          <w:color w:val="000000" w:themeColor="text1"/>
          <w:sz w:val="24"/>
          <w:szCs w:val="24"/>
        </w:rPr>
        <w:t>.</w:t>
      </w:r>
      <w:r w:rsidR="00DE256E" w:rsidRPr="00040E07">
        <w:rPr>
          <w:rFonts w:ascii="Arial" w:hAnsi="Arial" w:cs="Arial"/>
          <w:color w:val="000000" w:themeColor="text1"/>
          <w:sz w:val="24"/>
          <w:szCs w:val="24"/>
        </w:rPr>
        <w:t>071</w:t>
      </w:r>
      <w:r w:rsidRPr="00040E07">
        <w:rPr>
          <w:rFonts w:ascii="Arial" w:hAnsi="Arial" w:cs="Arial"/>
          <w:color w:val="000000" w:themeColor="text1"/>
          <w:sz w:val="24"/>
          <w:szCs w:val="24"/>
        </w:rPr>
        <w:t>/0001-</w:t>
      </w:r>
      <w:r w:rsidR="00DE256E" w:rsidRPr="00040E07">
        <w:rPr>
          <w:rFonts w:ascii="Arial" w:hAnsi="Arial" w:cs="Arial"/>
          <w:color w:val="000000" w:themeColor="text1"/>
          <w:sz w:val="24"/>
          <w:szCs w:val="24"/>
        </w:rPr>
        <w:t>00</w:t>
      </w:r>
      <w:r w:rsidRPr="00040E07">
        <w:rPr>
          <w:rFonts w:ascii="Arial" w:hAnsi="Arial" w:cs="Arial"/>
          <w:color w:val="000000" w:themeColor="text1"/>
          <w:sz w:val="24"/>
          <w:szCs w:val="24"/>
        </w:rPr>
        <w:t>, neste ato representado pelo</w:t>
      </w:r>
      <w:r w:rsidR="00DE256E" w:rsidRPr="00040E07">
        <w:rPr>
          <w:rFonts w:ascii="Arial" w:hAnsi="Arial" w:cs="Arial"/>
          <w:color w:val="000000" w:themeColor="text1"/>
          <w:sz w:val="24"/>
          <w:szCs w:val="24"/>
        </w:rPr>
        <w:t xml:space="preserve"> Prefeito,</w:t>
      </w:r>
      <w:r w:rsidRPr="00040E07">
        <w:rPr>
          <w:rFonts w:ascii="Arial" w:hAnsi="Arial" w:cs="Arial"/>
          <w:color w:val="000000" w:themeColor="text1"/>
          <w:sz w:val="24"/>
          <w:szCs w:val="24"/>
        </w:rPr>
        <w:t xml:space="preserve"> Exmo. Sr. </w:t>
      </w:r>
      <w:proofErr w:type="spellStart"/>
      <w:r w:rsidR="00DE256E" w:rsidRPr="00040E07">
        <w:rPr>
          <w:rFonts w:ascii="Arial" w:hAnsi="Arial" w:cs="Arial"/>
          <w:color w:val="000000" w:themeColor="text1"/>
          <w:sz w:val="24"/>
          <w:szCs w:val="24"/>
        </w:rPr>
        <w:t>Erlon</w:t>
      </w:r>
      <w:proofErr w:type="spellEnd"/>
      <w:r w:rsidR="00DE256E" w:rsidRPr="00040E07">
        <w:rPr>
          <w:rFonts w:ascii="Arial" w:hAnsi="Arial" w:cs="Arial"/>
          <w:color w:val="000000" w:themeColor="text1"/>
          <w:sz w:val="24"/>
          <w:szCs w:val="24"/>
        </w:rPr>
        <w:t xml:space="preserve"> Tancredo Costa</w:t>
      </w:r>
      <w:r w:rsidRPr="00040E07">
        <w:rPr>
          <w:rFonts w:ascii="Arial" w:hAnsi="Arial" w:cs="Arial"/>
          <w:color w:val="000000" w:themeColor="text1"/>
          <w:sz w:val="24"/>
          <w:szCs w:val="24"/>
        </w:rPr>
        <w:t xml:space="preserve">, portador do CPF nº </w:t>
      </w:r>
      <w:r w:rsidR="00DE256E" w:rsidRPr="00040E07">
        <w:rPr>
          <w:rFonts w:ascii="Arial" w:hAnsi="Arial" w:cs="Arial"/>
          <w:color w:val="000000" w:themeColor="text1"/>
          <w:sz w:val="24"/>
          <w:szCs w:val="24"/>
        </w:rPr>
        <w:t>051.202.409-09,</w:t>
      </w:r>
      <w:r w:rsidRPr="00040E07">
        <w:rPr>
          <w:rFonts w:ascii="Arial" w:hAnsi="Arial" w:cs="Arial"/>
          <w:color w:val="000000" w:themeColor="text1"/>
          <w:sz w:val="24"/>
          <w:szCs w:val="24"/>
        </w:rPr>
        <w:t xml:space="preserve">  e o Estado de Santa Catarina, por intermédio da Polícia Militar do Estado de Santa Catarina,  através do Fundo de Melhorias da Polícia Militar,  doravante denominada - </w:t>
      </w:r>
      <w:r w:rsidRPr="00040E07">
        <w:rPr>
          <w:rFonts w:ascii="Arial" w:hAnsi="Arial" w:cs="Arial"/>
          <w:b/>
          <w:color w:val="000000" w:themeColor="text1"/>
          <w:sz w:val="24"/>
          <w:szCs w:val="24"/>
        </w:rPr>
        <w:t>FUMPOM</w:t>
      </w:r>
      <w:r w:rsidRPr="00040E07">
        <w:rPr>
          <w:rFonts w:ascii="Arial" w:hAnsi="Arial" w:cs="Arial"/>
          <w:color w:val="000000" w:themeColor="text1"/>
          <w:sz w:val="24"/>
          <w:szCs w:val="24"/>
        </w:rPr>
        <w:t xml:space="preserve">, situada à Rua Visconde de Ouro Preto nº 549, inscrita no CNPJ sob nº CNPJ 11.925.994/0001-07, representada pelo Diretor da DALF, Coronel PM José </w:t>
      </w:r>
      <w:proofErr w:type="spellStart"/>
      <w:r w:rsidRPr="00040E07">
        <w:rPr>
          <w:rFonts w:ascii="Arial" w:hAnsi="Arial" w:cs="Arial"/>
          <w:color w:val="000000" w:themeColor="text1"/>
          <w:sz w:val="24"/>
          <w:szCs w:val="24"/>
        </w:rPr>
        <w:t>Onildo</w:t>
      </w:r>
      <w:proofErr w:type="spellEnd"/>
      <w:r w:rsidRPr="00040E07">
        <w:rPr>
          <w:rFonts w:ascii="Arial" w:hAnsi="Arial" w:cs="Arial"/>
          <w:color w:val="000000" w:themeColor="text1"/>
          <w:sz w:val="24"/>
          <w:szCs w:val="24"/>
        </w:rPr>
        <w:t xml:space="preserve"> </w:t>
      </w:r>
      <w:proofErr w:type="spellStart"/>
      <w:r w:rsidRPr="00040E07">
        <w:rPr>
          <w:rFonts w:ascii="Arial" w:hAnsi="Arial" w:cs="Arial"/>
          <w:color w:val="000000" w:themeColor="text1"/>
          <w:sz w:val="24"/>
          <w:szCs w:val="24"/>
        </w:rPr>
        <w:t>Truppel</w:t>
      </w:r>
      <w:proofErr w:type="spellEnd"/>
      <w:r w:rsidRPr="00040E07">
        <w:rPr>
          <w:rFonts w:ascii="Arial" w:hAnsi="Arial" w:cs="Arial"/>
          <w:color w:val="000000" w:themeColor="text1"/>
          <w:sz w:val="24"/>
          <w:szCs w:val="24"/>
        </w:rPr>
        <w:t xml:space="preserve"> Filho, amparados na  Lei  Municipal nº 699, de 18 de fevereiro de 2021, no inciso IV, § 2° do art. 106 da Lei Complementar n° 741 de 12 de junho de 2019, no Decreto n° 348 de 13 de novembro de 2019, Portaria nº 0242/GEPES/DIAF/SSP, de 21 de setembro de 2016, e na  PORTARIA DA PMSC Nº 109/PMSC/2020, respectivamente, resolvem, por mútuo acordo, celebrar o presente Termo  de Convênio, de acordo com as cláusulas e condições seguintes:</w:t>
      </w:r>
    </w:p>
    <w:p w14:paraId="49EEF18E" w14:textId="77777777" w:rsidR="00477F84" w:rsidRPr="00040E07" w:rsidRDefault="00477F84" w:rsidP="00A43D7B">
      <w:pPr>
        <w:tabs>
          <w:tab w:val="left" w:pos="-900"/>
        </w:tabs>
        <w:spacing w:line="240" w:lineRule="auto"/>
        <w:jc w:val="both"/>
        <w:rPr>
          <w:rFonts w:ascii="Arial" w:hAnsi="Arial" w:cs="Arial"/>
          <w:b/>
          <w:color w:val="000000" w:themeColor="text1"/>
          <w:sz w:val="24"/>
          <w:szCs w:val="24"/>
        </w:rPr>
      </w:pPr>
    </w:p>
    <w:p w14:paraId="6EB5AC40" w14:textId="77777777" w:rsidR="00477F84" w:rsidRPr="00040E07" w:rsidRDefault="00477F84" w:rsidP="00477F84">
      <w:pPr>
        <w:tabs>
          <w:tab w:val="left" w:pos="-900"/>
        </w:tabs>
        <w:jc w:val="both"/>
        <w:rPr>
          <w:rFonts w:ascii="Arial" w:hAnsi="Arial" w:cs="Arial"/>
          <w:b/>
          <w:color w:val="000000" w:themeColor="text1"/>
          <w:sz w:val="24"/>
          <w:szCs w:val="24"/>
        </w:rPr>
      </w:pPr>
      <w:r w:rsidRPr="00040E07">
        <w:rPr>
          <w:rFonts w:ascii="Arial" w:hAnsi="Arial" w:cs="Arial"/>
          <w:b/>
          <w:color w:val="000000" w:themeColor="text1"/>
          <w:sz w:val="24"/>
          <w:szCs w:val="24"/>
        </w:rPr>
        <w:tab/>
        <w:t>CLÁUSULA PRIMEIRA - DO OBJETO</w:t>
      </w:r>
    </w:p>
    <w:p w14:paraId="2A99FAB4" w14:textId="77777777" w:rsidR="00477F84" w:rsidRPr="00040E07" w:rsidRDefault="00477F84" w:rsidP="00477F84">
      <w:pPr>
        <w:tabs>
          <w:tab w:val="left" w:pos="-567"/>
          <w:tab w:val="left" w:pos="0"/>
          <w:tab w:val="left" w:pos="567"/>
          <w:tab w:val="left" w:pos="900"/>
          <w:tab w:val="left" w:pos="1800"/>
          <w:tab w:val="left" w:pos="2700"/>
          <w:tab w:val="left" w:pos="4026"/>
          <w:tab w:val="left" w:pos="4500"/>
          <w:tab w:val="left" w:pos="4876"/>
          <w:tab w:val="left" w:pos="6300"/>
          <w:tab w:val="left" w:pos="7200"/>
          <w:tab w:val="left" w:pos="8100"/>
          <w:tab w:val="left" w:pos="9000"/>
        </w:tabs>
        <w:jc w:val="both"/>
        <w:rPr>
          <w:rFonts w:ascii="Arial" w:hAnsi="Arial" w:cs="Arial"/>
          <w:color w:val="000000" w:themeColor="text1"/>
          <w:sz w:val="24"/>
          <w:szCs w:val="24"/>
        </w:rPr>
      </w:pPr>
      <w:r w:rsidRPr="00040E07">
        <w:rPr>
          <w:rFonts w:ascii="Arial" w:hAnsi="Arial" w:cs="Arial"/>
          <w:color w:val="000000" w:themeColor="text1"/>
          <w:sz w:val="24"/>
          <w:szCs w:val="24"/>
        </w:rPr>
        <w:tab/>
        <w:t>O presente convênio tem por objetivo a manutenção do serviço de policiamento ostensivo motorizado, executando rondas periódicas e atendimento de ocorrências no Município, através de guarnições de radiopatrulha da Polícia Militar.</w:t>
      </w:r>
    </w:p>
    <w:p w14:paraId="060394E1" w14:textId="77777777" w:rsidR="00477F84" w:rsidRPr="00040E07" w:rsidRDefault="00477F84" w:rsidP="00A43D7B">
      <w:pPr>
        <w:tabs>
          <w:tab w:val="left" w:pos="-900"/>
        </w:tabs>
        <w:spacing w:line="240" w:lineRule="auto"/>
        <w:jc w:val="both"/>
        <w:rPr>
          <w:rFonts w:ascii="Arial" w:hAnsi="Arial" w:cs="Arial"/>
          <w:color w:val="000000" w:themeColor="text1"/>
          <w:sz w:val="24"/>
          <w:szCs w:val="24"/>
        </w:rPr>
      </w:pPr>
    </w:p>
    <w:p w14:paraId="527337E8" w14:textId="77777777" w:rsidR="00477F84" w:rsidRPr="00040E07" w:rsidRDefault="00477F84" w:rsidP="00477F84">
      <w:pPr>
        <w:pStyle w:val="Ttulo1"/>
        <w:tabs>
          <w:tab w:val="left" w:pos="-900"/>
          <w:tab w:val="num" w:pos="432"/>
        </w:tabs>
        <w:suppressAutoHyphens/>
        <w:overflowPunct w:val="0"/>
        <w:autoSpaceDE w:val="0"/>
        <w:ind w:left="432" w:hanging="432"/>
        <w:textAlignment w:val="baseline"/>
        <w:rPr>
          <w:rFonts w:ascii="Arial" w:hAnsi="Arial" w:cs="Arial"/>
          <w:color w:val="000000" w:themeColor="text1"/>
          <w:szCs w:val="24"/>
        </w:rPr>
      </w:pPr>
      <w:r w:rsidRPr="00040E07">
        <w:rPr>
          <w:rFonts w:ascii="Arial" w:hAnsi="Arial" w:cs="Arial"/>
          <w:color w:val="000000" w:themeColor="text1"/>
          <w:szCs w:val="24"/>
        </w:rPr>
        <w:tab/>
        <w:t>CLÁUSULA SEGUNDA - DAS OBRIGAÇÕES</w:t>
      </w:r>
    </w:p>
    <w:p w14:paraId="293493A7" w14:textId="77777777" w:rsidR="00477F84" w:rsidRPr="00040E07" w:rsidRDefault="00477F84" w:rsidP="009911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color w:val="000000" w:themeColor="text1"/>
          <w:sz w:val="24"/>
          <w:szCs w:val="24"/>
        </w:rPr>
      </w:pPr>
    </w:p>
    <w:p w14:paraId="6111355F" w14:textId="77777777" w:rsidR="00477F84" w:rsidRPr="00040E07" w:rsidRDefault="00477F84" w:rsidP="00477F84">
      <w:pPr>
        <w:tabs>
          <w:tab w:val="left" w:pos="-567"/>
          <w:tab w:val="left" w:pos="0"/>
          <w:tab w:val="left" w:pos="567"/>
          <w:tab w:val="left" w:pos="900"/>
          <w:tab w:val="left" w:pos="1800"/>
          <w:tab w:val="left" w:pos="2700"/>
          <w:tab w:val="left" w:pos="4026"/>
          <w:tab w:val="left" w:pos="4500"/>
          <w:tab w:val="left" w:pos="4876"/>
          <w:tab w:val="left" w:pos="6300"/>
          <w:tab w:val="left" w:pos="7200"/>
          <w:tab w:val="left" w:pos="8100"/>
          <w:tab w:val="left" w:pos="9000"/>
        </w:tabs>
        <w:jc w:val="both"/>
        <w:rPr>
          <w:rFonts w:ascii="Arial" w:hAnsi="Arial" w:cs="Arial"/>
          <w:b/>
          <w:color w:val="000000" w:themeColor="text1"/>
          <w:sz w:val="24"/>
          <w:szCs w:val="24"/>
        </w:rPr>
      </w:pPr>
      <w:r w:rsidRPr="00040E07">
        <w:rPr>
          <w:rFonts w:ascii="Arial" w:hAnsi="Arial" w:cs="Arial"/>
          <w:color w:val="000000" w:themeColor="text1"/>
          <w:sz w:val="24"/>
          <w:szCs w:val="24"/>
        </w:rPr>
        <w:tab/>
      </w:r>
      <w:r w:rsidRPr="00040E07">
        <w:rPr>
          <w:rFonts w:ascii="Arial" w:hAnsi="Arial" w:cs="Arial"/>
          <w:b/>
          <w:color w:val="000000" w:themeColor="text1"/>
          <w:sz w:val="24"/>
          <w:szCs w:val="24"/>
        </w:rPr>
        <w:t>Para a consecução das obrigações deste convênio compete:</w:t>
      </w:r>
    </w:p>
    <w:p w14:paraId="739E9267" w14:textId="3E054BB2" w:rsidR="00477F84" w:rsidRPr="00040E07" w:rsidRDefault="00477F84" w:rsidP="00991134">
      <w:pPr>
        <w:pStyle w:val="PargrafodaLista"/>
        <w:numPr>
          <w:ilvl w:val="0"/>
          <w:numId w:val="6"/>
        </w:numPr>
        <w:tabs>
          <w:tab w:val="left" w:pos="-567"/>
          <w:tab w:val="left" w:pos="0"/>
          <w:tab w:val="left" w:pos="567"/>
          <w:tab w:val="left" w:pos="900"/>
          <w:tab w:val="left" w:pos="1800"/>
          <w:tab w:val="left" w:pos="2700"/>
          <w:tab w:val="left" w:pos="4026"/>
          <w:tab w:val="left" w:pos="4500"/>
          <w:tab w:val="left" w:pos="4876"/>
          <w:tab w:val="left" w:pos="6300"/>
          <w:tab w:val="left" w:pos="7200"/>
          <w:tab w:val="left" w:pos="8100"/>
          <w:tab w:val="left" w:pos="9000"/>
        </w:tabs>
        <w:spacing w:after="0"/>
        <w:jc w:val="both"/>
        <w:rPr>
          <w:rFonts w:ascii="Arial" w:hAnsi="Arial" w:cs="Arial"/>
          <w:b/>
          <w:color w:val="000000" w:themeColor="text1"/>
          <w:sz w:val="24"/>
          <w:szCs w:val="24"/>
        </w:rPr>
      </w:pPr>
      <w:r w:rsidRPr="00040E07">
        <w:rPr>
          <w:rFonts w:ascii="Arial" w:hAnsi="Arial" w:cs="Arial"/>
          <w:b/>
          <w:color w:val="000000" w:themeColor="text1"/>
          <w:sz w:val="24"/>
          <w:szCs w:val="24"/>
        </w:rPr>
        <w:t>- À PMSC:</w:t>
      </w:r>
    </w:p>
    <w:p w14:paraId="3004AA48" w14:textId="77777777" w:rsidR="00991134" w:rsidRPr="00040E07" w:rsidRDefault="00991134" w:rsidP="00991134">
      <w:pPr>
        <w:pStyle w:val="PargrafodaLista"/>
        <w:tabs>
          <w:tab w:val="left" w:pos="-567"/>
          <w:tab w:val="left" w:pos="0"/>
          <w:tab w:val="left" w:pos="567"/>
          <w:tab w:val="left" w:pos="900"/>
          <w:tab w:val="left" w:pos="1800"/>
          <w:tab w:val="left" w:pos="2700"/>
          <w:tab w:val="left" w:pos="4026"/>
          <w:tab w:val="left" w:pos="4500"/>
          <w:tab w:val="left" w:pos="4876"/>
          <w:tab w:val="left" w:pos="6300"/>
          <w:tab w:val="left" w:pos="7200"/>
          <w:tab w:val="left" w:pos="8100"/>
          <w:tab w:val="left" w:pos="9000"/>
        </w:tabs>
        <w:spacing w:after="0"/>
        <w:ind w:left="930"/>
        <w:jc w:val="both"/>
        <w:rPr>
          <w:rFonts w:ascii="Arial" w:hAnsi="Arial" w:cs="Arial"/>
          <w:b/>
          <w:color w:val="000000" w:themeColor="text1"/>
          <w:sz w:val="24"/>
          <w:szCs w:val="24"/>
        </w:rPr>
      </w:pPr>
    </w:p>
    <w:p w14:paraId="706C467A" w14:textId="55CFE92E" w:rsidR="00477F84" w:rsidRPr="00040E07" w:rsidRDefault="00477F84" w:rsidP="00477F84">
      <w:pPr>
        <w:pStyle w:val="PargrafodaLista"/>
        <w:numPr>
          <w:ilvl w:val="0"/>
          <w:numId w:val="5"/>
        </w:numPr>
        <w:tabs>
          <w:tab w:val="left" w:pos="0"/>
          <w:tab w:val="left" w:pos="900"/>
          <w:tab w:val="left" w:pos="1418"/>
          <w:tab w:val="left" w:pos="2700"/>
          <w:tab w:val="left" w:pos="4026"/>
          <w:tab w:val="left" w:pos="4500"/>
          <w:tab w:val="left" w:pos="4876"/>
          <w:tab w:val="left" w:pos="6300"/>
          <w:tab w:val="left" w:pos="7200"/>
          <w:tab w:val="left" w:pos="8100"/>
          <w:tab w:val="left" w:pos="9000"/>
        </w:tabs>
        <w:spacing w:after="200" w:line="276" w:lineRule="auto"/>
        <w:jc w:val="both"/>
        <w:rPr>
          <w:rFonts w:ascii="Arial" w:hAnsi="Arial" w:cs="Arial"/>
          <w:color w:val="000000" w:themeColor="text1"/>
          <w:sz w:val="24"/>
          <w:szCs w:val="24"/>
        </w:rPr>
      </w:pPr>
      <w:r w:rsidRPr="00040E07">
        <w:rPr>
          <w:rFonts w:ascii="Arial" w:hAnsi="Arial" w:cs="Arial"/>
          <w:color w:val="000000" w:themeColor="text1"/>
          <w:sz w:val="24"/>
          <w:szCs w:val="24"/>
        </w:rPr>
        <w:t>Dispor de Organização Policial Militar no Município;</w:t>
      </w:r>
    </w:p>
    <w:p w14:paraId="243177A2" w14:textId="77777777" w:rsidR="00991134" w:rsidRPr="00040E07" w:rsidRDefault="00991134" w:rsidP="00991134">
      <w:pPr>
        <w:pStyle w:val="PargrafodaLista"/>
        <w:tabs>
          <w:tab w:val="left" w:pos="0"/>
          <w:tab w:val="left" w:pos="900"/>
          <w:tab w:val="left" w:pos="1418"/>
          <w:tab w:val="left" w:pos="2700"/>
          <w:tab w:val="left" w:pos="4026"/>
          <w:tab w:val="left" w:pos="4500"/>
          <w:tab w:val="left" w:pos="4876"/>
          <w:tab w:val="left" w:pos="6300"/>
          <w:tab w:val="left" w:pos="7200"/>
          <w:tab w:val="left" w:pos="8100"/>
          <w:tab w:val="left" w:pos="9000"/>
        </w:tabs>
        <w:spacing w:after="200" w:line="240" w:lineRule="auto"/>
        <w:jc w:val="both"/>
        <w:rPr>
          <w:rFonts w:ascii="Arial" w:hAnsi="Arial" w:cs="Arial"/>
          <w:color w:val="000000" w:themeColor="text1"/>
          <w:sz w:val="24"/>
          <w:szCs w:val="24"/>
        </w:rPr>
      </w:pPr>
    </w:p>
    <w:p w14:paraId="071BB8CF" w14:textId="77777777" w:rsidR="00477F84" w:rsidRPr="00040E07" w:rsidRDefault="00477F84" w:rsidP="00477F84">
      <w:pPr>
        <w:pStyle w:val="PargrafodaLista"/>
        <w:numPr>
          <w:ilvl w:val="0"/>
          <w:numId w:val="5"/>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200" w:line="276" w:lineRule="auto"/>
        <w:jc w:val="both"/>
        <w:rPr>
          <w:rFonts w:ascii="Arial" w:hAnsi="Arial" w:cs="Arial"/>
          <w:color w:val="000000" w:themeColor="text1"/>
          <w:sz w:val="24"/>
          <w:szCs w:val="24"/>
        </w:rPr>
      </w:pPr>
      <w:r w:rsidRPr="00040E07">
        <w:rPr>
          <w:rFonts w:ascii="Arial" w:hAnsi="Arial" w:cs="Arial"/>
          <w:color w:val="000000" w:themeColor="text1"/>
          <w:sz w:val="24"/>
          <w:szCs w:val="24"/>
        </w:rPr>
        <w:t>Destacar policiais militares necessários para o planejamento, execução e fiscalização do policiamento ostensivo através de radiopatrulha;</w:t>
      </w:r>
    </w:p>
    <w:p w14:paraId="4C33202A" w14:textId="673D71F2" w:rsidR="00477F84" w:rsidRPr="00040E07" w:rsidRDefault="00477F84" w:rsidP="00477F84">
      <w:pPr>
        <w:pStyle w:val="PargrafodaLista"/>
        <w:numPr>
          <w:ilvl w:val="0"/>
          <w:numId w:val="5"/>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200" w:line="276" w:lineRule="auto"/>
        <w:jc w:val="both"/>
        <w:rPr>
          <w:rFonts w:ascii="Arial" w:hAnsi="Arial" w:cs="Arial"/>
          <w:color w:val="000000" w:themeColor="text1"/>
          <w:sz w:val="24"/>
          <w:szCs w:val="24"/>
        </w:rPr>
      </w:pPr>
      <w:r w:rsidRPr="00040E07">
        <w:rPr>
          <w:rFonts w:ascii="Arial" w:hAnsi="Arial" w:cs="Arial"/>
          <w:color w:val="000000" w:themeColor="text1"/>
          <w:sz w:val="24"/>
          <w:szCs w:val="24"/>
        </w:rPr>
        <w:lastRenderedPageBreak/>
        <w:t>Fornecer as viaturas necessárias para tal serviço, devendo estas serem cadastradas no setor competente do Município e na Diretoria de Apoio Logístico e Finanças da Polícia Militar, cuja quantidade será definida de acordo com as necessidades e disponibilidades;</w:t>
      </w:r>
    </w:p>
    <w:p w14:paraId="0577CC0F" w14:textId="77777777" w:rsidR="00991134" w:rsidRPr="00040E07" w:rsidRDefault="00991134" w:rsidP="00991134">
      <w:pPr>
        <w:pStyle w:val="PargrafodaLista"/>
        <w:spacing w:line="240" w:lineRule="auto"/>
        <w:rPr>
          <w:rFonts w:ascii="Arial" w:hAnsi="Arial" w:cs="Arial"/>
          <w:color w:val="000000" w:themeColor="text1"/>
          <w:sz w:val="24"/>
          <w:szCs w:val="24"/>
        </w:rPr>
      </w:pPr>
    </w:p>
    <w:p w14:paraId="69FA68E4" w14:textId="3FC71D71" w:rsidR="00477F84" w:rsidRPr="00040E07" w:rsidRDefault="00477F84" w:rsidP="00CE0544">
      <w:pPr>
        <w:pStyle w:val="PargrafodaLista"/>
        <w:numPr>
          <w:ilvl w:val="0"/>
          <w:numId w:val="5"/>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200" w:line="276" w:lineRule="auto"/>
        <w:jc w:val="both"/>
        <w:rPr>
          <w:rFonts w:ascii="Arial" w:hAnsi="Arial" w:cs="Arial"/>
          <w:color w:val="000000" w:themeColor="text1"/>
          <w:sz w:val="24"/>
          <w:szCs w:val="24"/>
        </w:rPr>
      </w:pPr>
      <w:r w:rsidRPr="00040E07">
        <w:rPr>
          <w:rFonts w:ascii="Arial" w:hAnsi="Arial" w:cs="Arial"/>
          <w:color w:val="000000" w:themeColor="text1"/>
          <w:sz w:val="24"/>
          <w:szCs w:val="24"/>
        </w:rPr>
        <w:t xml:space="preserve">Equipar as viaturas com estações </w:t>
      </w:r>
      <w:proofErr w:type="spellStart"/>
      <w:r w:rsidRPr="00040E07">
        <w:rPr>
          <w:rFonts w:ascii="Arial" w:hAnsi="Arial" w:cs="Arial"/>
          <w:color w:val="000000" w:themeColor="text1"/>
          <w:sz w:val="24"/>
          <w:szCs w:val="24"/>
        </w:rPr>
        <w:t>transceptoras</w:t>
      </w:r>
      <w:proofErr w:type="spellEnd"/>
      <w:r w:rsidRPr="00040E07">
        <w:rPr>
          <w:rFonts w:ascii="Arial" w:hAnsi="Arial" w:cs="Arial"/>
          <w:color w:val="000000" w:themeColor="text1"/>
          <w:sz w:val="24"/>
          <w:szCs w:val="24"/>
        </w:rPr>
        <w:t xml:space="preserve"> móveis, para comunicação entre essas e uma central de atendimentos;</w:t>
      </w:r>
    </w:p>
    <w:p w14:paraId="54C15795" w14:textId="77777777" w:rsidR="00CE0544" w:rsidRPr="00040E07" w:rsidRDefault="00CE0544" w:rsidP="00CE0544">
      <w:pPr>
        <w:pStyle w:val="PargrafodaLista"/>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0" w:line="276" w:lineRule="auto"/>
        <w:jc w:val="both"/>
        <w:rPr>
          <w:rFonts w:ascii="Arial" w:hAnsi="Arial" w:cs="Arial"/>
          <w:color w:val="000000" w:themeColor="text1"/>
          <w:sz w:val="24"/>
          <w:szCs w:val="24"/>
        </w:rPr>
      </w:pPr>
    </w:p>
    <w:p w14:paraId="28130A49" w14:textId="4A3B793F" w:rsidR="00477F84" w:rsidRPr="00040E07" w:rsidRDefault="00477F84" w:rsidP="009B2A18">
      <w:pPr>
        <w:pStyle w:val="PargrafodaLista"/>
        <w:numPr>
          <w:ilvl w:val="0"/>
          <w:numId w:val="5"/>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0" w:line="240" w:lineRule="auto"/>
        <w:ind w:left="624"/>
        <w:jc w:val="both"/>
        <w:rPr>
          <w:rFonts w:ascii="Arial" w:hAnsi="Arial" w:cs="Arial"/>
          <w:color w:val="000000" w:themeColor="text1"/>
          <w:sz w:val="24"/>
          <w:szCs w:val="24"/>
        </w:rPr>
      </w:pPr>
      <w:r w:rsidRPr="00040E07">
        <w:rPr>
          <w:rFonts w:ascii="Arial" w:hAnsi="Arial" w:cs="Arial"/>
          <w:color w:val="000000" w:themeColor="text1"/>
          <w:sz w:val="24"/>
          <w:szCs w:val="24"/>
        </w:rPr>
        <w:t xml:space="preserve">Manter uma central de atendimentos equipada com uma estação </w:t>
      </w:r>
      <w:proofErr w:type="spellStart"/>
      <w:r w:rsidRPr="00040E07">
        <w:rPr>
          <w:rFonts w:ascii="Arial" w:hAnsi="Arial" w:cs="Arial"/>
          <w:color w:val="000000" w:themeColor="text1"/>
          <w:sz w:val="24"/>
          <w:szCs w:val="24"/>
        </w:rPr>
        <w:t>transceptora</w:t>
      </w:r>
      <w:proofErr w:type="spellEnd"/>
      <w:r w:rsidRPr="00040E07">
        <w:rPr>
          <w:rFonts w:ascii="Arial" w:hAnsi="Arial" w:cs="Arial"/>
          <w:color w:val="000000" w:themeColor="text1"/>
          <w:sz w:val="24"/>
          <w:szCs w:val="24"/>
        </w:rPr>
        <w:t xml:space="preserve"> fixa ou equipamento alternativo, no porte suficiente para atendimento à demanda do serviço;</w:t>
      </w:r>
    </w:p>
    <w:p w14:paraId="66A73FCC" w14:textId="77777777" w:rsidR="00CE0544" w:rsidRPr="00040E07" w:rsidRDefault="00CE0544" w:rsidP="00CE0544">
      <w:pPr>
        <w:pStyle w:val="PargrafodaLista"/>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0" w:line="240" w:lineRule="auto"/>
        <w:ind w:left="624"/>
        <w:jc w:val="both"/>
        <w:rPr>
          <w:rFonts w:ascii="Arial" w:hAnsi="Arial" w:cs="Arial"/>
          <w:color w:val="000000" w:themeColor="text1"/>
          <w:sz w:val="24"/>
          <w:szCs w:val="24"/>
        </w:rPr>
      </w:pPr>
    </w:p>
    <w:p w14:paraId="7D7E690F" w14:textId="77777777" w:rsidR="00477F84" w:rsidRPr="00040E07" w:rsidRDefault="00477F84" w:rsidP="00477F84">
      <w:pPr>
        <w:pStyle w:val="PargrafodaLista"/>
        <w:numPr>
          <w:ilvl w:val="0"/>
          <w:numId w:val="5"/>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pacing w:after="200" w:line="276" w:lineRule="auto"/>
        <w:jc w:val="both"/>
        <w:rPr>
          <w:rFonts w:ascii="Arial" w:hAnsi="Arial" w:cs="Arial"/>
          <w:color w:val="000000" w:themeColor="text1"/>
          <w:sz w:val="24"/>
          <w:szCs w:val="24"/>
        </w:rPr>
      </w:pPr>
      <w:r w:rsidRPr="00040E07">
        <w:rPr>
          <w:rFonts w:ascii="Arial" w:hAnsi="Arial" w:cs="Arial"/>
          <w:color w:val="000000" w:themeColor="text1"/>
          <w:sz w:val="24"/>
          <w:szCs w:val="24"/>
        </w:rPr>
        <w:t>Publicação do Extrato do Convênio no Diário Oficial do Estado.</w:t>
      </w:r>
      <w:r w:rsidRPr="00040E07">
        <w:rPr>
          <w:rFonts w:ascii="Arial" w:hAnsi="Arial" w:cs="Arial"/>
          <w:color w:val="000000" w:themeColor="text1"/>
          <w:sz w:val="24"/>
          <w:szCs w:val="24"/>
        </w:rPr>
        <w:tab/>
        <w:t xml:space="preserve"> </w:t>
      </w:r>
    </w:p>
    <w:p w14:paraId="64A15A11" w14:textId="77777777" w:rsidR="00477F84" w:rsidRPr="00040E07" w:rsidRDefault="00477F84" w:rsidP="00477F84">
      <w:p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ind w:left="624"/>
        <w:jc w:val="both"/>
        <w:rPr>
          <w:rFonts w:ascii="Arial" w:hAnsi="Arial" w:cs="Arial"/>
          <w:b/>
          <w:color w:val="000000" w:themeColor="text1"/>
          <w:sz w:val="24"/>
          <w:szCs w:val="24"/>
        </w:rPr>
      </w:pPr>
      <w:r w:rsidRPr="00040E07">
        <w:rPr>
          <w:rFonts w:ascii="Arial" w:hAnsi="Arial" w:cs="Arial"/>
          <w:b/>
          <w:color w:val="000000" w:themeColor="text1"/>
          <w:sz w:val="24"/>
          <w:szCs w:val="24"/>
        </w:rPr>
        <w:t>b) - Ao Município:</w:t>
      </w:r>
    </w:p>
    <w:p w14:paraId="048E793A" w14:textId="1A8E61B8" w:rsidR="00477F84" w:rsidRPr="00040E07" w:rsidRDefault="00477F84" w:rsidP="00477F84">
      <w:pPr>
        <w:pStyle w:val="Recuodecorpodetexto"/>
        <w:numPr>
          <w:ilvl w:val="0"/>
          <w:numId w:val="4"/>
        </w:numPr>
        <w:tabs>
          <w:tab w:val="left" w:pos="0"/>
          <w:tab w:val="left" w:pos="624"/>
          <w:tab w:val="left" w:pos="720"/>
          <w:tab w:val="left" w:pos="900"/>
          <w:tab w:val="left" w:pos="1418"/>
          <w:tab w:val="left" w:pos="2700"/>
          <w:tab w:val="left" w:pos="4026"/>
          <w:tab w:val="left" w:pos="4500"/>
          <w:tab w:val="left" w:pos="4876"/>
          <w:tab w:val="left" w:pos="6300"/>
          <w:tab w:val="left" w:pos="7200"/>
          <w:tab w:val="left" w:pos="8100"/>
          <w:tab w:val="left" w:pos="9000"/>
        </w:tabs>
        <w:suppressAutoHyphens/>
        <w:overflowPunct w:val="0"/>
        <w:autoSpaceDE w:val="0"/>
        <w:spacing w:after="0" w:line="240" w:lineRule="auto"/>
        <w:jc w:val="both"/>
        <w:textAlignment w:val="baseline"/>
        <w:rPr>
          <w:rFonts w:ascii="Arial" w:hAnsi="Arial" w:cs="Arial"/>
          <w:color w:val="000000" w:themeColor="text1"/>
          <w:sz w:val="24"/>
          <w:szCs w:val="24"/>
        </w:rPr>
      </w:pPr>
      <w:r w:rsidRPr="00040E07">
        <w:rPr>
          <w:rFonts w:ascii="Arial" w:hAnsi="Arial" w:cs="Arial"/>
          <w:color w:val="000000" w:themeColor="text1"/>
          <w:sz w:val="24"/>
          <w:szCs w:val="24"/>
        </w:rPr>
        <w:t xml:space="preserve">Disponibilizar, mensalmente, a importância de R$ </w:t>
      </w:r>
      <w:r w:rsidR="00982D27">
        <w:rPr>
          <w:rFonts w:ascii="Arial" w:hAnsi="Arial" w:cs="Arial"/>
          <w:color w:val="000000" w:themeColor="text1"/>
          <w:sz w:val="24"/>
          <w:szCs w:val="24"/>
        </w:rPr>
        <w:t>606,00 (seiscentos e seis</w:t>
      </w:r>
      <w:r w:rsidRPr="00040E07">
        <w:rPr>
          <w:rFonts w:ascii="Arial" w:hAnsi="Arial" w:cs="Arial"/>
          <w:color w:val="000000" w:themeColor="text1"/>
          <w:sz w:val="24"/>
          <w:szCs w:val="24"/>
        </w:rPr>
        <w:t xml:space="preserve"> reais), para cobrir as despesas com manutenção (combustível, lubrificante, peças, acessórios e serviços), das viaturas colocadas a serviço (conveniada), visando proporcionar condições de execução do policiamento de radiopatrulha no Município, e para cobrir as despesas com material de expediente, limpeza, fardamento, manutenção e reforma do aquartelamento, alimentação do pessoal de serviço, equipamentos, mobiliário, armamento, veículos e outros materiais e serviços necessários a manutenção do serviço de policiamento motorizado.</w:t>
      </w:r>
    </w:p>
    <w:p w14:paraId="68CD6096" w14:textId="77777777" w:rsidR="00477F84" w:rsidRPr="00040E07" w:rsidRDefault="00477F84" w:rsidP="00CE0544">
      <w:pPr>
        <w:pStyle w:val="Recuodecorpodetexto"/>
        <w:spacing w:after="0"/>
        <w:rPr>
          <w:rFonts w:ascii="Arial" w:hAnsi="Arial" w:cs="Arial"/>
          <w:color w:val="000000" w:themeColor="text1"/>
          <w:sz w:val="24"/>
          <w:szCs w:val="24"/>
        </w:rPr>
      </w:pPr>
    </w:p>
    <w:p w14:paraId="29FF5560" w14:textId="77777777" w:rsidR="00477F84" w:rsidRPr="00040E07" w:rsidRDefault="00477F84" w:rsidP="00477F84">
      <w:pPr>
        <w:pStyle w:val="Textopadro"/>
        <w:numPr>
          <w:ilvl w:val="0"/>
          <w:numId w:val="4"/>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jc w:val="both"/>
        <w:rPr>
          <w:rFonts w:ascii="Arial" w:hAnsi="Arial" w:cs="Arial"/>
          <w:color w:val="000000" w:themeColor="text1"/>
          <w:szCs w:val="24"/>
          <w:lang w:val="pt-BR"/>
        </w:rPr>
      </w:pPr>
      <w:r w:rsidRPr="00040E07">
        <w:rPr>
          <w:rFonts w:ascii="Arial" w:hAnsi="Arial" w:cs="Arial"/>
          <w:color w:val="000000" w:themeColor="text1"/>
          <w:szCs w:val="24"/>
          <w:lang w:val="pt-BR"/>
        </w:rPr>
        <w:t>Depositar a importância prevista no inciso “I” na primeira quinzena de cada mês, em conta vinculada, na Agência do Banco do Brasil, do Município, sob a denominação de PMSC/Convênio de Radiopatrulha e, receber valores depositados à título de doação por pessoas físicas ou jurídicas que queiram contribuir com o serviço de rádio patrulhamento, objeto deste Convênio, colocando a conta vinculada ao convênio à disposição dos possíveis doadores;</w:t>
      </w:r>
    </w:p>
    <w:p w14:paraId="437B1985" w14:textId="77777777" w:rsidR="00477F84" w:rsidRPr="00040E07" w:rsidRDefault="00477F84" w:rsidP="00477F84">
      <w:pPr>
        <w:pStyle w:val="Textopadro"/>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ind w:left="624"/>
        <w:jc w:val="both"/>
        <w:rPr>
          <w:rFonts w:ascii="Arial" w:hAnsi="Arial" w:cs="Arial"/>
          <w:color w:val="000000" w:themeColor="text1"/>
          <w:szCs w:val="24"/>
          <w:lang w:val="pt-BR"/>
        </w:rPr>
      </w:pPr>
    </w:p>
    <w:p w14:paraId="648ECE65" w14:textId="77777777" w:rsidR="00477F84" w:rsidRPr="00040E07" w:rsidRDefault="00477F84" w:rsidP="00477F84">
      <w:pPr>
        <w:pStyle w:val="Textopadro"/>
        <w:numPr>
          <w:ilvl w:val="0"/>
          <w:numId w:val="4"/>
        </w:numPr>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uppressAutoHyphens/>
        <w:autoSpaceDN/>
        <w:adjustRightInd/>
        <w:jc w:val="both"/>
        <w:rPr>
          <w:rFonts w:ascii="Arial" w:hAnsi="Arial" w:cs="Arial"/>
          <w:color w:val="000000" w:themeColor="text1"/>
          <w:szCs w:val="24"/>
          <w:lang w:val="pt-BR"/>
        </w:rPr>
      </w:pPr>
      <w:r w:rsidRPr="00040E07">
        <w:rPr>
          <w:rFonts w:ascii="Arial" w:hAnsi="Arial" w:cs="Arial"/>
          <w:color w:val="000000" w:themeColor="text1"/>
          <w:szCs w:val="24"/>
          <w:lang w:val="pt-BR"/>
        </w:rPr>
        <w:t>Realizar, a conta de suas dotações orçamentárias, as despesas necessárias ao atendimento do objeto do presente convênio, por requisição do Comandante da Organização Policial Militar do Município, observadas as Diretrizes de Ação Administrativas do Comando Geral da PMSC;</w:t>
      </w:r>
    </w:p>
    <w:p w14:paraId="5590D2AE" w14:textId="77777777" w:rsidR="00477F84" w:rsidRPr="00040E07" w:rsidRDefault="00477F84" w:rsidP="00477F84">
      <w:pPr>
        <w:pStyle w:val="Textopadro"/>
        <w:tabs>
          <w:tab w:val="left" w:pos="0"/>
          <w:tab w:val="left" w:pos="624"/>
          <w:tab w:val="left" w:pos="900"/>
          <w:tab w:val="left" w:pos="1418"/>
          <w:tab w:val="left" w:pos="2700"/>
          <w:tab w:val="left" w:pos="4026"/>
          <w:tab w:val="left" w:pos="4500"/>
          <w:tab w:val="left" w:pos="4876"/>
          <w:tab w:val="left" w:pos="6300"/>
          <w:tab w:val="left" w:pos="7200"/>
          <w:tab w:val="left" w:pos="8100"/>
          <w:tab w:val="left" w:pos="9000"/>
        </w:tabs>
        <w:suppressAutoHyphens/>
        <w:autoSpaceDN/>
        <w:adjustRightInd/>
        <w:ind w:left="624"/>
        <w:jc w:val="both"/>
        <w:rPr>
          <w:rFonts w:ascii="Arial" w:hAnsi="Arial" w:cs="Arial"/>
          <w:color w:val="000000" w:themeColor="text1"/>
          <w:szCs w:val="24"/>
          <w:lang w:val="pt-BR"/>
        </w:rPr>
      </w:pPr>
    </w:p>
    <w:p w14:paraId="3C8EDA24" w14:textId="5838D31D" w:rsidR="00CE0544" w:rsidRPr="00040E07" w:rsidRDefault="00477F84" w:rsidP="00E7759B">
      <w:pPr>
        <w:pStyle w:val="PargrafodaLista"/>
        <w:numPr>
          <w:ilvl w:val="0"/>
          <w:numId w:val="4"/>
        </w:numPr>
        <w:spacing w:after="200" w:line="276" w:lineRule="auto"/>
        <w:rPr>
          <w:rFonts w:ascii="Arial" w:hAnsi="Arial" w:cs="Arial"/>
          <w:color w:val="000000" w:themeColor="text1"/>
          <w:sz w:val="24"/>
          <w:szCs w:val="24"/>
        </w:rPr>
      </w:pPr>
      <w:r w:rsidRPr="00040E07">
        <w:rPr>
          <w:rFonts w:ascii="Arial" w:hAnsi="Arial" w:cs="Arial"/>
          <w:color w:val="000000" w:themeColor="text1"/>
          <w:sz w:val="24"/>
          <w:szCs w:val="24"/>
        </w:rPr>
        <w:t xml:space="preserve"> Efetuar repasse financeiro ao Fundo de Melhoria da Polícia Militar, CNPJ 11.925.994/0001-07, nos casos de objetos ou serviços de aquisição exclusiva da Polícia Militar ou por conveniência administrativa, a critério da Prefeitura. </w:t>
      </w:r>
    </w:p>
    <w:p w14:paraId="204742BA" w14:textId="77777777" w:rsidR="00477F84" w:rsidRPr="00040E07" w:rsidRDefault="00477F84" w:rsidP="00477F84">
      <w:pPr>
        <w:pStyle w:val="Textopadro"/>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000000" w:themeColor="text1"/>
          <w:szCs w:val="24"/>
          <w:lang w:val="pt-BR"/>
        </w:rPr>
      </w:pPr>
    </w:p>
    <w:p w14:paraId="68D797D5" w14:textId="77777777" w:rsidR="00477F84" w:rsidRPr="00040E07" w:rsidRDefault="00477F84" w:rsidP="00477F84">
      <w:pPr>
        <w:pStyle w:val="Texto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000000" w:themeColor="text1"/>
          <w:szCs w:val="24"/>
          <w:lang w:val="pt-BR"/>
        </w:rPr>
      </w:pPr>
      <w:r w:rsidRPr="00040E07">
        <w:rPr>
          <w:rFonts w:ascii="Arial" w:hAnsi="Arial" w:cs="Arial"/>
          <w:b/>
          <w:color w:val="000000" w:themeColor="text1"/>
          <w:szCs w:val="24"/>
          <w:lang w:val="pt-BR"/>
        </w:rPr>
        <w:t xml:space="preserve">          CLÁUSULA TERCEIRA - DA EXECUÇÃO</w:t>
      </w:r>
    </w:p>
    <w:p w14:paraId="31E8C469" w14:textId="77777777" w:rsidR="00477F84" w:rsidRPr="00040E07" w:rsidRDefault="00477F84" w:rsidP="000B6E56">
      <w:pPr>
        <w:pStyle w:val="Texto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60" w:lineRule="exact"/>
        <w:jc w:val="both"/>
        <w:rPr>
          <w:rFonts w:ascii="Arial" w:hAnsi="Arial" w:cs="Arial"/>
          <w:color w:val="000000" w:themeColor="text1"/>
          <w:szCs w:val="24"/>
          <w:lang w:val="pt-BR"/>
        </w:rPr>
      </w:pPr>
    </w:p>
    <w:p w14:paraId="49C3B78D" w14:textId="77777777" w:rsidR="00477F84" w:rsidRPr="00040E07" w:rsidRDefault="00477F84" w:rsidP="00477F84">
      <w:pPr>
        <w:pStyle w:val="Recuodecorpodetexto31"/>
        <w:tabs>
          <w:tab w:val="left" w:pos="-709"/>
        </w:tabs>
        <w:ind w:left="0"/>
        <w:rPr>
          <w:color w:val="000000" w:themeColor="text1"/>
          <w:sz w:val="24"/>
          <w:szCs w:val="24"/>
        </w:rPr>
      </w:pPr>
      <w:r w:rsidRPr="00040E07">
        <w:rPr>
          <w:color w:val="000000" w:themeColor="text1"/>
          <w:sz w:val="24"/>
          <w:szCs w:val="24"/>
        </w:rPr>
        <w:t xml:space="preserve">           São executores do presente convênio, o Prefeito Municipal ou quem por ele designado e o Comandante da Organização Policial Militar do Município.</w:t>
      </w:r>
    </w:p>
    <w:p w14:paraId="74657A08" w14:textId="77777777" w:rsidR="00477F84" w:rsidRPr="00040E07" w:rsidRDefault="00477F84" w:rsidP="00477F84">
      <w:pPr>
        <w:pStyle w:val="Recuodecorpodetexto31"/>
        <w:tabs>
          <w:tab w:val="left" w:pos="-709"/>
        </w:tabs>
        <w:ind w:left="0"/>
        <w:rPr>
          <w:color w:val="000000" w:themeColor="text1"/>
          <w:sz w:val="24"/>
          <w:szCs w:val="24"/>
        </w:rPr>
      </w:pPr>
    </w:p>
    <w:p w14:paraId="74076EA1" w14:textId="77777777" w:rsidR="00477F84" w:rsidRPr="00040E07" w:rsidRDefault="00477F84" w:rsidP="00477F84">
      <w:pPr>
        <w:pStyle w:val="Recuodecorpodetexto31"/>
        <w:tabs>
          <w:tab w:val="left" w:pos="-709"/>
        </w:tabs>
        <w:ind w:left="0"/>
        <w:rPr>
          <w:color w:val="000000" w:themeColor="text1"/>
          <w:sz w:val="24"/>
          <w:szCs w:val="24"/>
        </w:rPr>
      </w:pPr>
    </w:p>
    <w:p w14:paraId="5C2BFBB7" w14:textId="77777777" w:rsidR="00477F84" w:rsidRPr="00040E07" w:rsidRDefault="00477F84" w:rsidP="00477F84">
      <w:pPr>
        <w:pStyle w:val="Recuodecorpodetexto31"/>
        <w:ind w:left="0"/>
        <w:rPr>
          <w:b/>
          <w:color w:val="000000" w:themeColor="text1"/>
          <w:sz w:val="24"/>
          <w:szCs w:val="24"/>
        </w:rPr>
      </w:pPr>
      <w:r w:rsidRPr="00040E07">
        <w:rPr>
          <w:b/>
          <w:color w:val="000000" w:themeColor="text1"/>
          <w:sz w:val="24"/>
          <w:szCs w:val="24"/>
        </w:rPr>
        <w:lastRenderedPageBreak/>
        <w:tab/>
        <w:t>CLÁUSULA QUARTA - DOS RECURSOS ORÇAMENTÁRIOS</w:t>
      </w:r>
    </w:p>
    <w:p w14:paraId="1E64849B" w14:textId="77777777" w:rsidR="00477F84" w:rsidRPr="00040E07" w:rsidRDefault="00477F84" w:rsidP="00C045B0">
      <w:pPr>
        <w:pStyle w:val="Recuodecorpodetexto31"/>
        <w:spacing w:line="160" w:lineRule="exact"/>
        <w:ind w:left="0"/>
        <w:rPr>
          <w:color w:val="000000" w:themeColor="text1"/>
          <w:sz w:val="24"/>
          <w:szCs w:val="24"/>
        </w:rPr>
      </w:pPr>
      <w:r w:rsidRPr="00040E07">
        <w:rPr>
          <w:color w:val="000000" w:themeColor="text1"/>
          <w:sz w:val="24"/>
          <w:szCs w:val="24"/>
        </w:rPr>
        <w:tab/>
      </w:r>
    </w:p>
    <w:p w14:paraId="11400215" w14:textId="77777777" w:rsidR="00477F84" w:rsidRPr="00040E07" w:rsidRDefault="00477F84" w:rsidP="00477F84">
      <w:pPr>
        <w:pStyle w:val="Recuodecorpodetexto31"/>
        <w:ind w:left="0"/>
        <w:rPr>
          <w:color w:val="000000" w:themeColor="text1"/>
          <w:sz w:val="24"/>
          <w:szCs w:val="24"/>
        </w:rPr>
      </w:pPr>
      <w:r w:rsidRPr="00040E07">
        <w:rPr>
          <w:color w:val="000000" w:themeColor="text1"/>
          <w:sz w:val="24"/>
          <w:szCs w:val="24"/>
        </w:rPr>
        <w:tab/>
        <w:t>As despesas decorrentes do presente convênio correrão por conta da dotação orçamentária específica da Prefeitura Municipal no seguinte elemento de despesa:</w:t>
      </w:r>
    </w:p>
    <w:p w14:paraId="5F9C95F3" w14:textId="77777777" w:rsidR="00477F84" w:rsidRPr="00040E07" w:rsidRDefault="00477F84" w:rsidP="00477F84">
      <w:pPr>
        <w:pStyle w:val="Recuodecorpodetexto31"/>
        <w:ind w:left="0"/>
        <w:rPr>
          <w:color w:val="000000" w:themeColor="text1"/>
          <w:sz w:val="24"/>
          <w:szCs w:val="24"/>
        </w:rPr>
      </w:pPr>
    </w:p>
    <w:p w14:paraId="15317F92" w14:textId="77777777" w:rsidR="00477F84" w:rsidRPr="00040E07" w:rsidRDefault="00477F84" w:rsidP="000B6E56">
      <w:pPr>
        <w:pStyle w:val="Recuodecorpodetexto31"/>
        <w:ind w:left="0"/>
        <w:rPr>
          <w:color w:val="000000" w:themeColor="text1"/>
          <w:sz w:val="24"/>
          <w:szCs w:val="24"/>
        </w:rPr>
      </w:pPr>
      <w:r w:rsidRPr="00040E07">
        <w:rPr>
          <w:color w:val="000000" w:themeColor="text1"/>
          <w:sz w:val="24"/>
          <w:szCs w:val="24"/>
        </w:rPr>
        <w:t xml:space="preserve">           33903000 – Material de Consumo;</w:t>
      </w:r>
    </w:p>
    <w:p w14:paraId="26F7B3EC" w14:textId="77777777" w:rsidR="00477F84" w:rsidRPr="00040E07" w:rsidRDefault="00477F84" w:rsidP="000B6E56">
      <w:pPr>
        <w:pStyle w:val="Recuodecorpodetexto31"/>
        <w:ind w:left="0"/>
        <w:rPr>
          <w:color w:val="000000" w:themeColor="text1"/>
          <w:sz w:val="24"/>
          <w:szCs w:val="24"/>
        </w:rPr>
      </w:pPr>
    </w:p>
    <w:p w14:paraId="23183CC4" w14:textId="09F22F91" w:rsidR="00477F84" w:rsidRPr="00040E07" w:rsidRDefault="00477F84" w:rsidP="000B6E56">
      <w:pPr>
        <w:pStyle w:val="Recuodecorpodetexto31"/>
        <w:ind w:left="0"/>
        <w:rPr>
          <w:color w:val="000000" w:themeColor="text1"/>
          <w:sz w:val="24"/>
          <w:szCs w:val="24"/>
        </w:rPr>
      </w:pPr>
      <w:r w:rsidRPr="00040E07">
        <w:rPr>
          <w:color w:val="000000" w:themeColor="text1"/>
          <w:sz w:val="24"/>
          <w:szCs w:val="24"/>
        </w:rPr>
        <w:t xml:space="preserve">           33903900 – Outros Serviços de Terceiros – Pessoa Jurídica.</w:t>
      </w:r>
    </w:p>
    <w:p w14:paraId="2B178367" w14:textId="77777777" w:rsidR="00192108" w:rsidRPr="00040E07" w:rsidRDefault="00192108" w:rsidP="000B6E56">
      <w:pPr>
        <w:pStyle w:val="Recuodecorpodetexto31"/>
        <w:ind w:left="0"/>
        <w:rPr>
          <w:color w:val="000000" w:themeColor="text1"/>
          <w:sz w:val="24"/>
          <w:szCs w:val="24"/>
        </w:rPr>
      </w:pPr>
    </w:p>
    <w:p w14:paraId="73DFE771" w14:textId="75091B09" w:rsidR="00477F84" w:rsidRDefault="00477F84" w:rsidP="000B6E56">
      <w:pPr>
        <w:pStyle w:val="Recuodecorpodetexto31"/>
        <w:tabs>
          <w:tab w:val="clear" w:pos="0"/>
        </w:tabs>
        <w:ind w:left="0" w:firstLine="709"/>
        <w:rPr>
          <w:color w:val="000000" w:themeColor="text1"/>
          <w:sz w:val="24"/>
          <w:szCs w:val="24"/>
        </w:rPr>
      </w:pPr>
      <w:r w:rsidRPr="00040E07">
        <w:rPr>
          <w:color w:val="000000" w:themeColor="text1"/>
          <w:sz w:val="24"/>
          <w:szCs w:val="24"/>
        </w:rPr>
        <w:t>44900000 – Material Permanente</w:t>
      </w:r>
    </w:p>
    <w:p w14:paraId="07634550" w14:textId="77777777" w:rsidR="00192108" w:rsidRPr="00040E07" w:rsidRDefault="00192108" w:rsidP="002675DC">
      <w:pPr>
        <w:pStyle w:val="Recuodecorpodetexto31"/>
        <w:tabs>
          <w:tab w:val="clear" w:pos="0"/>
        </w:tabs>
        <w:spacing w:line="360" w:lineRule="auto"/>
        <w:ind w:left="0" w:firstLine="709"/>
        <w:rPr>
          <w:color w:val="000000" w:themeColor="text1"/>
          <w:sz w:val="24"/>
          <w:szCs w:val="24"/>
        </w:rPr>
      </w:pPr>
    </w:p>
    <w:p w14:paraId="3F7C8783" w14:textId="77777777" w:rsidR="002675DC" w:rsidRDefault="00477F84" w:rsidP="002675DC">
      <w:pPr>
        <w:tabs>
          <w:tab w:val="left" w:pos="-738"/>
        </w:tabs>
        <w:jc w:val="both"/>
        <w:rPr>
          <w:rFonts w:ascii="Arial" w:hAnsi="Arial" w:cs="Arial"/>
          <w:color w:val="000000" w:themeColor="text1"/>
          <w:sz w:val="24"/>
          <w:szCs w:val="24"/>
        </w:rPr>
      </w:pPr>
      <w:r w:rsidRPr="00040E07">
        <w:rPr>
          <w:rFonts w:ascii="Arial" w:hAnsi="Arial" w:cs="Arial"/>
          <w:b/>
          <w:color w:val="000000" w:themeColor="text1"/>
          <w:sz w:val="24"/>
          <w:szCs w:val="24"/>
        </w:rPr>
        <w:tab/>
        <w:t>CLÁUSULA QUINTA - PRAZO E VIGÊNCIA</w:t>
      </w:r>
    </w:p>
    <w:p w14:paraId="3F3CD4B0" w14:textId="4ACA6E9B" w:rsidR="00477F84" w:rsidRPr="002675DC" w:rsidRDefault="00194BC3" w:rsidP="002675DC">
      <w:pPr>
        <w:tabs>
          <w:tab w:val="left" w:pos="-738"/>
        </w:tabs>
        <w:jc w:val="both"/>
        <w:rPr>
          <w:rFonts w:ascii="Arial" w:hAnsi="Arial" w:cs="Arial"/>
          <w:b/>
          <w:color w:val="000000" w:themeColor="text1"/>
          <w:sz w:val="24"/>
          <w:szCs w:val="24"/>
        </w:rPr>
      </w:pPr>
      <w:r>
        <w:rPr>
          <w:rFonts w:ascii="Arial" w:hAnsi="Arial" w:cs="Arial"/>
          <w:color w:val="000000" w:themeColor="text1"/>
          <w:sz w:val="24"/>
          <w:szCs w:val="24"/>
        </w:rPr>
        <w:tab/>
      </w:r>
      <w:r w:rsidR="00477F84" w:rsidRPr="00040E07">
        <w:rPr>
          <w:rFonts w:ascii="Arial" w:hAnsi="Arial" w:cs="Arial"/>
          <w:color w:val="000000" w:themeColor="text1"/>
          <w:sz w:val="24"/>
          <w:szCs w:val="24"/>
        </w:rPr>
        <w:t>O presente convênio terá validade até o dia 31 de dezembro de 2024, contados da data de sua publicação no Diário Oficial do Estado, podendo ser denunciado, a qualquer época, por mútuo acordo ou pelo não cumprimento das obrigações nele estabelecidas, independente de interpelação judicial.</w:t>
      </w:r>
    </w:p>
    <w:p w14:paraId="1BB8323D" w14:textId="77777777" w:rsidR="00477F84" w:rsidRPr="00040E07" w:rsidRDefault="00477F84" w:rsidP="0058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60" w:lineRule="exact"/>
        <w:jc w:val="both"/>
        <w:rPr>
          <w:rFonts w:ascii="Arial" w:hAnsi="Arial" w:cs="Arial"/>
          <w:color w:val="000000" w:themeColor="text1"/>
          <w:sz w:val="24"/>
          <w:szCs w:val="24"/>
        </w:rPr>
      </w:pPr>
    </w:p>
    <w:p w14:paraId="433645F5" w14:textId="77777777" w:rsidR="00477F84" w:rsidRPr="00040E07" w:rsidRDefault="00477F84" w:rsidP="00477F84">
      <w:pPr>
        <w:tabs>
          <w:tab w:val="left" w:pos="-794"/>
        </w:tabs>
        <w:jc w:val="both"/>
        <w:rPr>
          <w:rFonts w:ascii="Arial" w:hAnsi="Arial" w:cs="Arial"/>
          <w:b/>
          <w:color w:val="000000" w:themeColor="text1"/>
          <w:sz w:val="24"/>
          <w:szCs w:val="24"/>
        </w:rPr>
      </w:pPr>
      <w:r w:rsidRPr="00040E07">
        <w:rPr>
          <w:rFonts w:ascii="Arial" w:hAnsi="Arial" w:cs="Arial"/>
          <w:b/>
          <w:color w:val="000000" w:themeColor="text1"/>
          <w:sz w:val="24"/>
          <w:szCs w:val="24"/>
        </w:rPr>
        <w:tab/>
        <w:t>CLÁUSULA SEXTA - DO FORO</w:t>
      </w:r>
    </w:p>
    <w:p w14:paraId="2A384057" w14:textId="77777777" w:rsidR="00477F84" w:rsidRPr="00040E07" w:rsidRDefault="00477F84" w:rsidP="00477F84">
      <w:pPr>
        <w:tabs>
          <w:tab w:val="left" w:pos="-794"/>
        </w:tabs>
        <w:jc w:val="both"/>
        <w:rPr>
          <w:rFonts w:ascii="Arial" w:hAnsi="Arial" w:cs="Arial"/>
          <w:color w:val="000000" w:themeColor="text1"/>
          <w:sz w:val="24"/>
          <w:szCs w:val="24"/>
        </w:rPr>
      </w:pPr>
      <w:r w:rsidRPr="00040E07">
        <w:rPr>
          <w:rFonts w:ascii="Arial" w:hAnsi="Arial" w:cs="Arial"/>
          <w:color w:val="000000" w:themeColor="text1"/>
          <w:sz w:val="24"/>
          <w:szCs w:val="24"/>
        </w:rPr>
        <w:tab/>
        <w:t>Fica eleito o Foro da Comarca da Capital, para dirimir quaisquer dúvidas ou controvérsias resultantes do presente convênio.</w:t>
      </w:r>
    </w:p>
    <w:p w14:paraId="34EA28E5" w14:textId="77777777" w:rsidR="00477F84" w:rsidRDefault="00477F84" w:rsidP="00477F84">
      <w:pPr>
        <w:tabs>
          <w:tab w:val="left" w:pos="-738"/>
          <w:tab w:val="left" w:pos="738"/>
          <w:tab w:val="left" w:pos="1248"/>
          <w:tab w:val="left" w:pos="4989"/>
        </w:tabs>
        <w:jc w:val="both"/>
        <w:rPr>
          <w:rFonts w:ascii="Arial" w:hAnsi="Arial" w:cs="Arial"/>
          <w:color w:val="000000" w:themeColor="text1"/>
          <w:sz w:val="24"/>
          <w:szCs w:val="24"/>
        </w:rPr>
      </w:pPr>
      <w:r w:rsidRPr="00040E07">
        <w:rPr>
          <w:rFonts w:ascii="Arial" w:hAnsi="Arial" w:cs="Arial"/>
          <w:color w:val="000000" w:themeColor="text1"/>
          <w:sz w:val="24"/>
          <w:szCs w:val="24"/>
        </w:rPr>
        <w:tab/>
        <w:t>E assim, por estarem justos e acordes, assinam o presente termo em 4 (quatro) vias de igual teor, junto com duas testemunhas. A minuta do presente convênio foi analisada pela Assessoria Jurídica nos termos da Lei.</w:t>
      </w:r>
    </w:p>
    <w:p w14:paraId="1028E9D5" w14:textId="77777777" w:rsidR="004C160A" w:rsidRPr="00040E07" w:rsidRDefault="004C160A" w:rsidP="00477F84">
      <w:pPr>
        <w:tabs>
          <w:tab w:val="left" w:pos="-738"/>
          <w:tab w:val="left" w:pos="738"/>
          <w:tab w:val="left" w:pos="1248"/>
          <w:tab w:val="left" w:pos="4989"/>
        </w:tabs>
        <w:jc w:val="both"/>
        <w:rPr>
          <w:rFonts w:ascii="Arial" w:hAnsi="Arial" w:cs="Arial"/>
          <w:color w:val="000000" w:themeColor="text1"/>
          <w:sz w:val="24"/>
          <w:szCs w:val="24"/>
        </w:rPr>
      </w:pPr>
    </w:p>
    <w:p w14:paraId="547A1E02" w14:textId="5681E8A4" w:rsidR="00477F84" w:rsidRPr="00040E07" w:rsidRDefault="00477F84" w:rsidP="00477F84">
      <w:pPr>
        <w:tabs>
          <w:tab w:val="left" w:pos="-794"/>
        </w:tabs>
        <w:jc w:val="both"/>
        <w:rPr>
          <w:rFonts w:ascii="Arial" w:hAnsi="Arial" w:cs="Arial"/>
          <w:color w:val="000000" w:themeColor="text1"/>
          <w:sz w:val="24"/>
          <w:szCs w:val="24"/>
        </w:rPr>
      </w:pPr>
      <w:r w:rsidRPr="00040E07">
        <w:rPr>
          <w:rFonts w:ascii="Arial" w:hAnsi="Arial" w:cs="Arial"/>
          <w:color w:val="000000" w:themeColor="text1"/>
          <w:sz w:val="24"/>
          <w:szCs w:val="24"/>
        </w:rPr>
        <w:t>Florianópolis - SC, em 2</w:t>
      </w:r>
      <w:r w:rsidR="004C160A">
        <w:rPr>
          <w:rFonts w:ascii="Arial" w:hAnsi="Arial" w:cs="Arial"/>
          <w:color w:val="000000" w:themeColor="text1"/>
          <w:sz w:val="24"/>
          <w:szCs w:val="24"/>
        </w:rPr>
        <w:t xml:space="preserve">6 </w:t>
      </w:r>
      <w:r w:rsidRPr="00040E07">
        <w:rPr>
          <w:rFonts w:ascii="Arial" w:hAnsi="Arial" w:cs="Arial"/>
          <w:color w:val="000000" w:themeColor="text1"/>
          <w:sz w:val="24"/>
          <w:szCs w:val="24"/>
        </w:rPr>
        <w:t xml:space="preserve">de </w:t>
      </w:r>
      <w:r w:rsidR="00133B8A" w:rsidRPr="00040E07">
        <w:rPr>
          <w:rFonts w:ascii="Arial" w:hAnsi="Arial" w:cs="Arial"/>
          <w:color w:val="000000" w:themeColor="text1"/>
          <w:sz w:val="24"/>
          <w:szCs w:val="24"/>
        </w:rPr>
        <w:t>mai</w:t>
      </w:r>
      <w:r w:rsidRPr="00040E07">
        <w:rPr>
          <w:rFonts w:ascii="Arial" w:hAnsi="Arial" w:cs="Arial"/>
          <w:color w:val="000000" w:themeColor="text1"/>
          <w:sz w:val="24"/>
          <w:szCs w:val="24"/>
        </w:rPr>
        <w:t>o de 202</w:t>
      </w:r>
      <w:r w:rsidR="00133B8A" w:rsidRPr="00040E07">
        <w:rPr>
          <w:rFonts w:ascii="Arial" w:hAnsi="Arial" w:cs="Arial"/>
          <w:color w:val="000000" w:themeColor="text1"/>
          <w:sz w:val="24"/>
          <w:szCs w:val="24"/>
        </w:rPr>
        <w:t>2</w:t>
      </w:r>
      <w:r w:rsidRPr="00040E07">
        <w:rPr>
          <w:rFonts w:ascii="Arial" w:hAnsi="Arial" w:cs="Arial"/>
          <w:color w:val="000000" w:themeColor="text1"/>
          <w:sz w:val="24"/>
          <w:szCs w:val="24"/>
        </w:rPr>
        <w:t>.</w:t>
      </w:r>
    </w:p>
    <w:p w14:paraId="793566E6" w14:textId="77777777" w:rsidR="00477F84" w:rsidRPr="00040E07" w:rsidRDefault="00477F84" w:rsidP="00477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000000" w:themeColor="text1"/>
          <w:sz w:val="24"/>
          <w:szCs w:val="24"/>
        </w:rPr>
      </w:pPr>
      <w:r w:rsidRPr="00040E07">
        <w:rPr>
          <w:rFonts w:ascii="Arial" w:hAnsi="Arial" w:cs="Arial"/>
          <w:b/>
          <w:color w:val="000000" w:themeColor="text1"/>
          <w:sz w:val="24"/>
          <w:szCs w:val="24"/>
        </w:rPr>
        <w:t xml:space="preserve">      </w:t>
      </w:r>
    </w:p>
    <w:p w14:paraId="10B96BC3" w14:textId="3A51AF2D" w:rsidR="00477F84" w:rsidRPr="00040E07" w:rsidRDefault="00192108" w:rsidP="00192108">
      <w:pPr>
        <w:pStyle w:val="SemEspaamento"/>
        <w:jc w:val="center"/>
        <w:rPr>
          <w:rFonts w:ascii="Arial" w:hAnsi="Arial" w:cs="Arial"/>
          <w:b/>
          <w:color w:val="000000" w:themeColor="text1"/>
          <w:sz w:val="24"/>
          <w:szCs w:val="24"/>
        </w:rPr>
      </w:pPr>
      <w:r w:rsidRPr="00040E07">
        <w:rPr>
          <w:rFonts w:ascii="Arial" w:hAnsi="Arial" w:cs="Arial"/>
          <w:b/>
          <w:color w:val="000000" w:themeColor="text1"/>
          <w:sz w:val="24"/>
          <w:szCs w:val="24"/>
        </w:rPr>
        <w:t>ERLON TANCREDO COSTA</w:t>
      </w:r>
    </w:p>
    <w:p w14:paraId="3467C207" w14:textId="0037C339" w:rsidR="00477F84" w:rsidRPr="00040E07" w:rsidRDefault="00477F84" w:rsidP="00192108">
      <w:pPr>
        <w:pStyle w:val="SemEspaamento"/>
        <w:jc w:val="center"/>
        <w:rPr>
          <w:rFonts w:ascii="Arial" w:hAnsi="Arial" w:cs="Arial"/>
          <w:color w:val="000000" w:themeColor="text1"/>
          <w:sz w:val="24"/>
          <w:szCs w:val="24"/>
        </w:rPr>
      </w:pPr>
      <w:r w:rsidRPr="00040E07">
        <w:rPr>
          <w:rFonts w:ascii="Arial" w:hAnsi="Arial" w:cs="Arial"/>
          <w:color w:val="000000" w:themeColor="text1"/>
          <w:sz w:val="24"/>
          <w:szCs w:val="24"/>
        </w:rPr>
        <w:t xml:space="preserve">Prefeito </w:t>
      </w:r>
      <w:r w:rsidR="00192108" w:rsidRPr="00040E07">
        <w:rPr>
          <w:rFonts w:ascii="Arial" w:hAnsi="Arial" w:cs="Arial"/>
          <w:color w:val="000000" w:themeColor="text1"/>
          <w:sz w:val="24"/>
          <w:szCs w:val="24"/>
        </w:rPr>
        <w:t>de Rio Rufino</w:t>
      </w:r>
    </w:p>
    <w:p w14:paraId="0B8B4423" w14:textId="77777777" w:rsidR="00477F84" w:rsidRPr="00040E07" w:rsidRDefault="00477F84" w:rsidP="00192108">
      <w:pPr>
        <w:pStyle w:val="SemEspaamento"/>
        <w:jc w:val="center"/>
        <w:rPr>
          <w:rFonts w:ascii="Arial" w:hAnsi="Arial" w:cs="Arial"/>
          <w:color w:val="000000" w:themeColor="text1"/>
          <w:sz w:val="24"/>
          <w:szCs w:val="24"/>
        </w:rPr>
      </w:pPr>
    </w:p>
    <w:p w14:paraId="78C1B207" w14:textId="77777777" w:rsidR="00477F84" w:rsidRPr="00040E07" w:rsidRDefault="00477F84" w:rsidP="00192108">
      <w:pPr>
        <w:pStyle w:val="SemEspaamento"/>
        <w:jc w:val="center"/>
        <w:rPr>
          <w:rFonts w:ascii="Arial" w:hAnsi="Arial" w:cs="Arial"/>
          <w:color w:val="000000" w:themeColor="text1"/>
          <w:sz w:val="24"/>
          <w:szCs w:val="24"/>
        </w:rPr>
      </w:pPr>
    </w:p>
    <w:p w14:paraId="20969113" w14:textId="77777777" w:rsidR="00477F84" w:rsidRPr="00040E07" w:rsidRDefault="00477F84" w:rsidP="00192108">
      <w:pPr>
        <w:pStyle w:val="SemEspaamento"/>
        <w:jc w:val="center"/>
        <w:rPr>
          <w:rFonts w:ascii="Arial" w:hAnsi="Arial" w:cs="Arial"/>
          <w:color w:val="000000" w:themeColor="text1"/>
          <w:sz w:val="24"/>
          <w:szCs w:val="24"/>
        </w:rPr>
      </w:pPr>
    </w:p>
    <w:p w14:paraId="02D533C5" w14:textId="3B145280" w:rsidR="004C160A" w:rsidRPr="004C160A" w:rsidRDefault="004C160A" w:rsidP="004C160A">
      <w:pPr>
        <w:pStyle w:val="SemEspaamento"/>
        <w:jc w:val="center"/>
        <w:rPr>
          <w:rFonts w:ascii="Arial" w:hAnsi="Arial" w:cs="Arial"/>
          <w:b/>
          <w:color w:val="000000" w:themeColor="text1"/>
          <w:sz w:val="24"/>
          <w:szCs w:val="24"/>
        </w:rPr>
      </w:pPr>
      <w:r>
        <w:rPr>
          <w:rFonts w:ascii="Arial" w:hAnsi="Arial" w:cs="Arial"/>
          <w:b/>
          <w:color w:val="000000" w:themeColor="text1"/>
          <w:sz w:val="24"/>
          <w:szCs w:val="24"/>
        </w:rPr>
        <w:t>ANDRÉ CATARXO ESMERALDO</w:t>
      </w:r>
    </w:p>
    <w:p w14:paraId="2807AB70" w14:textId="342A8759" w:rsidR="00477F84" w:rsidRPr="00040E07" w:rsidRDefault="004C160A" w:rsidP="004C160A">
      <w:pPr>
        <w:pStyle w:val="SemEspaamento"/>
        <w:jc w:val="center"/>
        <w:rPr>
          <w:rFonts w:ascii="Arial" w:hAnsi="Arial" w:cs="Arial"/>
          <w:color w:val="000000" w:themeColor="text1"/>
          <w:sz w:val="24"/>
          <w:szCs w:val="24"/>
        </w:rPr>
      </w:pPr>
      <w:r w:rsidRPr="004C160A">
        <w:rPr>
          <w:rFonts w:ascii="Arial" w:hAnsi="Arial" w:cs="Arial"/>
          <w:b/>
          <w:color w:val="000000" w:themeColor="text1"/>
          <w:sz w:val="24"/>
          <w:szCs w:val="24"/>
        </w:rPr>
        <w:t xml:space="preserve"> </w:t>
      </w:r>
      <w:r>
        <w:rPr>
          <w:rFonts w:ascii="Arial" w:hAnsi="Arial" w:cs="Arial"/>
          <w:color w:val="000000" w:themeColor="text1"/>
          <w:sz w:val="24"/>
          <w:szCs w:val="24"/>
        </w:rPr>
        <w:t xml:space="preserve">Coronel </w:t>
      </w:r>
      <w:r w:rsidR="00477F84" w:rsidRPr="00040E07">
        <w:rPr>
          <w:rFonts w:ascii="Arial" w:hAnsi="Arial" w:cs="Arial"/>
          <w:color w:val="000000" w:themeColor="text1"/>
          <w:sz w:val="24"/>
          <w:szCs w:val="24"/>
        </w:rPr>
        <w:t xml:space="preserve">PM Diretor da DALF     </w:t>
      </w:r>
    </w:p>
    <w:p w14:paraId="4948A85A" w14:textId="77777777" w:rsidR="00477F84" w:rsidRPr="00040E07" w:rsidRDefault="00477F84" w:rsidP="00477F84">
      <w:pPr>
        <w:pStyle w:val="296"/>
        <w:keepLines/>
        <w:ind w:left="540"/>
        <w:jc w:val="both"/>
        <w:rPr>
          <w:rFonts w:ascii="Arial" w:hAnsi="Arial" w:cs="Arial"/>
          <w:color w:val="000000" w:themeColor="text1"/>
          <w:sz w:val="24"/>
          <w:szCs w:val="24"/>
          <w:lang w:val="pt-BR"/>
        </w:rPr>
      </w:pP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r>
      <w:r w:rsidRPr="00040E07">
        <w:rPr>
          <w:rFonts w:ascii="Arial" w:hAnsi="Arial" w:cs="Arial"/>
          <w:color w:val="000000" w:themeColor="text1"/>
          <w:sz w:val="24"/>
          <w:szCs w:val="24"/>
          <w:lang w:val="pt-BR"/>
        </w:rPr>
        <w:tab/>
        <w:t xml:space="preserve">    </w:t>
      </w:r>
    </w:p>
    <w:p w14:paraId="036F552C" w14:textId="77777777" w:rsidR="00477F84" w:rsidRPr="00040E07" w:rsidRDefault="00477F84" w:rsidP="00477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000000" w:themeColor="text1"/>
          <w:sz w:val="24"/>
          <w:szCs w:val="24"/>
        </w:rPr>
      </w:pPr>
      <w:r w:rsidRPr="00040E07">
        <w:rPr>
          <w:rFonts w:ascii="Arial" w:hAnsi="Arial" w:cs="Arial"/>
          <w:b/>
          <w:color w:val="000000" w:themeColor="text1"/>
          <w:sz w:val="24"/>
          <w:szCs w:val="24"/>
        </w:rPr>
        <w:t xml:space="preserve"> Testemunhas: </w:t>
      </w:r>
    </w:p>
    <w:p w14:paraId="61232F9B" w14:textId="77777777" w:rsidR="00477F84" w:rsidRPr="00040E07" w:rsidRDefault="00477F84" w:rsidP="004824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both"/>
        <w:rPr>
          <w:rFonts w:ascii="Arial" w:hAnsi="Arial" w:cs="Arial"/>
          <w:b/>
          <w:color w:val="000000" w:themeColor="text1"/>
          <w:sz w:val="24"/>
          <w:szCs w:val="24"/>
        </w:rPr>
      </w:pPr>
    </w:p>
    <w:p w14:paraId="23DCF2EF" w14:textId="47AE5D60" w:rsidR="00477F84" w:rsidRPr="00040E07" w:rsidRDefault="00477F84" w:rsidP="00845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color w:val="000000" w:themeColor="text1"/>
          <w:sz w:val="24"/>
          <w:szCs w:val="24"/>
        </w:rPr>
      </w:pPr>
      <w:r w:rsidRPr="00040E07">
        <w:rPr>
          <w:rFonts w:ascii="Arial" w:hAnsi="Arial" w:cs="Arial"/>
          <w:b/>
          <w:color w:val="000000" w:themeColor="text1"/>
          <w:sz w:val="24"/>
          <w:szCs w:val="24"/>
        </w:rPr>
        <w:t xml:space="preserve">  IVO MALUCHE                         </w:t>
      </w:r>
      <w:r w:rsidR="004C160A">
        <w:rPr>
          <w:rFonts w:ascii="Arial" w:hAnsi="Arial" w:cs="Arial"/>
          <w:b/>
          <w:color w:val="000000" w:themeColor="text1"/>
          <w:sz w:val="24"/>
          <w:szCs w:val="24"/>
        </w:rPr>
        <w:t xml:space="preserve">                              </w:t>
      </w:r>
      <w:r w:rsidRPr="00040E07">
        <w:rPr>
          <w:rFonts w:ascii="Arial" w:hAnsi="Arial" w:cs="Arial"/>
          <w:b/>
          <w:color w:val="000000" w:themeColor="text1"/>
          <w:sz w:val="24"/>
          <w:szCs w:val="24"/>
        </w:rPr>
        <w:t xml:space="preserve">  </w:t>
      </w:r>
      <w:r w:rsidR="004C160A">
        <w:rPr>
          <w:rFonts w:ascii="Arial" w:hAnsi="Arial" w:cs="Arial"/>
          <w:b/>
          <w:color w:val="000000" w:themeColor="text1"/>
          <w:sz w:val="24"/>
          <w:szCs w:val="24"/>
        </w:rPr>
        <w:t>KATIUSCE M. ANDRADE ABREU</w:t>
      </w:r>
    </w:p>
    <w:p w14:paraId="2E8DC065" w14:textId="7810B311" w:rsidR="00477F84" w:rsidRPr="00040E07" w:rsidRDefault="00477F84" w:rsidP="00192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themeColor="text1"/>
          <w:sz w:val="24"/>
          <w:szCs w:val="24"/>
        </w:rPr>
      </w:pPr>
      <w:r w:rsidRPr="00040E07">
        <w:rPr>
          <w:rFonts w:ascii="Arial" w:hAnsi="Arial" w:cs="Arial"/>
          <w:color w:val="000000" w:themeColor="text1"/>
          <w:sz w:val="24"/>
          <w:szCs w:val="24"/>
        </w:rPr>
        <w:t xml:space="preserve">CPF: 843.571.349-00                 </w:t>
      </w:r>
      <w:r w:rsidR="00192108" w:rsidRPr="00040E07">
        <w:rPr>
          <w:rFonts w:ascii="Arial" w:hAnsi="Arial" w:cs="Arial"/>
          <w:color w:val="000000" w:themeColor="text1"/>
          <w:sz w:val="24"/>
          <w:szCs w:val="24"/>
        </w:rPr>
        <w:t xml:space="preserve">             </w:t>
      </w:r>
      <w:r w:rsidRPr="00040E07">
        <w:rPr>
          <w:rFonts w:ascii="Arial" w:hAnsi="Arial" w:cs="Arial"/>
          <w:color w:val="000000" w:themeColor="text1"/>
          <w:sz w:val="24"/>
          <w:szCs w:val="24"/>
        </w:rPr>
        <w:t xml:space="preserve">                              CPF:</w:t>
      </w:r>
      <w:r w:rsidR="00E87412" w:rsidRPr="00E87412">
        <w:t xml:space="preserve"> </w:t>
      </w:r>
      <w:r w:rsidR="00E87412" w:rsidRPr="00E87412">
        <w:rPr>
          <w:rFonts w:ascii="Arial" w:hAnsi="Arial" w:cs="Arial"/>
          <w:color w:val="000000" w:themeColor="text1"/>
          <w:sz w:val="24"/>
          <w:szCs w:val="24"/>
        </w:rPr>
        <w:t>082.881.699-96</w:t>
      </w:r>
    </w:p>
    <w:sectPr w:rsidR="00477F84" w:rsidRPr="00040E07" w:rsidSect="00247B08">
      <w:headerReference w:type="default" r:id="rId8"/>
      <w:footerReference w:type="default" r:id="rId9"/>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A5B7" w14:textId="77777777" w:rsidR="00D4250C" w:rsidRDefault="00D4250C" w:rsidP="007F4FE6">
      <w:pPr>
        <w:spacing w:after="0" w:line="240" w:lineRule="auto"/>
      </w:pPr>
      <w:r>
        <w:separator/>
      </w:r>
    </w:p>
  </w:endnote>
  <w:endnote w:type="continuationSeparator" w:id="0">
    <w:p w14:paraId="601BB634" w14:textId="77777777" w:rsidR="00D4250C" w:rsidRDefault="00D4250C"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B17860" w:rsidRPr="00D279AB" w:rsidRDefault="00B17860"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sidR="00247B08">
      <w:rPr>
        <w:rFonts w:ascii="Arial" w:hAnsi="Arial" w:cs="Arial"/>
        <w:b/>
        <w:color w:val="000000" w:themeColor="text1"/>
        <w:sz w:val="20"/>
        <w:szCs w:val="20"/>
      </w:rPr>
      <w:t>.</w:t>
    </w:r>
    <w:r w:rsidR="00D279AB">
      <w:t xml:space="preserve">     </w:t>
    </w: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3D346A5D" w:rsidR="00B17860" w:rsidRPr="00247B08" w:rsidRDefault="00D279AB"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0A3B14">
      <w:rPr>
        <w:rFonts w:ascii="Arial" w:hAnsi="Arial" w:cs="Arial"/>
        <w:b/>
        <w:bCs/>
        <w:noProof/>
        <w:sz w:val="20"/>
        <w:szCs w:val="20"/>
      </w:rPr>
      <w:t>3</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0A3B14">
      <w:rPr>
        <w:rFonts w:ascii="Arial" w:hAnsi="Arial" w:cs="Arial"/>
        <w:b/>
        <w:bCs/>
        <w:noProof/>
        <w:sz w:val="20"/>
        <w:szCs w:val="20"/>
      </w:rPr>
      <w:t>3</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D9B8" w14:textId="77777777" w:rsidR="00D4250C" w:rsidRDefault="00D4250C" w:rsidP="007F4FE6">
      <w:pPr>
        <w:spacing w:after="0" w:line="240" w:lineRule="auto"/>
      </w:pPr>
      <w:bookmarkStart w:id="0" w:name="_Hlk80732761"/>
      <w:bookmarkEnd w:id="0"/>
      <w:r>
        <w:separator/>
      </w:r>
    </w:p>
  </w:footnote>
  <w:footnote w:type="continuationSeparator" w:id="0">
    <w:p w14:paraId="13CB3037" w14:textId="77777777" w:rsidR="00D4250C" w:rsidRDefault="00D4250C"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975A26" w:rsidRPr="00D22BF6" w:rsidRDefault="00247B08"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24D">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624D"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B47">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975A26" w:rsidRDefault="00975A26"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01DE"/>
    <w:multiLevelType w:val="hybridMultilevel"/>
    <w:tmpl w:val="B84CCE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1D6B74"/>
    <w:multiLevelType w:val="hybridMultilevel"/>
    <w:tmpl w:val="74CEA316"/>
    <w:lvl w:ilvl="0" w:tplc="FB9AEB4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 w15:restartNumberingAfterBreak="0">
    <w:nsid w:val="66A22EC6"/>
    <w:multiLevelType w:val="hybridMultilevel"/>
    <w:tmpl w:val="38C06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496334640">
    <w:abstractNumId w:val="4"/>
  </w:num>
  <w:num w:numId="2" w16cid:durableId="1663195095">
    <w:abstractNumId w:val="5"/>
  </w:num>
  <w:num w:numId="3" w16cid:durableId="1275942037">
    <w:abstractNumId w:val="3"/>
  </w:num>
  <w:num w:numId="4" w16cid:durableId="2061047680">
    <w:abstractNumId w:val="0"/>
  </w:num>
  <w:num w:numId="5" w16cid:durableId="600919493">
    <w:abstractNumId w:val="2"/>
  </w:num>
  <w:num w:numId="6" w16cid:durableId="171468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5B6"/>
    <w:rsid w:val="00014708"/>
    <w:rsid w:val="00015263"/>
    <w:rsid w:val="00023F40"/>
    <w:rsid w:val="0002624D"/>
    <w:rsid w:val="00027202"/>
    <w:rsid w:val="00032312"/>
    <w:rsid w:val="00033601"/>
    <w:rsid w:val="00035AAB"/>
    <w:rsid w:val="00037AD4"/>
    <w:rsid w:val="00040E07"/>
    <w:rsid w:val="00042D18"/>
    <w:rsid w:val="000700C7"/>
    <w:rsid w:val="00083D6F"/>
    <w:rsid w:val="00084E38"/>
    <w:rsid w:val="000947C5"/>
    <w:rsid w:val="00094BA7"/>
    <w:rsid w:val="00097ECD"/>
    <w:rsid w:val="000A288C"/>
    <w:rsid w:val="000A3B14"/>
    <w:rsid w:val="000A4281"/>
    <w:rsid w:val="000B501F"/>
    <w:rsid w:val="000B6E56"/>
    <w:rsid w:val="000C7514"/>
    <w:rsid w:val="000D0F86"/>
    <w:rsid w:val="000D597F"/>
    <w:rsid w:val="000D59D5"/>
    <w:rsid w:val="000D714F"/>
    <w:rsid w:val="000E0099"/>
    <w:rsid w:val="000E21C2"/>
    <w:rsid w:val="000F07F5"/>
    <w:rsid w:val="00111C8D"/>
    <w:rsid w:val="00116506"/>
    <w:rsid w:val="00124ACF"/>
    <w:rsid w:val="00133B8A"/>
    <w:rsid w:val="0013693A"/>
    <w:rsid w:val="00150E1F"/>
    <w:rsid w:val="00152A19"/>
    <w:rsid w:val="001622CD"/>
    <w:rsid w:val="00162F0E"/>
    <w:rsid w:val="0017353A"/>
    <w:rsid w:val="001765B4"/>
    <w:rsid w:val="00182BB1"/>
    <w:rsid w:val="00190354"/>
    <w:rsid w:val="00192108"/>
    <w:rsid w:val="00194963"/>
    <w:rsid w:val="00194BC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63C7D"/>
    <w:rsid w:val="002675DC"/>
    <w:rsid w:val="0027141B"/>
    <w:rsid w:val="00272576"/>
    <w:rsid w:val="002778E4"/>
    <w:rsid w:val="00280C01"/>
    <w:rsid w:val="002811BB"/>
    <w:rsid w:val="0028447C"/>
    <w:rsid w:val="00286483"/>
    <w:rsid w:val="002929F6"/>
    <w:rsid w:val="002A57D6"/>
    <w:rsid w:val="002C1224"/>
    <w:rsid w:val="002E29C4"/>
    <w:rsid w:val="00301D22"/>
    <w:rsid w:val="003070CF"/>
    <w:rsid w:val="00310DEC"/>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C4E"/>
    <w:rsid w:val="00385CC4"/>
    <w:rsid w:val="00390F21"/>
    <w:rsid w:val="003970BC"/>
    <w:rsid w:val="003A68B5"/>
    <w:rsid w:val="003B2498"/>
    <w:rsid w:val="003B3F9C"/>
    <w:rsid w:val="003B539A"/>
    <w:rsid w:val="003C4257"/>
    <w:rsid w:val="003D0383"/>
    <w:rsid w:val="003D44E9"/>
    <w:rsid w:val="003F553B"/>
    <w:rsid w:val="003F72D8"/>
    <w:rsid w:val="0041487F"/>
    <w:rsid w:val="00414E97"/>
    <w:rsid w:val="00415346"/>
    <w:rsid w:val="00416FAA"/>
    <w:rsid w:val="00421BE4"/>
    <w:rsid w:val="00432802"/>
    <w:rsid w:val="00434A77"/>
    <w:rsid w:val="0045250E"/>
    <w:rsid w:val="00464E1F"/>
    <w:rsid w:val="00477F84"/>
    <w:rsid w:val="0048249E"/>
    <w:rsid w:val="004852BC"/>
    <w:rsid w:val="00492A5F"/>
    <w:rsid w:val="00494F13"/>
    <w:rsid w:val="004A1536"/>
    <w:rsid w:val="004B00B4"/>
    <w:rsid w:val="004B1870"/>
    <w:rsid w:val="004B22FC"/>
    <w:rsid w:val="004B408B"/>
    <w:rsid w:val="004B4BB3"/>
    <w:rsid w:val="004B63E4"/>
    <w:rsid w:val="004B7B69"/>
    <w:rsid w:val="004C0292"/>
    <w:rsid w:val="004C0C50"/>
    <w:rsid w:val="004C160A"/>
    <w:rsid w:val="004C1FCB"/>
    <w:rsid w:val="004C2298"/>
    <w:rsid w:val="004C404C"/>
    <w:rsid w:val="004C7C76"/>
    <w:rsid w:val="004D2556"/>
    <w:rsid w:val="004D2F5B"/>
    <w:rsid w:val="004D4348"/>
    <w:rsid w:val="004D683C"/>
    <w:rsid w:val="004E1AB6"/>
    <w:rsid w:val="004F2F77"/>
    <w:rsid w:val="004F43CD"/>
    <w:rsid w:val="00500A73"/>
    <w:rsid w:val="0050134A"/>
    <w:rsid w:val="00502C8C"/>
    <w:rsid w:val="00516751"/>
    <w:rsid w:val="00522051"/>
    <w:rsid w:val="00522F80"/>
    <w:rsid w:val="00537D35"/>
    <w:rsid w:val="00542882"/>
    <w:rsid w:val="005438F3"/>
    <w:rsid w:val="00543A98"/>
    <w:rsid w:val="00546A05"/>
    <w:rsid w:val="00572452"/>
    <w:rsid w:val="0058124B"/>
    <w:rsid w:val="00593A49"/>
    <w:rsid w:val="00596649"/>
    <w:rsid w:val="005A66D3"/>
    <w:rsid w:val="005B1266"/>
    <w:rsid w:val="005B288C"/>
    <w:rsid w:val="005C11FD"/>
    <w:rsid w:val="005C184D"/>
    <w:rsid w:val="005C2482"/>
    <w:rsid w:val="005E66BC"/>
    <w:rsid w:val="005F2A29"/>
    <w:rsid w:val="006154DA"/>
    <w:rsid w:val="00620875"/>
    <w:rsid w:val="006209BE"/>
    <w:rsid w:val="00624E31"/>
    <w:rsid w:val="00625736"/>
    <w:rsid w:val="006257AC"/>
    <w:rsid w:val="00625AD9"/>
    <w:rsid w:val="0062674B"/>
    <w:rsid w:val="0063368D"/>
    <w:rsid w:val="00633C0F"/>
    <w:rsid w:val="0063445C"/>
    <w:rsid w:val="0063685E"/>
    <w:rsid w:val="00640A47"/>
    <w:rsid w:val="00644705"/>
    <w:rsid w:val="006528C4"/>
    <w:rsid w:val="006648F1"/>
    <w:rsid w:val="00676712"/>
    <w:rsid w:val="00687014"/>
    <w:rsid w:val="006C03BD"/>
    <w:rsid w:val="006C3528"/>
    <w:rsid w:val="006D34CA"/>
    <w:rsid w:val="006E50BA"/>
    <w:rsid w:val="006F0897"/>
    <w:rsid w:val="00703C8E"/>
    <w:rsid w:val="00705F7D"/>
    <w:rsid w:val="007072FC"/>
    <w:rsid w:val="00716515"/>
    <w:rsid w:val="0072375F"/>
    <w:rsid w:val="00731C89"/>
    <w:rsid w:val="0073582E"/>
    <w:rsid w:val="007467F1"/>
    <w:rsid w:val="007471BC"/>
    <w:rsid w:val="00751DB8"/>
    <w:rsid w:val="00756B32"/>
    <w:rsid w:val="00761CF6"/>
    <w:rsid w:val="007674AC"/>
    <w:rsid w:val="00771775"/>
    <w:rsid w:val="00785C7A"/>
    <w:rsid w:val="007A5A72"/>
    <w:rsid w:val="007B2BCE"/>
    <w:rsid w:val="007B630C"/>
    <w:rsid w:val="007C3614"/>
    <w:rsid w:val="007D1282"/>
    <w:rsid w:val="007D12D1"/>
    <w:rsid w:val="007E5939"/>
    <w:rsid w:val="007F229B"/>
    <w:rsid w:val="007F2D48"/>
    <w:rsid w:val="007F4FE6"/>
    <w:rsid w:val="007F618F"/>
    <w:rsid w:val="0080363F"/>
    <w:rsid w:val="00803999"/>
    <w:rsid w:val="00810D3E"/>
    <w:rsid w:val="008149C1"/>
    <w:rsid w:val="0081632E"/>
    <w:rsid w:val="00822FE8"/>
    <w:rsid w:val="00824740"/>
    <w:rsid w:val="00841FA9"/>
    <w:rsid w:val="0084572B"/>
    <w:rsid w:val="008469A3"/>
    <w:rsid w:val="00857FE8"/>
    <w:rsid w:val="0087503B"/>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31476"/>
    <w:rsid w:val="009335F6"/>
    <w:rsid w:val="0094685D"/>
    <w:rsid w:val="00950629"/>
    <w:rsid w:val="00951753"/>
    <w:rsid w:val="009535F0"/>
    <w:rsid w:val="00970F5F"/>
    <w:rsid w:val="00975A26"/>
    <w:rsid w:val="00980F5C"/>
    <w:rsid w:val="009821D8"/>
    <w:rsid w:val="00982D27"/>
    <w:rsid w:val="00990F49"/>
    <w:rsid w:val="00991134"/>
    <w:rsid w:val="0099151C"/>
    <w:rsid w:val="00992CA6"/>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3D7B"/>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E47F7"/>
    <w:rsid w:val="00AF6D1F"/>
    <w:rsid w:val="00B00998"/>
    <w:rsid w:val="00B17860"/>
    <w:rsid w:val="00B25524"/>
    <w:rsid w:val="00B2653E"/>
    <w:rsid w:val="00B27D92"/>
    <w:rsid w:val="00B42C50"/>
    <w:rsid w:val="00B42FD2"/>
    <w:rsid w:val="00B454AA"/>
    <w:rsid w:val="00B61CC5"/>
    <w:rsid w:val="00B955AA"/>
    <w:rsid w:val="00BA14F0"/>
    <w:rsid w:val="00BA162B"/>
    <w:rsid w:val="00BA56F7"/>
    <w:rsid w:val="00BC2D31"/>
    <w:rsid w:val="00BD01B6"/>
    <w:rsid w:val="00BE3D67"/>
    <w:rsid w:val="00BE5FD2"/>
    <w:rsid w:val="00BF3735"/>
    <w:rsid w:val="00BF5E13"/>
    <w:rsid w:val="00C01B2A"/>
    <w:rsid w:val="00C045B0"/>
    <w:rsid w:val="00C07043"/>
    <w:rsid w:val="00C10130"/>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D0BAD"/>
    <w:rsid w:val="00CD2CEA"/>
    <w:rsid w:val="00CE0544"/>
    <w:rsid w:val="00CF4760"/>
    <w:rsid w:val="00D01E41"/>
    <w:rsid w:val="00D13246"/>
    <w:rsid w:val="00D21534"/>
    <w:rsid w:val="00D22BF6"/>
    <w:rsid w:val="00D230AC"/>
    <w:rsid w:val="00D25BD5"/>
    <w:rsid w:val="00D2666A"/>
    <w:rsid w:val="00D279AB"/>
    <w:rsid w:val="00D27DE0"/>
    <w:rsid w:val="00D308AC"/>
    <w:rsid w:val="00D407A2"/>
    <w:rsid w:val="00D4250C"/>
    <w:rsid w:val="00D450C0"/>
    <w:rsid w:val="00D4635F"/>
    <w:rsid w:val="00D46CC2"/>
    <w:rsid w:val="00D616A1"/>
    <w:rsid w:val="00D638C0"/>
    <w:rsid w:val="00D65752"/>
    <w:rsid w:val="00D800C2"/>
    <w:rsid w:val="00D86D24"/>
    <w:rsid w:val="00D93A71"/>
    <w:rsid w:val="00DA0C2E"/>
    <w:rsid w:val="00DB38DE"/>
    <w:rsid w:val="00DB593D"/>
    <w:rsid w:val="00DB60BE"/>
    <w:rsid w:val="00DC02CF"/>
    <w:rsid w:val="00DC42E3"/>
    <w:rsid w:val="00DD2341"/>
    <w:rsid w:val="00DE256E"/>
    <w:rsid w:val="00DE5324"/>
    <w:rsid w:val="00DF5427"/>
    <w:rsid w:val="00E034F5"/>
    <w:rsid w:val="00E10EB5"/>
    <w:rsid w:val="00E12F58"/>
    <w:rsid w:val="00E21BEE"/>
    <w:rsid w:val="00E24F4A"/>
    <w:rsid w:val="00E372BC"/>
    <w:rsid w:val="00E37B47"/>
    <w:rsid w:val="00E64E60"/>
    <w:rsid w:val="00E7759B"/>
    <w:rsid w:val="00E87412"/>
    <w:rsid w:val="00E87CC1"/>
    <w:rsid w:val="00E94232"/>
    <w:rsid w:val="00EB6609"/>
    <w:rsid w:val="00EC16D7"/>
    <w:rsid w:val="00EC5AE4"/>
    <w:rsid w:val="00EC7BB1"/>
    <w:rsid w:val="00ED2C9F"/>
    <w:rsid w:val="00ED6980"/>
    <w:rsid w:val="00ED7BB4"/>
    <w:rsid w:val="00EE511F"/>
    <w:rsid w:val="00EE6F89"/>
    <w:rsid w:val="00EE7D75"/>
    <w:rsid w:val="00EF2FCB"/>
    <w:rsid w:val="00EF5042"/>
    <w:rsid w:val="00EF5049"/>
    <w:rsid w:val="00EF5BC7"/>
    <w:rsid w:val="00F00E21"/>
    <w:rsid w:val="00F011C4"/>
    <w:rsid w:val="00F0146B"/>
    <w:rsid w:val="00F2199E"/>
    <w:rsid w:val="00F35CC3"/>
    <w:rsid w:val="00F4282D"/>
    <w:rsid w:val="00F508AA"/>
    <w:rsid w:val="00F50C82"/>
    <w:rsid w:val="00F55720"/>
    <w:rsid w:val="00F610FF"/>
    <w:rsid w:val="00F62E0B"/>
    <w:rsid w:val="00F67F3E"/>
    <w:rsid w:val="00F823CA"/>
    <w:rsid w:val="00F8458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qFormat/>
    <w:rsid w:val="00477F84"/>
    <w:pPr>
      <w:keepNext/>
      <w:spacing w:after="0" w:line="240" w:lineRule="auto"/>
      <w:jc w:val="both"/>
      <w:outlineLvl w:val="0"/>
    </w:pPr>
    <w:rPr>
      <w:rFonts w:ascii="Garamond" w:eastAsia="Times New Roman" w:hAnsi="Garamond" w:cs="Times New Roman"/>
      <w:b/>
      <w:sz w:val="24"/>
      <w:szCs w:val="20"/>
      <w:lang w:eastAsia="pt-BR"/>
    </w:rPr>
  </w:style>
  <w:style w:type="paragraph" w:styleId="Ttulo2">
    <w:name w:val="heading 2"/>
    <w:basedOn w:val="Normal"/>
    <w:next w:val="Normal"/>
    <w:link w:val="Ttulo2Char"/>
    <w:qFormat/>
    <w:rsid w:val="00477F84"/>
    <w:pPr>
      <w:keepNext/>
      <w:spacing w:after="0" w:line="240" w:lineRule="auto"/>
      <w:jc w:val="both"/>
      <w:outlineLvl w:val="1"/>
    </w:pPr>
    <w:rPr>
      <w:rFonts w:ascii="Arial" w:eastAsia="Times New Roman" w:hAnsi="Arial"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character" w:customStyle="1" w:styleId="Ttulo1Char">
    <w:name w:val="Título 1 Char"/>
    <w:basedOn w:val="Fontepargpadro"/>
    <w:link w:val="Ttulo1"/>
    <w:rsid w:val="00477F84"/>
    <w:rPr>
      <w:rFonts w:ascii="Garamond" w:eastAsia="Times New Roman" w:hAnsi="Garamond" w:cs="Times New Roman"/>
      <w:b/>
      <w:sz w:val="24"/>
      <w:szCs w:val="20"/>
      <w:lang w:eastAsia="pt-BR"/>
    </w:rPr>
  </w:style>
  <w:style w:type="character" w:customStyle="1" w:styleId="Ttulo2Char">
    <w:name w:val="Título 2 Char"/>
    <w:basedOn w:val="Fontepargpadro"/>
    <w:link w:val="Ttulo2"/>
    <w:rsid w:val="00477F84"/>
    <w:rPr>
      <w:rFonts w:ascii="Arial" w:eastAsia="Times New Roman" w:hAnsi="Arial" w:cs="Times New Roman"/>
      <w:b/>
      <w:sz w:val="28"/>
      <w:szCs w:val="20"/>
      <w:lang w:eastAsia="pt-BR"/>
    </w:rPr>
  </w:style>
  <w:style w:type="paragraph" w:styleId="Recuodecorpodetexto">
    <w:name w:val="Body Text Indent"/>
    <w:basedOn w:val="Normal"/>
    <w:link w:val="RecuodecorpodetextoChar"/>
    <w:uiPriority w:val="99"/>
    <w:unhideWhenUsed/>
    <w:rsid w:val="00477F84"/>
    <w:pPr>
      <w:spacing w:after="120"/>
      <w:ind w:left="283"/>
    </w:pPr>
  </w:style>
  <w:style w:type="character" w:customStyle="1" w:styleId="RecuodecorpodetextoChar">
    <w:name w:val="Recuo de corpo de texto Char"/>
    <w:basedOn w:val="Fontepargpadro"/>
    <w:link w:val="Recuodecorpodetexto"/>
    <w:uiPriority w:val="99"/>
    <w:rsid w:val="00477F84"/>
  </w:style>
  <w:style w:type="paragraph" w:customStyle="1" w:styleId="Textopadro">
    <w:name w:val="Texto padrão"/>
    <w:basedOn w:val="Normal"/>
    <w:rsid w:val="00477F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paragraph" w:customStyle="1" w:styleId="Recuodecorpodetexto31">
    <w:name w:val="Recuo de corpo de texto 31"/>
    <w:basedOn w:val="Normal"/>
    <w:rsid w:val="00477F84"/>
    <w:pPr>
      <w:tabs>
        <w:tab w:val="left" w:pos="0"/>
      </w:tabs>
      <w:suppressAutoHyphens/>
      <w:overflowPunct w:val="0"/>
      <w:autoSpaceDE w:val="0"/>
      <w:spacing w:after="0" w:line="240" w:lineRule="auto"/>
      <w:ind w:left="709"/>
      <w:jc w:val="both"/>
      <w:textAlignment w:val="baseline"/>
    </w:pPr>
    <w:rPr>
      <w:rFonts w:ascii="Arial" w:eastAsia="Times New Roman" w:hAnsi="Arial" w:cs="Arial"/>
      <w:sz w:val="20"/>
      <w:szCs w:val="20"/>
      <w:lang w:eastAsia="ar-SA"/>
    </w:rPr>
  </w:style>
  <w:style w:type="paragraph" w:customStyle="1" w:styleId="296">
    <w:name w:val="296"/>
    <w:basedOn w:val="Normal"/>
    <w:rsid w:val="00477F84"/>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SemEspaamento">
    <w:name w:val="No Spacing"/>
    <w:uiPriority w:val="1"/>
    <w:qFormat/>
    <w:rsid w:val="00477F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E736-2912-4B2D-9D96-41273F41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4919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2</cp:revision>
  <cp:lastPrinted>2022-06-01T17:47:00Z</cp:lastPrinted>
  <dcterms:created xsi:type="dcterms:W3CDTF">2022-10-07T14:27:00Z</dcterms:created>
  <dcterms:modified xsi:type="dcterms:W3CDTF">2022-10-07T14:27:00Z</dcterms:modified>
</cp:coreProperties>
</file>