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3E7" w14:textId="77777777" w:rsidR="005D66F3" w:rsidRDefault="005D66F3" w:rsidP="005249C4">
      <w:pPr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1B0889D4" w14:textId="5B836A0A" w:rsidR="00F51730" w:rsidRDefault="00F51730" w:rsidP="005249C4">
      <w:pPr>
        <w:shd w:val="clear" w:color="auto" w:fill="FFFFFF" w:themeFill="background1"/>
        <w:spacing w:after="0" w:line="240" w:lineRule="auto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PORTARIA Nº </w:t>
      </w:r>
      <w:r w:rsidR="00C275DB">
        <w:rPr>
          <w:rFonts w:ascii="Arial" w:hAnsi="Arial" w:cs="Arial"/>
          <w:b/>
          <w:sz w:val="24"/>
          <w:szCs w:val="24"/>
        </w:rPr>
        <w:t>3</w:t>
      </w:r>
      <w:r w:rsidR="0073073B">
        <w:rPr>
          <w:rFonts w:ascii="Arial" w:hAnsi="Arial" w:cs="Arial"/>
          <w:b/>
          <w:sz w:val="24"/>
          <w:szCs w:val="24"/>
        </w:rPr>
        <w:t>6</w:t>
      </w:r>
      <w:r w:rsidR="00F0065D">
        <w:rPr>
          <w:rFonts w:ascii="Arial" w:hAnsi="Arial" w:cs="Arial"/>
          <w:b/>
          <w:sz w:val="24"/>
          <w:szCs w:val="24"/>
        </w:rPr>
        <w:t>3</w:t>
      </w:r>
    </w:p>
    <w:p w14:paraId="319C497B" w14:textId="2EB36DC7" w:rsidR="00F51730" w:rsidRDefault="00F51730" w:rsidP="005249C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5249C4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 </w:t>
      </w:r>
      <w:r w:rsidR="00F0065D">
        <w:rPr>
          <w:rFonts w:ascii="Arial" w:hAnsi="Arial" w:cs="Arial"/>
          <w:bCs/>
          <w:sz w:val="24"/>
          <w:szCs w:val="24"/>
        </w:rPr>
        <w:t>05</w:t>
      </w:r>
      <w:r w:rsidR="00235E08">
        <w:rPr>
          <w:rFonts w:ascii="Arial" w:hAnsi="Arial" w:cs="Arial"/>
          <w:bCs/>
          <w:sz w:val="24"/>
          <w:szCs w:val="24"/>
        </w:rPr>
        <w:t xml:space="preserve"> de </w:t>
      </w:r>
      <w:r w:rsidR="00F0065D">
        <w:rPr>
          <w:rFonts w:ascii="Arial" w:hAnsi="Arial" w:cs="Arial"/>
          <w:bCs/>
          <w:sz w:val="24"/>
          <w:szCs w:val="24"/>
        </w:rPr>
        <w:t>setembr</w:t>
      </w:r>
      <w:r w:rsidR="003F2D0F">
        <w:rPr>
          <w:rFonts w:ascii="Arial" w:hAnsi="Arial" w:cs="Arial"/>
          <w:bCs/>
          <w:sz w:val="24"/>
          <w:szCs w:val="24"/>
        </w:rPr>
        <w:t>o</w:t>
      </w:r>
      <w:r w:rsidR="00BB7B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53BBC7C1" w14:textId="77777777" w:rsidR="00F51730" w:rsidRDefault="00F51730" w:rsidP="005249C4">
      <w:pPr>
        <w:shd w:val="clear" w:color="auto" w:fill="FFFFFF" w:themeFill="background1"/>
        <w:spacing w:line="24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5EB094F" w14:textId="2BA9C8AB" w:rsidR="00F51730" w:rsidRDefault="00F51730" w:rsidP="005249C4">
      <w:pPr>
        <w:shd w:val="clear" w:color="auto" w:fill="FFFFFF" w:themeFill="background1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73073B">
        <w:rPr>
          <w:rFonts w:ascii="Arial" w:hAnsi="Arial" w:cs="Arial"/>
          <w:bCs/>
          <w:sz w:val="24"/>
          <w:szCs w:val="24"/>
        </w:rPr>
        <w:t>DESIGNA SERVIDORES PARA COMPOR COMISSÃO ESPECIAL DE PATRIMÔNIO PARA COORDENAR</w:t>
      </w:r>
      <w:r w:rsidR="00BB7D21">
        <w:rPr>
          <w:rFonts w:ascii="Arial" w:hAnsi="Arial" w:cs="Arial"/>
          <w:bCs/>
          <w:sz w:val="24"/>
          <w:szCs w:val="24"/>
        </w:rPr>
        <w:t xml:space="preserve"> O INVENTÁRIO DE REGULARIZAÇÃO E ATUALIZAÇÃO PATRIMONIAL NECESSÁRIA À ADOÇÃO DAS NOVAS NORMAS CONTÁBEIS”.</w:t>
      </w:r>
    </w:p>
    <w:p w14:paraId="04D0FF82" w14:textId="77777777" w:rsidR="00F51730" w:rsidRDefault="00F51730" w:rsidP="005249C4">
      <w:pPr>
        <w:shd w:val="clear" w:color="auto" w:fill="FFFFFF" w:themeFill="background1"/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60E6CF9A" w14:textId="77777777" w:rsidR="00F51730" w:rsidRDefault="00F51730" w:rsidP="005249C4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 w:rsidRPr="005F00D6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 xml:space="preserve">, Prefeito do Município de Rio Rufino/SC, no uso das atribuições que lhe confere o </w:t>
      </w:r>
      <w:r w:rsidRPr="0060735A">
        <w:rPr>
          <w:rFonts w:ascii="Arial" w:hAnsi="Arial" w:cs="Arial"/>
          <w:color w:val="000000" w:themeColor="text1"/>
          <w:sz w:val="24"/>
          <w:szCs w:val="24"/>
        </w:rPr>
        <w:t xml:space="preserve">Art. 82, II, “a”, </w:t>
      </w:r>
      <w:r>
        <w:rPr>
          <w:rFonts w:ascii="Arial" w:hAnsi="Arial" w:cs="Arial"/>
          <w:sz w:val="24"/>
          <w:szCs w:val="24"/>
        </w:rPr>
        <w:t>da Lei Orgânica Municipal, e</w:t>
      </w:r>
    </w:p>
    <w:p w14:paraId="11B73BB0" w14:textId="2EA22923" w:rsidR="00F51730" w:rsidRDefault="00F51730" w:rsidP="005249C4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B7D21">
        <w:rPr>
          <w:rFonts w:ascii="Arial" w:hAnsi="Arial" w:cs="Arial"/>
          <w:sz w:val="24"/>
          <w:szCs w:val="24"/>
        </w:rPr>
        <w:t>a adoção e o cumprimento das Normas Brasileiras de Contabilidade Aplicadas ao Setor Público</w:t>
      </w:r>
      <w:r>
        <w:rPr>
          <w:rFonts w:ascii="Arial" w:hAnsi="Arial" w:cs="Arial"/>
          <w:sz w:val="24"/>
          <w:szCs w:val="24"/>
        </w:rPr>
        <w:t>;</w:t>
      </w:r>
    </w:p>
    <w:p w14:paraId="3D798244" w14:textId="48ACFF5C" w:rsidR="00F51730" w:rsidRDefault="00F51730" w:rsidP="005249C4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="00BB7D21">
        <w:rPr>
          <w:rFonts w:ascii="Arial" w:hAnsi="Arial" w:cs="Arial"/>
          <w:sz w:val="24"/>
          <w:szCs w:val="24"/>
        </w:rPr>
        <w:t>necessidade em realizar os procedimento</w:t>
      </w:r>
      <w:r w:rsidR="00EE0C77">
        <w:rPr>
          <w:rFonts w:ascii="Arial" w:hAnsi="Arial" w:cs="Arial"/>
          <w:sz w:val="24"/>
          <w:szCs w:val="24"/>
        </w:rPr>
        <w:t>s</w:t>
      </w:r>
      <w:r w:rsidR="00BB7D21">
        <w:rPr>
          <w:rFonts w:ascii="Arial" w:hAnsi="Arial" w:cs="Arial"/>
          <w:sz w:val="24"/>
          <w:szCs w:val="24"/>
        </w:rPr>
        <w:t xml:space="preserve"> de ajustes para que o Balanço Patrimonial</w:t>
      </w:r>
      <w:r w:rsidR="00EE0C77">
        <w:rPr>
          <w:rFonts w:ascii="Arial" w:hAnsi="Arial" w:cs="Arial"/>
          <w:sz w:val="24"/>
          <w:szCs w:val="24"/>
        </w:rPr>
        <w:t xml:space="preserve"> demonstre a sua realidade conforme as disposições contidas no MPCASP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79872E6F" w14:textId="05605660" w:rsidR="00F51730" w:rsidRDefault="00F51730" w:rsidP="005249C4">
      <w:pPr>
        <w:pStyle w:val="Ttulo2"/>
        <w:shd w:val="clear" w:color="auto" w:fill="FFFFFF" w:themeFill="background1"/>
        <w:spacing w:before="0" w:after="240"/>
        <w:ind w:left="-142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9E53BF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CONSIDERANDO a </w:t>
      </w:r>
      <w:r w:rsidR="00EE0C77">
        <w:rPr>
          <w:rFonts w:ascii="Arial" w:hAnsi="Arial" w:cs="Arial"/>
          <w:color w:val="auto"/>
          <w:sz w:val="24"/>
          <w:szCs w:val="24"/>
        </w:rPr>
        <w:t xml:space="preserve">obrigatoriedade em manter atualizado o Patrimônio Público conforme </w:t>
      </w:r>
      <w:r w:rsidR="007512AD">
        <w:rPr>
          <w:rFonts w:ascii="Arial" w:hAnsi="Arial" w:cs="Arial"/>
          <w:color w:val="auto"/>
          <w:sz w:val="24"/>
          <w:szCs w:val="24"/>
        </w:rPr>
        <w:t>a Portaria STN n° 877, 18 de dezembro de 2018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14:paraId="7E20F8F9" w14:textId="7990A6CC" w:rsidR="00BB7B73" w:rsidRDefault="009E53BF" w:rsidP="005249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06B6" w:rsidRPr="009706B6">
        <w:rPr>
          <w:rFonts w:ascii="Arial" w:hAnsi="Arial" w:cs="Arial"/>
          <w:sz w:val="24"/>
          <w:szCs w:val="24"/>
        </w:rPr>
        <w:t xml:space="preserve">CONSIDERANDO </w:t>
      </w:r>
      <w:r w:rsidR="007512AD">
        <w:rPr>
          <w:rFonts w:ascii="Arial" w:hAnsi="Arial" w:cs="Arial"/>
          <w:sz w:val="24"/>
          <w:szCs w:val="24"/>
        </w:rPr>
        <w:t>os prazos estabelecidos no anexo da Portaria 548/2025 – PIPCP, de 24 de setembro de 2015</w:t>
      </w:r>
      <w:r w:rsidR="009706B6">
        <w:rPr>
          <w:rFonts w:ascii="Arial" w:hAnsi="Arial" w:cs="Arial"/>
          <w:sz w:val="24"/>
          <w:szCs w:val="24"/>
        </w:rPr>
        <w:t>.</w:t>
      </w:r>
    </w:p>
    <w:p w14:paraId="1AFE9C82" w14:textId="0D496E72" w:rsidR="009E53BF" w:rsidRPr="0077781F" w:rsidRDefault="009E53BF" w:rsidP="005249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CONSIDERANDO o </w:t>
      </w:r>
      <w:r w:rsidR="002C19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ecreto </w:t>
      </w:r>
      <w:r w:rsidR="002C19FE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552 de 31 de agosto de 2022,</w:t>
      </w:r>
      <w:r w:rsidR="005249C4">
        <w:rPr>
          <w:rFonts w:ascii="Arial" w:hAnsi="Arial" w:cs="Arial"/>
          <w:sz w:val="24"/>
          <w:szCs w:val="24"/>
        </w:rPr>
        <w:t xml:space="preserve"> que estabelece normas para inventário e regularização do patrimônio municipal, </w:t>
      </w:r>
    </w:p>
    <w:p w14:paraId="2FADF357" w14:textId="77777777" w:rsidR="008B3DDC" w:rsidRPr="008B3DDC" w:rsidRDefault="008B3DDC" w:rsidP="005249C4">
      <w:pPr>
        <w:shd w:val="clear" w:color="auto" w:fill="FFFFFF"/>
        <w:spacing w:before="30" w:after="75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019E5F" w14:textId="6D9A9981" w:rsidR="00F51730" w:rsidRPr="005F00D6" w:rsidRDefault="005249C4" w:rsidP="005249C4">
      <w:pPr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F51730" w:rsidRPr="005F00D6">
        <w:rPr>
          <w:rFonts w:ascii="Arial" w:hAnsi="Arial" w:cs="Arial"/>
          <w:b/>
          <w:bCs/>
          <w:sz w:val="24"/>
          <w:szCs w:val="24"/>
        </w:rPr>
        <w:t>RESOLVE</w:t>
      </w:r>
    </w:p>
    <w:p w14:paraId="6279A20E" w14:textId="4C7E1A5C" w:rsidR="009706B6" w:rsidRDefault="005C7ABA" w:rsidP="005249C4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749">
        <w:rPr>
          <w:rFonts w:ascii="Arial" w:hAnsi="Arial" w:cs="Arial"/>
          <w:sz w:val="24"/>
          <w:szCs w:val="24"/>
        </w:rPr>
        <w:t>Art</w:t>
      </w:r>
      <w:r w:rsidR="00CE6BCE">
        <w:rPr>
          <w:rFonts w:ascii="Arial" w:hAnsi="Arial" w:cs="Arial"/>
          <w:sz w:val="24"/>
          <w:szCs w:val="24"/>
        </w:rPr>
        <w:t xml:space="preserve">igo </w:t>
      </w:r>
      <w:r w:rsidR="00197749">
        <w:rPr>
          <w:rFonts w:ascii="Arial" w:hAnsi="Arial" w:cs="Arial"/>
          <w:sz w:val="24"/>
          <w:szCs w:val="24"/>
        </w:rPr>
        <w:t>1º</w:t>
      </w:r>
      <w:r w:rsidR="00CE6BCE">
        <w:rPr>
          <w:rFonts w:ascii="Arial" w:hAnsi="Arial" w:cs="Arial"/>
          <w:sz w:val="24"/>
          <w:szCs w:val="24"/>
        </w:rPr>
        <w:t>.</w:t>
      </w:r>
      <w:r w:rsidR="00197749">
        <w:rPr>
          <w:rFonts w:ascii="Arial" w:hAnsi="Arial" w:cs="Arial"/>
          <w:sz w:val="24"/>
          <w:szCs w:val="24"/>
        </w:rPr>
        <w:t xml:space="preserve"> </w:t>
      </w:r>
      <w:r w:rsidR="00B02B16">
        <w:rPr>
          <w:rFonts w:ascii="Arial" w:hAnsi="Arial" w:cs="Arial"/>
          <w:sz w:val="24"/>
          <w:szCs w:val="24"/>
        </w:rPr>
        <w:t>Ficam designados os servidores</w:t>
      </w:r>
      <w:r w:rsidR="003677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6073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comporem a Comissão Especial de Patrimônio para coordenar o Inventário de Regularização e Atualização Patrimonial necessária á adoção das novas normas de contabilidade, no âmbito do Poder Executivo</w:t>
      </w:r>
      <w:r w:rsidR="0060735A">
        <w:rPr>
          <w:rFonts w:ascii="Arial" w:hAnsi="Arial" w:cs="Arial"/>
          <w:sz w:val="24"/>
          <w:szCs w:val="24"/>
        </w:rPr>
        <w:t>:</w:t>
      </w:r>
    </w:p>
    <w:p w14:paraId="36E7D8E8" w14:textId="626C69B0" w:rsidR="00740E15" w:rsidRDefault="00740E15" w:rsidP="00524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C32FE">
        <w:rPr>
          <w:rFonts w:ascii="Arial" w:hAnsi="Arial" w:cs="Arial"/>
          <w:sz w:val="24"/>
          <w:szCs w:val="24"/>
        </w:rPr>
        <w:t>I – Secretário(a) Municipal de Administração e Finanças; KATIUSCE MARINA ANDRADE ABREU, matricula n° 2221</w:t>
      </w:r>
      <w:r w:rsidR="002C19FE">
        <w:rPr>
          <w:rFonts w:ascii="Arial" w:hAnsi="Arial" w:cs="Arial"/>
          <w:sz w:val="24"/>
          <w:szCs w:val="24"/>
        </w:rPr>
        <w:t>;</w:t>
      </w:r>
    </w:p>
    <w:p w14:paraId="37E8F2F4" w14:textId="4E4FB1FF" w:rsidR="002C19FE" w:rsidRDefault="002C19FE" w:rsidP="00524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C32FE">
        <w:rPr>
          <w:rFonts w:ascii="Arial" w:hAnsi="Arial" w:cs="Arial"/>
          <w:sz w:val="24"/>
          <w:szCs w:val="24"/>
        </w:rPr>
        <w:t xml:space="preserve">II – Integrante do Sistema de Controle e Auditoria Interno; </w:t>
      </w:r>
      <w:hyperlink r:id="rId8" w:history="1">
        <w:r w:rsidRPr="00DC32F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ANTONIO MARCOS GHIZONI</w:t>
        </w:r>
      </w:hyperlink>
      <w:r w:rsidRPr="00DC32FE">
        <w:rPr>
          <w:rFonts w:ascii="Arial" w:hAnsi="Arial" w:cs="Arial"/>
          <w:sz w:val="24"/>
          <w:szCs w:val="24"/>
        </w:rPr>
        <w:t xml:space="preserve"> matricula n ° 2098;</w:t>
      </w:r>
    </w:p>
    <w:p w14:paraId="17046E5F" w14:textId="741F6DE9" w:rsidR="002C19FE" w:rsidRDefault="002C19FE" w:rsidP="00524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C32FE">
        <w:rPr>
          <w:rFonts w:ascii="Arial" w:hAnsi="Arial" w:cs="Arial"/>
          <w:sz w:val="24"/>
          <w:szCs w:val="24"/>
        </w:rPr>
        <w:t xml:space="preserve">III – </w:t>
      </w:r>
      <w:r>
        <w:rPr>
          <w:rFonts w:ascii="Arial" w:hAnsi="Arial" w:cs="Arial"/>
          <w:sz w:val="24"/>
          <w:szCs w:val="24"/>
        </w:rPr>
        <w:t>O</w:t>
      </w:r>
      <w:r w:rsidRPr="00DC32FE">
        <w:rPr>
          <w:rFonts w:ascii="Arial" w:hAnsi="Arial" w:cs="Arial"/>
          <w:sz w:val="24"/>
          <w:szCs w:val="24"/>
        </w:rPr>
        <w:t xml:space="preserve">cupante do cargo de Contador; </w:t>
      </w:r>
      <w:hyperlink r:id="rId9" w:history="1">
        <w:r w:rsidRPr="00DC32F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CLEITON MENEZES ARCENIO</w:t>
        </w:r>
      </w:hyperlink>
      <w:r w:rsidRPr="00DC32FE">
        <w:rPr>
          <w:rFonts w:ascii="Arial" w:hAnsi="Arial" w:cs="Arial"/>
          <w:sz w:val="24"/>
          <w:szCs w:val="24"/>
        </w:rPr>
        <w:t>, matricula n°1781;</w:t>
      </w:r>
    </w:p>
    <w:p w14:paraId="6AC71AB5" w14:textId="77777777" w:rsidR="002C19FE" w:rsidRDefault="002C19FE" w:rsidP="005249C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4B990F74" w14:textId="77777777" w:rsidR="002C19FE" w:rsidRDefault="002C19FE" w:rsidP="005249C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14:paraId="2911D686" w14:textId="43044450" w:rsidR="002C19FE" w:rsidRDefault="002C19FE" w:rsidP="005249C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1A4842">
        <w:rPr>
          <w:rFonts w:ascii="Arial" w:hAnsi="Arial" w:cs="Arial"/>
          <w:color w:val="000000" w:themeColor="text1"/>
          <w:sz w:val="24"/>
          <w:szCs w:val="24"/>
        </w:rPr>
        <w:t xml:space="preserve">IV – Ocupante do cargo de Engenheiro Agrônomo - </w:t>
      </w:r>
      <w:bookmarkStart w:id="1" w:name="_Hlk112837095"/>
      <w:r w:rsidRPr="001A4842">
        <w:rPr>
          <w:rFonts w:ascii="Arial" w:hAnsi="Arial" w:cs="Arial"/>
          <w:color w:val="000000" w:themeColor="text1"/>
          <w:sz w:val="24"/>
          <w:szCs w:val="24"/>
        </w:rPr>
        <w:t>SERGIO MAFIOLETTI</w:t>
      </w:r>
      <w:bookmarkEnd w:id="1"/>
      <w:r w:rsidRPr="001A4842">
        <w:rPr>
          <w:rFonts w:ascii="Arial" w:hAnsi="Arial" w:cs="Arial"/>
          <w:color w:val="000000" w:themeColor="text1"/>
          <w:sz w:val="24"/>
          <w:szCs w:val="24"/>
        </w:rPr>
        <w:t xml:space="preserve">, matricula n° 208; e </w:t>
      </w:r>
    </w:p>
    <w:p w14:paraId="65C8D916" w14:textId="7109566B" w:rsidR="002C19FE" w:rsidRDefault="002C19FE" w:rsidP="00524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DC32FE">
        <w:rPr>
          <w:rFonts w:ascii="Arial" w:hAnsi="Arial" w:cs="Arial"/>
          <w:sz w:val="24"/>
          <w:szCs w:val="24"/>
        </w:rPr>
        <w:t xml:space="preserve">V – Um servidor ocupante do cargo de Agente Administrativo. </w:t>
      </w:r>
      <w:hyperlink r:id="rId10" w:history="1">
        <w:r w:rsidRPr="00DC32F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NATANIELE MARIA FERREIRA</w:t>
        </w:r>
      </w:hyperlink>
      <w:r w:rsidRPr="00DC32FE">
        <w:rPr>
          <w:rFonts w:ascii="Arial" w:hAnsi="Arial" w:cs="Arial"/>
          <w:sz w:val="24"/>
          <w:szCs w:val="24"/>
        </w:rPr>
        <w:t>, matricula n° 2642.</w:t>
      </w:r>
    </w:p>
    <w:p w14:paraId="1C16A681" w14:textId="592CC89F" w:rsidR="0036776B" w:rsidRPr="00F0065D" w:rsidRDefault="0060735A" w:rsidP="005249C4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51730">
        <w:rPr>
          <w:rFonts w:ascii="Arial" w:hAnsi="Arial" w:cs="Arial"/>
          <w:sz w:val="24"/>
          <w:szCs w:val="24"/>
        </w:rPr>
        <w:t>Art</w:t>
      </w:r>
      <w:r w:rsidR="00CE6BCE">
        <w:rPr>
          <w:rFonts w:ascii="Arial" w:hAnsi="Arial" w:cs="Arial"/>
          <w:sz w:val="24"/>
          <w:szCs w:val="24"/>
        </w:rPr>
        <w:t>igo</w:t>
      </w:r>
      <w:r w:rsidR="00F51730">
        <w:rPr>
          <w:rFonts w:ascii="Arial" w:hAnsi="Arial" w:cs="Arial"/>
          <w:sz w:val="24"/>
          <w:szCs w:val="24"/>
        </w:rPr>
        <w:t xml:space="preserve"> 2º</w:t>
      </w:r>
      <w:r w:rsidR="00CE6BCE">
        <w:rPr>
          <w:rFonts w:ascii="Arial" w:hAnsi="Arial" w:cs="Arial"/>
          <w:sz w:val="24"/>
          <w:szCs w:val="24"/>
        </w:rPr>
        <w:t>.</w:t>
      </w:r>
      <w:r w:rsidR="00F51730">
        <w:rPr>
          <w:rFonts w:ascii="Arial" w:hAnsi="Arial" w:cs="Arial"/>
          <w:sz w:val="24"/>
          <w:szCs w:val="24"/>
        </w:rPr>
        <w:t xml:space="preserve"> </w:t>
      </w:r>
      <w:r w:rsidR="005B33A6">
        <w:rPr>
          <w:rFonts w:ascii="Arial" w:hAnsi="Arial" w:cs="Arial"/>
          <w:sz w:val="24"/>
          <w:szCs w:val="24"/>
        </w:rPr>
        <w:t xml:space="preserve">Caberá </w:t>
      </w:r>
      <w:r w:rsidR="0036776B">
        <w:rPr>
          <w:rFonts w:ascii="Arial" w:hAnsi="Arial" w:cs="Arial"/>
          <w:sz w:val="24"/>
          <w:szCs w:val="24"/>
        </w:rPr>
        <w:t xml:space="preserve">à Senhora </w:t>
      </w:r>
      <w:r w:rsidR="0036776B" w:rsidRPr="00DC32FE">
        <w:rPr>
          <w:rFonts w:ascii="Arial" w:hAnsi="Arial" w:cs="Arial"/>
          <w:sz w:val="24"/>
          <w:szCs w:val="24"/>
        </w:rPr>
        <w:t>KATIUSCE MARINA ANDRADE ABRE</w:t>
      </w:r>
      <w:r w:rsidR="0036776B">
        <w:rPr>
          <w:rFonts w:ascii="Arial" w:hAnsi="Arial" w:cs="Arial"/>
          <w:sz w:val="24"/>
          <w:szCs w:val="24"/>
        </w:rPr>
        <w:t>U</w:t>
      </w:r>
      <w:r w:rsidR="002B281C">
        <w:rPr>
          <w:rFonts w:ascii="Arial" w:hAnsi="Arial" w:cs="Arial"/>
          <w:sz w:val="24"/>
          <w:szCs w:val="24"/>
        </w:rPr>
        <w:t xml:space="preserve">, </w:t>
      </w:r>
      <w:r w:rsidR="005B33A6">
        <w:rPr>
          <w:rFonts w:ascii="Arial" w:hAnsi="Arial" w:cs="Arial"/>
          <w:sz w:val="24"/>
          <w:szCs w:val="24"/>
        </w:rPr>
        <w:t xml:space="preserve">presidir a Comissão, e </w:t>
      </w:r>
      <w:r w:rsidR="00717C3D">
        <w:rPr>
          <w:rFonts w:ascii="Arial" w:hAnsi="Arial" w:cs="Arial"/>
          <w:sz w:val="24"/>
          <w:szCs w:val="24"/>
        </w:rPr>
        <w:t xml:space="preserve">à Senhora </w:t>
      </w:r>
      <w:hyperlink r:id="rId11" w:history="1">
        <w:r w:rsidR="00717C3D" w:rsidRPr="00DC32F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NATANIELE MARIA FERREIRA</w:t>
        </w:r>
      </w:hyperlink>
      <w:r w:rsidR="00717C3D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5F7FA"/>
        </w:rPr>
        <w:t xml:space="preserve"> </w:t>
      </w:r>
      <w:r w:rsidR="005B33A6">
        <w:rPr>
          <w:rFonts w:ascii="Arial" w:hAnsi="Arial" w:cs="Arial"/>
          <w:sz w:val="24"/>
          <w:szCs w:val="24"/>
        </w:rPr>
        <w:t>secretariá-la</w:t>
      </w:r>
      <w:r w:rsidR="0077781F">
        <w:rPr>
          <w:rFonts w:ascii="Arial" w:hAnsi="Arial" w:cs="Arial"/>
          <w:sz w:val="24"/>
          <w:szCs w:val="24"/>
        </w:rPr>
        <w:t>.</w:t>
      </w:r>
    </w:p>
    <w:p w14:paraId="1336CCA8" w14:textId="3C9050D0" w:rsidR="00F0065D" w:rsidRDefault="0036776B" w:rsidP="005249C4">
      <w:pPr>
        <w:pStyle w:val="NormalWeb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B33A6">
        <w:rPr>
          <w:rFonts w:ascii="Arial" w:hAnsi="Arial" w:cs="Arial"/>
        </w:rPr>
        <w:t xml:space="preserve">  </w:t>
      </w:r>
      <w:r w:rsidR="00F51730">
        <w:rPr>
          <w:rFonts w:ascii="Arial" w:hAnsi="Arial" w:cs="Arial"/>
        </w:rPr>
        <w:t>Art</w:t>
      </w:r>
      <w:r w:rsidR="00CE6BCE">
        <w:rPr>
          <w:rFonts w:ascii="Arial" w:hAnsi="Arial" w:cs="Arial"/>
        </w:rPr>
        <w:t>igo</w:t>
      </w:r>
      <w:r w:rsidR="00F51730">
        <w:rPr>
          <w:rFonts w:ascii="Arial" w:hAnsi="Arial" w:cs="Arial"/>
        </w:rPr>
        <w:t xml:space="preserve"> 3º</w:t>
      </w:r>
      <w:r w:rsidR="00CE6BCE">
        <w:rPr>
          <w:rFonts w:ascii="Arial" w:hAnsi="Arial" w:cs="Arial"/>
        </w:rPr>
        <w:t>.</w:t>
      </w:r>
      <w:r w:rsidR="00F51730">
        <w:rPr>
          <w:rFonts w:ascii="Arial" w:hAnsi="Arial" w:cs="Arial"/>
        </w:rPr>
        <w:t xml:space="preserve"> </w:t>
      </w:r>
      <w:r w:rsidR="0077781F">
        <w:rPr>
          <w:rFonts w:ascii="Arial" w:hAnsi="Arial" w:cs="Arial"/>
        </w:rPr>
        <w:t>Os membros da Comissão Especial de patrimônio, além das atribuições de coordenação do Inventário de regularização e atualização patrimonial, terão poderes para identificação, contagem e conferência dos bens móveis do ativo permanente, bem como pelos ajustes iniciais e demais procedimentos necessários a adequação</w:t>
      </w:r>
      <w:r w:rsidR="00F9518A">
        <w:rPr>
          <w:rFonts w:ascii="Arial" w:hAnsi="Arial" w:cs="Arial"/>
        </w:rPr>
        <w:t xml:space="preserve"> às </w:t>
      </w:r>
      <w:r w:rsidR="0077781F">
        <w:rPr>
          <w:rFonts w:ascii="Arial" w:hAnsi="Arial" w:cs="Arial"/>
        </w:rPr>
        <w:t>novas políticas contábeis relacionadas ao controle</w:t>
      </w:r>
      <w:r w:rsidR="00F9518A">
        <w:rPr>
          <w:rFonts w:ascii="Arial" w:hAnsi="Arial" w:cs="Arial"/>
        </w:rPr>
        <w:t xml:space="preserve"> de bens patrimoniais.</w:t>
      </w:r>
    </w:p>
    <w:p w14:paraId="55409ED9" w14:textId="2B1AC1FA" w:rsidR="00F0065D" w:rsidRDefault="00F9518A" w:rsidP="005249C4">
      <w:pPr>
        <w:pStyle w:val="NormalWeb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6776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Parágrafo único: para a atuação e cumprimento das atribuições de que trata este artigo, a Comissão poderá contar com serviços terceirizados, devendo neste caso, acompanhar e ratificar os servidores realizados.</w:t>
      </w:r>
    </w:p>
    <w:p w14:paraId="36D4351A" w14:textId="3D64BCC4" w:rsidR="00C01733" w:rsidRDefault="00F9518A" w:rsidP="005249C4">
      <w:pPr>
        <w:pStyle w:val="NormalWeb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Artigo 4°. Todos os atos da </w:t>
      </w:r>
      <w:r w:rsidR="002B281C">
        <w:rPr>
          <w:rFonts w:ascii="Arial" w:hAnsi="Arial" w:cs="Arial"/>
        </w:rPr>
        <w:t>C</w:t>
      </w:r>
      <w:r>
        <w:rPr>
          <w:rFonts w:ascii="Arial" w:hAnsi="Arial" w:cs="Arial"/>
        </w:rPr>
        <w:t>omissão</w:t>
      </w:r>
      <w:r w:rsidR="002B281C">
        <w:rPr>
          <w:rFonts w:ascii="Arial" w:hAnsi="Arial" w:cs="Arial"/>
        </w:rPr>
        <w:t xml:space="preserve"> serão formalizados em atas ou relatórios e deverão integrar no processo de ajuste inicial ao término dos trabalhos de regularização patrimonial.</w:t>
      </w:r>
    </w:p>
    <w:p w14:paraId="0910DB75" w14:textId="62EA788B" w:rsidR="002B281C" w:rsidRDefault="002B281C" w:rsidP="005249C4">
      <w:pPr>
        <w:pStyle w:val="NormalWeb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Artigo 5°. Esta portaria entra em vigor na data de sua publicação.</w:t>
      </w:r>
    </w:p>
    <w:p w14:paraId="581F65E1" w14:textId="47944C78" w:rsidR="00C01733" w:rsidRDefault="00C01733" w:rsidP="005249C4">
      <w:pPr>
        <w:pStyle w:val="NormalWeb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</w:p>
    <w:p w14:paraId="1F46685E" w14:textId="71E0C20E" w:rsidR="00C01733" w:rsidRDefault="00C01733" w:rsidP="005249C4">
      <w:pPr>
        <w:pStyle w:val="NormalWeb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Rio Rufino/SC, </w:t>
      </w:r>
      <w:r w:rsidR="00F0065D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F0065D">
        <w:rPr>
          <w:rFonts w:ascii="Arial" w:hAnsi="Arial" w:cs="Arial"/>
        </w:rPr>
        <w:t>setembr</w:t>
      </w:r>
      <w:r>
        <w:rPr>
          <w:rFonts w:ascii="Arial" w:hAnsi="Arial" w:cs="Arial"/>
        </w:rPr>
        <w:t>o de 2022.</w:t>
      </w:r>
    </w:p>
    <w:tbl>
      <w:tblPr>
        <w:tblStyle w:val="Tabelacomgrade"/>
        <w:tblpPr w:leftFromText="141" w:rightFromText="141" w:vertAnchor="text" w:horzAnchor="page" w:tblpX="991" w:tblpY="651"/>
        <w:tblW w:w="0" w:type="auto"/>
        <w:tblLook w:val="04A0" w:firstRow="1" w:lastRow="0" w:firstColumn="1" w:lastColumn="0" w:noHBand="0" w:noVBand="1"/>
      </w:tblPr>
      <w:tblGrid>
        <w:gridCol w:w="3074"/>
      </w:tblGrid>
      <w:tr w:rsidR="006D7C20" w14:paraId="046A5A3A" w14:textId="77777777" w:rsidTr="006D7C20">
        <w:trPr>
          <w:trHeight w:val="197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FB8" w14:textId="62E1E997" w:rsidR="006D7C20" w:rsidRDefault="006D7C20" w:rsidP="005249C4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</w:t>
            </w:r>
            <w:r w:rsidR="005249C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no DOM em</w:t>
            </w:r>
          </w:p>
          <w:p w14:paraId="491FDBD5" w14:textId="23D4D467" w:rsidR="006D7C20" w:rsidRDefault="00F0065D" w:rsidP="005249C4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  <w:r w:rsidR="006D7C20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9</w:t>
            </w:r>
            <w:r w:rsidR="006D7C20">
              <w:rPr>
                <w:rFonts w:ascii="Arial" w:hAnsi="Arial" w:cs="Arial"/>
                <w:sz w:val="20"/>
              </w:rPr>
              <w:t>/2022</w:t>
            </w:r>
          </w:p>
          <w:p w14:paraId="664157BD" w14:textId="77777777" w:rsidR="006D7C20" w:rsidRDefault="006D7C20" w:rsidP="005249C4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</w:p>
          <w:p w14:paraId="73CFD3EF" w14:textId="77777777" w:rsidR="006D7C20" w:rsidRDefault="006D7C20" w:rsidP="005249C4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070275B5" w14:textId="77777777" w:rsidR="006D7C20" w:rsidRDefault="006D7C20" w:rsidP="005249C4">
            <w:pPr>
              <w:shd w:val="clear" w:color="auto" w:fill="FFFFFF" w:themeFill="background1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0244E2D3" w14:textId="27BE68FC" w:rsidR="00F9518A" w:rsidRDefault="00F9518A" w:rsidP="005249C4">
      <w:pPr>
        <w:pStyle w:val="NormalWeb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</w:p>
    <w:p w14:paraId="4ECE4518" w14:textId="77777777" w:rsidR="00F9518A" w:rsidRDefault="00F9518A" w:rsidP="005249C4">
      <w:pPr>
        <w:pStyle w:val="NormalWeb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</w:p>
    <w:p w14:paraId="386CC8CB" w14:textId="7F1422C1" w:rsidR="00F51730" w:rsidRDefault="00F51730" w:rsidP="005249C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865574" w14:textId="77777777" w:rsidR="006D7C20" w:rsidRDefault="006D7C20" w:rsidP="005249C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5FEF9C" w14:textId="77777777" w:rsidR="00F51730" w:rsidRDefault="00F51730" w:rsidP="005249C4">
      <w:pPr>
        <w:shd w:val="clear" w:color="auto" w:fill="FFFFFF" w:themeFill="background1"/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3B7801AC" w14:textId="51E268A5" w:rsidR="00F51730" w:rsidRDefault="00F51730" w:rsidP="005249C4">
      <w:pPr>
        <w:shd w:val="clear" w:color="auto" w:fill="FFFFFF" w:themeFill="background1"/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01733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0173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5249C4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0173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ERLON TANCREDO COSTA</w:t>
      </w:r>
    </w:p>
    <w:p w14:paraId="05E500B3" w14:textId="4ECDF069" w:rsidR="00F51730" w:rsidRDefault="00F51730" w:rsidP="005249C4">
      <w:pPr>
        <w:shd w:val="clear" w:color="auto" w:fill="FFFFFF" w:themeFill="background1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173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C01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C01733">
        <w:rPr>
          <w:rFonts w:ascii="Arial" w:hAnsi="Arial" w:cs="Arial"/>
          <w:sz w:val="24"/>
          <w:szCs w:val="24"/>
        </w:rPr>
        <w:t xml:space="preserve"> </w:t>
      </w:r>
      <w:r w:rsidR="005249C4">
        <w:rPr>
          <w:rFonts w:ascii="Arial" w:hAnsi="Arial" w:cs="Arial"/>
          <w:sz w:val="24"/>
          <w:szCs w:val="24"/>
        </w:rPr>
        <w:t xml:space="preserve">          </w:t>
      </w:r>
      <w:r w:rsidR="00C017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Prefeito de Rio Rufino</w:t>
      </w:r>
    </w:p>
    <w:p w14:paraId="3D588501" w14:textId="77777777" w:rsidR="00F51730" w:rsidRDefault="00F51730" w:rsidP="005249C4">
      <w:pPr>
        <w:shd w:val="clear" w:color="auto" w:fill="FFFFFF" w:themeFill="background1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07F35720" w14:textId="77777777" w:rsidR="00F51730" w:rsidRDefault="00F51730" w:rsidP="005249C4">
      <w:pPr>
        <w:shd w:val="clear" w:color="auto" w:fill="FFFFFF" w:themeFill="background1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1D621F59" w14:textId="77777777" w:rsidR="00F51730" w:rsidRDefault="00F51730" w:rsidP="005249C4">
      <w:pPr>
        <w:shd w:val="clear" w:color="auto" w:fill="FFFFFF" w:themeFill="background1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467404D3" w14:textId="51368D0E" w:rsidR="008469A3" w:rsidRPr="005D66F3" w:rsidRDefault="008469A3" w:rsidP="005249C4">
      <w:pPr>
        <w:ind w:left="-142"/>
        <w:jc w:val="both"/>
        <w:rPr>
          <w:rFonts w:ascii="Arial" w:hAnsi="Arial" w:cs="Arial"/>
          <w:sz w:val="24"/>
          <w:szCs w:val="24"/>
        </w:rPr>
      </w:pPr>
    </w:p>
    <w:sectPr w:rsidR="008469A3" w:rsidRPr="005D66F3" w:rsidSect="0080135E">
      <w:headerReference w:type="default" r:id="rId12"/>
      <w:footerReference w:type="default" r:id="rId13"/>
      <w:pgSz w:w="11906" w:h="16838" w:code="9"/>
      <w:pgMar w:top="1814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1B34" w14:textId="77777777" w:rsidR="00A26324" w:rsidRDefault="00A26324" w:rsidP="007F4FE6">
      <w:pPr>
        <w:spacing w:after="0" w:line="240" w:lineRule="auto"/>
      </w:pPr>
      <w:r>
        <w:separator/>
      </w:r>
    </w:p>
  </w:endnote>
  <w:endnote w:type="continuationSeparator" w:id="0">
    <w:p w14:paraId="0CCFB481" w14:textId="77777777" w:rsidR="00A26324" w:rsidRDefault="00A26324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DEE5" w14:textId="77777777" w:rsidR="00A26324" w:rsidRDefault="00A26324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A09FDF0" w14:textId="77777777" w:rsidR="00A26324" w:rsidRDefault="00A26324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A86FEB9" w:rsidR="00975A26" w:rsidRPr="00D22BF6" w:rsidRDefault="00C6252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4B34D33C">
          <wp:simplePos x="0" y="0"/>
          <wp:positionH relativeFrom="margin">
            <wp:posOffset>-1022985</wp:posOffset>
          </wp:positionH>
          <wp:positionV relativeFrom="paragraph">
            <wp:posOffset>13334</wp:posOffset>
          </wp:positionV>
          <wp:extent cx="9635131" cy="664210"/>
          <wp:effectExtent l="0" t="0" r="4445" b="2540"/>
          <wp:wrapNone/>
          <wp:docPr id="2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5619" cy="66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554E1A03">
          <wp:simplePos x="0" y="0"/>
          <wp:positionH relativeFrom="leftMargin">
            <wp:posOffset>285750</wp:posOffset>
          </wp:positionH>
          <wp:positionV relativeFrom="paragraph">
            <wp:posOffset>-81915</wp:posOffset>
          </wp:positionV>
          <wp:extent cx="722630" cy="657860"/>
          <wp:effectExtent l="0" t="0" r="1270" b="8890"/>
          <wp:wrapThrough wrapText="bothSides">
            <wp:wrapPolygon edited="0">
              <wp:start x="0" y="0"/>
              <wp:lineTo x="0" y="21266"/>
              <wp:lineTo x="21069" y="21266"/>
              <wp:lineTo x="21069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41D4C3D2">
          <wp:simplePos x="0" y="0"/>
          <wp:positionH relativeFrom="page">
            <wp:posOffset>6457950</wp:posOffset>
          </wp:positionH>
          <wp:positionV relativeFrom="paragraph">
            <wp:posOffset>-81915</wp:posOffset>
          </wp:positionV>
          <wp:extent cx="923925" cy="6572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135BCD3">
          <wp:simplePos x="0" y="0"/>
          <wp:positionH relativeFrom="page">
            <wp:align>left</wp:align>
          </wp:positionH>
          <wp:positionV relativeFrom="paragraph">
            <wp:posOffset>-347980</wp:posOffset>
          </wp:positionV>
          <wp:extent cx="7534275" cy="1123950"/>
          <wp:effectExtent l="0" t="0" r="9525" b="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314879">
    <w:abstractNumId w:val="1"/>
  </w:num>
  <w:num w:numId="2" w16cid:durableId="1856185806">
    <w:abstractNumId w:val="2"/>
  </w:num>
  <w:num w:numId="3" w16cid:durableId="127586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4D5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5102"/>
    <w:rsid w:val="00097ECD"/>
    <w:rsid w:val="000A288C"/>
    <w:rsid w:val="000A4281"/>
    <w:rsid w:val="000B501F"/>
    <w:rsid w:val="000C52A9"/>
    <w:rsid w:val="000C7514"/>
    <w:rsid w:val="000D0F86"/>
    <w:rsid w:val="000D597F"/>
    <w:rsid w:val="000D59D5"/>
    <w:rsid w:val="000E0099"/>
    <w:rsid w:val="000E21C2"/>
    <w:rsid w:val="000F07F5"/>
    <w:rsid w:val="000F10B9"/>
    <w:rsid w:val="001052B6"/>
    <w:rsid w:val="00111C8D"/>
    <w:rsid w:val="00124ACF"/>
    <w:rsid w:val="001340EA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749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35E08"/>
    <w:rsid w:val="00240C9C"/>
    <w:rsid w:val="00241D91"/>
    <w:rsid w:val="00243E70"/>
    <w:rsid w:val="002458E9"/>
    <w:rsid w:val="00245BEC"/>
    <w:rsid w:val="00246F41"/>
    <w:rsid w:val="00247F68"/>
    <w:rsid w:val="00263C7D"/>
    <w:rsid w:val="00267EC2"/>
    <w:rsid w:val="0027141B"/>
    <w:rsid w:val="00272576"/>
    <w:rsid w:val="00276E2B"/>
    <w:rsid w:val="002778E4"/>
    <w:rsid w:val="00280C01"/>
    <w:rsid w:val="002811BB"/>
    <w:rsid w:val="0028447C"/>
    <w:rsid w:val="00286483"/>
    <w:rsid w:val="002929F6"/>
    <w:rsid w:val="002A5977"/>
    <w:rsid w:val="002B281C"/>
    <w:rsid w:val="002C1224"/>
    <w:rsid w:val="002C19FE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6776B"/>
    <w:rsid w:val="003679C9"/>
    <w:rsid w:val="00373ABF"/>
    <w:rsid w:val="003752DA"/>
    <w:rsid w:val="0038062D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0DA"/>
    <w:rsid w:val="003B539A"/>
    <w:rsid w:val="003C4257"/>
    <w:rsid w:val="003D0383"/>
    <w:rsid w:val="003D44E9"/>
    <w:rsid w:val="003F2D0F"/>
    <w:rsid w:val="003F553B"/>
    <w:rsid w:val="003F72D8"/>
    <w:rsid w:val="004144F5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7535E"/>
    <w:rsid w:val="00480068"/>
    <w:rsid w:val="004852BC"/>
    <w:rsid w:val="00494F13"/>
    <w:rsid w:val="004A1536"/>
    <w:rsid w:val="004A5E1F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4B0C"/>
    <w:rsid w:val="004F2484"/>
    <w:rsid w:val="004F2F77"/>
    <w:rsid w:val="00500A73"/>
    <w:rsid w:val="0050134A"/>
    <w:rsid w:val="00502C8C"/>
    <w:rsid w:val="00516751"/>
    <w:rsid w:val="00522051"/>
    <w:rsid w:val="00522F80"/>
    <w:rsid w:val="005249C4"/>
    <w:rsid w:val="00537D35"/>
    <w:rsid w:val="00541185"/>
    <w:rsid w:val="00542882"/>
    <w:rsid w:val="00543A98"/>
    <w:rsid w:val="005657C5"/>
    <w:rsid w:val="00572452"/>
    <w:rsid w:val="00593A49"/>
    <w:rsid w:val="00596649"/>
    <w:rsid w:val="005A66D3"/>
    <w:rsid w:val="005B288C"/>
    <w:rsid w:val="005B33A6"/>
    <w:rsid w:val="005C0D6D"/>
    <w:rsid w:val="005C11FD"/>
    <w:rsid w:val="005C184D"/>
    <w:rsid w:val="005C2482"/>
    <w:rsid w:val="005C7ABA"/>
    <w:rsid w:val="005D66F3"/>
    <w:rsid w:val="005E66BC"/>
    <w:rsid w:val="005F00D6"/>
    <w:rsid w:val="005F2A29"/>
    <w:rsid w:val="0060735A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1CA0"/>
    <w:rsid w:val="006528C4"/>
    <w:rsid w:val="006648F1"/>
    <w:rsid w:val="00676712"/>
    <w:rsid w:val="00687014"/>
    <w:rsid w:val="006932AF"/>
    <w:rsid w:val="006C03BD"/>
    <w:rsid w:val="006C1687"/>
    <w:rsid w:val="006C3528"/>
    <w:rsid w:val="006D7C20"/>
    <w:rsid w:val="006E50BA"/>
    <w:rsid w:val="006F0897"/>
    <w:rsid w:val="00705F7D"/>
    <w:rsid w:val="007072FC"/>
    <w:rsid w:val="00711DA5"/>
    <w:rsid w:val="00716515"/>
    <w:rsid w:val="00717C3D"/>
    <w:rsid w:val="0072375F"/>
    <w:rsid w:val="0073073B"/>
    <w:rsid w:val="00731C89"/>
    <w:rsid w:val="00733088"/>
    <w:rsid w:val="00740E15"/>
    <w:rsid w:val="007467F1"/>
    <w:rsid w:val="007471BC"/>
    <w:rsid w:val="007512AD"/>
    <w:rsid w:val="00751DB8"/>
    <w:rsid w:val="00756B32"/>
    <w:rsid w:val="00761CF6"/>
    <w:rsid w:val="00764344"/>
    <w:rsid w:val="007674AC"/>
    <w:rsid w:val="00771775"/>
    <w:rsid w:val="007748A1"/>
    <w:rsid w:val="0077781F"/>
    <w:rsid w:val="00785C7A"/>
    <w:rsid w:val="00785D6B"/>
    <w:rsid w:val="007928FF"/>
    <w:rsid w:val="007A5A72"/>
    <w:rsid w:val="007B2BCE"/>
    <w:rsid w:val="007B630C"/>
    <w:rsid w:val="007B68CA"/>
    <w:rsid w:val="007C3614"/>
    <w:rsid w:val="007D12D1"/>
    <w:rsid w:val="007D6881"/>
    <w:rsid w:val="007E5939"/>
    <w:rsid w:val="007F229B"/>
    <w:rsid w:val="007F2D48"/>
    <w:rsid w:val="007F4FE6"/>
    <w:rsid w:val="007F618F"/>
    <w:rsid w:val="0080135E"/>
    <w:rsid w:val="0080363F"/>
    <w:rsid w:val="00807FA7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76CF6"/>
    <w:rsid w:val="00881B9D"/>
    <w:rsid w:val="00886881"/>
    <w:rsid w:val="008903B1"/>
    <w:rsid w:val="00897540"/>
    <w:rsid w:val="008A15A9"/>
    <w:rsid w:val="008A2918"/>
    <w:rsid w:val="008B3DDC"/>
    <w:rsid w:val="008C5907"/>
    <w:rsid w:val="008D23C7"/>
    <w:rsid w:val="008D2F97"/>
    <w:rsid w:val="008E353E"/>
    <w:rsid w:val="008F73AA"/>
    <w:rsid w:val="00900DFE"/>
    <w:rsid w:val="00906BA3"/>
    <w:rsid w:val="00914F5A"/>
    <w:rsid w:val="00916FCB"/>
    <w:rsid w:val="00931476"/>
    <w:rsid w:val="009335F6"/>
    <w:rsid w:val="00933F44"/>
    <w:rsid w:val="0094685D"/>
    <w:rsid w:val="00950629"/>
    <w:rsid w:val="0095295D"/>
    <w:rsid w:val="009535F0"/>
    <w:rsid w:val="009706B6"/>
    <w:rsid w:val="00975A26"/>
    <w:rsid w:val="00980F5C"/>
    <w:rsid w:val="009818F2"/>
    <w:rsid w:val="00983C4A"/>
    <w:rsid w:val="0099151C"/>
    <w:rsid w:val="009A35D9"/>
    <w:rsid w:val="009A4039"/>
    <w:rsid w:val="009A55BB"/>
    <w:rsid w:val="009B0002"/>
    <w:rsid w:val="009B12B5"/>
    <w:rsid w:val="009C1D78"/>
    <w:rsid w:val="009C2FCC"/>
    <w:rsid w:val="009D05F8"/>
    <w:rsid w:val="009D0BCE"/>
    <w:rsid w:val="009D2830"/>
    <w:rsid w:val="009D533F"/>
    <w:rsid w:val="009E1DCE"/>
    <w:rsid w:val="009E1DFD"/>
    <w:rsid w:val="009E53BF"/>
    <w:rsid w:val="00A11192"/>
    <w:rsid w:val="00A11A7D"/>
    <w:rsid w:val="00A170E2"/>
    <w:rsid w:val="00A171FA"/>
    <w:rsid w:val="00A2082F"/>
    <w:rsid w:val="00A23ABC"/>
    <w:rsid w:val="00A26324"/>
    <w:rsid w:val="00A27F1C"/>
    <w:rsid w:val="00A33521"/>
    <w:rsid w:val="00A40A7F"/>
    <w:rsid w:val="00A4379E"/>
    <w:rsid w:val="00A45260"/>
    <w:rsid w:val="00A55ED5"/>
    <w:rsid w:val="00A601A2"/>
    <w:rsid w:val="00A61FD9"/>
    <w:rsid w:val="00A67B21"/>
    <w:rsid w:val="00A70470"/>
    <w:rsid w:val="00A71737"/>
    <w:rsid w:val="00A83957"/>
    <w:rsid w:val="00A8535A"/>
    <w:rsid w:val="00A902BA"/>
    <w:rsid w:val="00A9239D"/>
    <w:rsid w:val="00A95361"/>
    <w:rsid w:val="00AB2F56"/>
    <w:rsid w:val="00AC1A31"/>
    <w:rsid w:val="00AC2250"/>
    <w:rsid w:val="00AC478D"/>
    <w:rsid w:val="00AC7CBC"/>
    <w:rsid w:val="00AD129D"/>
    <w:rsid w:val="00AD30B4"/>
    <w:rsid w:val="00AD7A4E"/>
    <w:rsid w:val="00AF6D1F"/>
    <w:rsid w:val="00B00998"/>
    <w:rsid w:val="00B02B16"/>
    <w:rsid w:val="00B17860"/>
    <w:rsid w:val="00B25524"/>
    <w:rsid w:val="00B2653E"/>
    <w:rsid w:val="00B26F97"/>
    <w:rsid w:val="00B27D92"/>
    <w:rsid w:val="00B42FD2"/>
    <w:rsid w:val="00B454AA"/>
    <w:rsid w:val="00B61CC5"/>
    <w:rsid w:val="00B67AD3"/>
    <w:rsid w:val="00B74371"/>
    <w:rsid w:val="00B955AA"/>
    <w:rsid w:val="00BA14F0"/>
    <w:rsid w:val="00BA162B"/>
    <w:rsid w:val="00BA56F7"/>
    <w:rsid w:val="00BB7B73"/>
    <w:rsid w:val="00BB7D21"/>
    <w:rsid w:val="00BC2D31"/>
    <w:rsid w:val="00BD01B6"/>
    <w:rsid w:val="00BE3D67"/>
    <w:rsid w:val="00BE5FD2"/>
    <w:rsid w:val="00BE70B8"/>
    <w:rsid w:val="00BF5E13"/>
    <w:rsid w:val="00C00DE1"/>
    <w:rsid w:val="00C01733"/>
    <w:rsid w:val="00C01B2A"/>
    <w:rsid w:val="00C01C51"/>
    <w:rsid w:val="00C07043"/>
    <w:rsid w:val="00C2130A"/>
    <w:rsid w:val="00C26535"/>
    <w:rsid w:val="00C275DB"/>
    <w:rsid w:val="00C35C65"/>
    <w:rsid w:val="00C51E86"/>
    <w:rsid w:val="00C55B82"/>
    <w:rsid w:val="00C6252F"/>
    <w:rsid w:val="00C6310E"/>
    <w:rsid w:val="00C6625B"/>
    <w:rsid w:val="00C70D07"/>
    <w:rsid w:val="00C721BC"/>
    <w:rsid w:val="00C722A6"/>
    <w:rsid w:val="00C77323"/>
    <w:rsid w:val="00C84A59"/>
    <w:rsid w:val="00CA3C1E"/>
    <w:rsid w:val="00CA3D85"/>
    <w:rsid w:val="00CB300E"/>
    <w:rsid w:val="00CB59B0"/>
    <w:rsid w:val="00CD0BAD"/>
    <w:rsid w:val="00CD2CEA"/>
    <w:rsid w:val="00CE6BCE"/>
    <w:rsid w:val="00CF4760"/>
    <w:rsid w:val="00D0015A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32224"/>
    <w:rsid w:val="00D407A2"/>
    <w:rsid w:val="00D40B0E"/>
    <w:rsid w:val="00D450C0"/>
    <w:rsid w:val="00D4635F"/>
    <w:rsid w:val="00D46CC2"/>
    <w:rsid w:val="00D616A1"/>
    <w:rsid w:val="00D638C0"/>
    <w:rsid w:val="00D65752"/>
    <w:rsid w:val="00D800C2"/>
    <w:rsid w:val="00D817CD"/>
    <w:rsid w:val="00D93A71"/>
    <w:rsid w:val="00DA0C2E"/>
    <w:rsid w:val="00DB38DE"/>
    <w:rsid w:val="00DB56CF"/>
    <w:rsid w:val="00DB593D"/>
    <w:rsid w:val="00DB60BE"/>
    <w:rsid w:val="00DC02CF"/>
    <w:rsid w:val="00DC42E3"/>
    <w:rsid w:val="00DE5324"/>
    <w:rsid w:val="00DF5427"/>
    <w:rsid w:val="00DF6C2E"/>
    <w:rsid w:val="00E034F5"/>
    <w:rsid w:val="00E12F58"/>
    <w:rsid w:val="00E21BEE"/>
    <w:rsid w:val="00E24F4A"/>
    <w:rsid w:val="00E372BC"/>
    <w:rsid w:val="00E64E60"/>
    <w:rsid w:val="00E718F3"/>
    <w:rsid w:val="00E770DE"/>
    <w:rsid w:val="00E87CC1"/>
    <w:rsid w:val="00E94232"/>
    <w:rsid w:val="00EB6609"/>
    <w:rsid w:val="00EC16D7"/>
    <w:rsid w:val="00EC292A"/>
    <w:rsid w:val="00EC7BB1"/>
    <w:rsid w:val="00ED2C9F"/>
    <w:rsid w:val="00ED6980"/>
    <w:rsid w:val="00ED7BB4"/>
    <w:rsid w:val="00EE0C77"/>
    <w:rsid w:val="00EE511F"/>
    <w:rsid w:val="00EE7D75"/>
    <w:rsid w:val="00EF2FCB"/>
    <w:rsid w:val="00EF5042"/>
    <w:rsid w:val="00EF5049"/>
    <w:rsid w:val="00EF5BC7"/>
    <w:rsid w:val="00F0065D"/>
    <w:rsid w:val="00F00E21"/>
    <w:rsid w:val="00F011C4"/>
    <w:rsid w:val="00F0146B"/>
    <w:rsid w:val="00F20EA8"/>
    <w:rsid w:val="00F2199E"/>
    <w:rsid w:val="00F35CC3"/>
    <w:rsid w:val="00F508AA"/>
    <w:rsid w:val="00F50C82"/>
    <w:rsid w:val="00F51730"/>
    <w:rsid w:val="00F55720"/>
    <w:rsid w:val="00F610FF"/>
    <w:rsid w:val="00F62E0B"/>
    <w:rsid w:val="00F67F3E"/>
    <w:rsid w:val="00F71521"/>
    <w:rsid w:val="00F823CA"/>
    <w:rsid w:val="00F8458D"/>
    <w:rsid w:val="00F91D2A"/>
    <w:rsid w:val="00F94132"/>
    <w:rsid w:val="00F9518A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4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ha.betha.clou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lha.betha.clou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lha.betha.clo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lha.betha.clou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2022-08-01T20:17:00Z</cp:lastPrinted>
  <dcterms:created xsi:type="dcterms:W3CDTF">2022-09-05T13:48:00Z</dcterms:created>
  <dcterms:modified xsi:type="dcterms:W3CDTF">2022-09-05T13:48:00Z</dcterms:modified>
</cp:coreProperties>
</file>