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FA6E" w14:textId="77777777" w:rsidR="00DD2341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7D3F96FD" w14:textId="078485FB" w:rsidR="00DD2341" w:rsidRPr="004339AD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PORTARIA Nº </w:t>
      </w:r>
      <w:r w:rsidR="004C7D42">
        <w:rPr>
          <w:rFonts w:ascii="Arial" w:hAnsi="Arial" w:cs="Arial"/>
          <w:b/>
          <w:sz w:val="24"/>
          <w:szCs w:val="24"/>
        </w:rPr>
        <w:t>307</w:t>
      </w:r>
      <w:r>
        <w:rPr>
          <w:rFonts w:ascii="Arial" w:hAnsi="Arial" w:cs="Arial"/>
          <w:b/>
          <w:sz w:val="24"/>
          <w:szCs w:val="24"/>
        </w:rPr>
        <w:t>,</w:t>
      </w:r>
    </w:p>
    <w:p w14:paraId="5507E77F" w14:textId="3F41B384" w:rsidR="00367036" w:rsidRPr="00367036" w:rsidRDefault="00DD2341" w:rsidP="00367036">
      <w:pPr>
        <w:shd w:val="clear" w:color="auto" w:fill="FFFFFF"/>
        <w:spacing w:after="0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De </w:t>
      </w:r>
      <w:r w:rsidR="004C7D42">
        <w:rPr>
          <w:rFonts w:ascii="Arial" w:hAnsi="Arial" w:cs="Arial"/>
          <w:bCs/>
          <w:sz w:val="24"/>
          <w:szCs w:val="24"/>
        </w:rPr>
        <w:t xml:space="preserve">22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4C7D42">
        <w:rPr>
          <w:rFonts w:ascii="Arial" w:hAnsi="Arial" w:cs="Arial"/>
          <w:bCs/>
          <w:sz w:val="24"/>
          <w:szCs w:val="24"/>
        </w:rPr>
        <w:t xml:space="preserve">julho </w:t>
      </w:r>
      <w:r>
        <w:rPr>
          <w:rFonts w:ascii="Arial" w:hAnsi="Arial" w:cs="Arial"/>
          <w:bCs/>
          <w:sz w:val="24"/>
          <w:szCs w:val="24"/>
        </w:rPr>
        <w:t>de 2022.</w:t>
      </w:r>
      <w:bookmarkStart w:id="1" w:name="_Hlk94014723"/>
    </w:p>
    <w:p w14:paraId="2B48D119" w14:textId="77777777" w:rsidR="00367036" w:rsidRDefault="00367036" w:rsidP="00367036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</w:p>
    <w:p w14:paraId="238A7D62" w14:textId="77777777" w:rsidR="00367036" w:rsidRDefault="00367036" w:rsidP="00367036">
      <w:pPr>
        <w:shd w:val="clear" w:color="auto" w:fill="FFFFFF"/>
        <w:ind w:left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“DETERMINA DESCONTOS DOS VENCIMENTOS DE SERVIDOR(A) POR FALTA INJUSTIFICADA AO TRABALHO, E DÁ OUTRAS PROVIDÊNCIAS”.</w:t>
      </w:r>
    </w:p>
    <w:p w14:paraId="12F8CF27" w14:textId="77777777" w:rsidR="00367036" w:rsidRDefault="00367036" w:rsidP="00367036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</w:p>
    <w:p w14:paraId="3A0A8218" w14:textId="00BD440A" w:rsidR="00367036" w:rsidRPr="00367036" w:rsidRDefault="00367036" w:rsidP="00367036">
      <w:pPr>
        <w:shd w:val="clear" w:color="auto" w:fill="FFFFFF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33D734E6" w14:textId="153E61E7" w:rsidR="00367036" w:rsidRDefault="00367036" w:rsidP="00367036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requerimento apresentado pela Secretaria de Obras e Viação, solicitando os descontos referentes as faltas não justificadas do servidor,</w:t>
      </w:r>
      <w:r w:rsidRPr="00A00B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ANTONIO MARCIO WALTRICK SILVA, ocupante do cargo de</w:t>
      </w:r>
      <w:r w:rsidRPr="003E60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Engenheiro Civil, matrícula nº 970;</w:t>
      </w:r>
    </w:p>
    <w:p w14:paraId="5F3E9CEF" w14:textId="1352949C" w:rsidR="00367036" w:rsidRDefault="00367036" w:rsidP="00367036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as faltas continuas geram acumulo de serviço e prejudicam a administração pública;</w:t>
      </w:r>
    </w:p>
    <w:p w14:paraId="001777A3" w14:textId="77777777" w:rsidR="00367036" w:rsidRDefault="00367036" w:rsidP="00367036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o disposto no art. 42, I, da Lei Complementar Municipal nº 05, de 02 de fevereiro de 2004, </w:t>
      </w:r>
    </w:p>
    <w:p w14:paraId="1F555087" w14:textId="77777777" w:rsidR="00367036" w:rsidRDefault="00367036" w:rsidP="00367036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239EA3C7" w14:textId="621BF152" w:rsidR="00367036" w:rsidRDefault="00367036" w:rsidP="00367036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p w14:paraId="7DFA4F52" w14:textId="1A53D066" w:rsidR="00367036" w:rsidRDefault="00367036" w:rsidP="00367036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Art.1º Determinar sejam descontados dos vencimentos do servidor</w:t>
      </w:r>
      <w:r w:rsidRPr="003670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ANTONIO MARCIO WALTRICK SILVA, ocupante do cargo de</w:t>
      </w:r>
      <w:r w:rsidRPr="003E60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Engenheiro Civil, matrícula nº 970, valores relativos às faltas injustificadas ao trabalho conforme relatório ponto</w:t>
      </w:r>
      <w:r w:rsidR="00C4759B">
        <w:rPr>
          <w:rFonts w:ascii="Arial" w:hAnsi="Arial" w:cs="Arial"/>
          <w:sz w:val="24"/>
          <w:szCs w:val="24"/>
        </w:rPr>
        <w:t xml:space="preserve"> referente ao mês de julho de 2022.</w:t>
      </w:r>
    </w:p>
    <w:p w14:paraId="43357A9A" w14:textId="00B41D95" w:rsidR="00546A05" w:rsidRPr="00367036" w:rsidRDefault="00367036" w:rsidP="00367036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Esta portaria entra em vigor na data de sua publicação.</w:t>
      </w:r>
    </w:p>
    <w:p w14:paraId="5ED531E7" w14:textId="4A450244" w:rsidR="00DD2341" w:rsidRDefault="00DD2341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Rio Rufino/SC, </w:t>
      </w:r>
      <w:r w:rsidR="00546A05">
        <w:rPr>
          <w:rFonts w:ascii="Arial" w:hAnsi="Arial" w:cs="Arial"/>
          <w:bCs/>
          <w:sz w:val="24"/>
          <w:szCs w:val="24"/>
        </w:rPr>
        <w:t>2</w:t>
      </w:r>
      <w:r w:rsidR="004C7D42">
        <w:rPr>
          <w:rFonts w:ascii="Arial" w:hAnsi="Arial" w:cs="Arial"/>
          <w:bCs/>
          <w:sz w:val="24"/>
          <w:szCs w:val="24"/>
        </w:rPr>
        <w:t xml:space="preserve">2 de julho </w:t>
      </w:r>
      <w:r>
        <w:rPr>
          <w:rFonts w:ascii="Arial" w:hAnsi="Arial" w:cs="Arial"/>
          <w:bCs/>
          <w:sz w:val="24"/>
          <w:szCs w:val="24"/>
        </w:rPr>
        <w:t>de 2022.</w:t>
      </w:r>
    </w:p>
    <w:p w14:paraId="33E84C40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C20B37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C352043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5D2377BD" w14:textId="77777777" w:rsidR="00DD2341" w:rsidRDefault="00DD2341" w:rsidP="00367036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3256"/>
      </w:tblGrid>
      <w:tr w:rsidR="00367036" w14:paraId="0ABCCE51" w14:textId="77777777" w:rsidTr="00367036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9CBC" w14:textId="77777777" w:rsidR="00367036" w:rsidRDefault="00367036" w:rsidP="00367036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3D3ACE4" w14:textId="6F2FCEB7" w:rsidR="00367036" w:rsidRDefault="00367036" w:rsidP="00367036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4C7D42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/0</w:t>
            </w:r>
            <w:r w:rsidR="004C7D42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/2022</w:t>
            </w:r>
          </w:p>
          <w:p w14:paraId="7A9C8370" w14:textId="77777777" w:rsidR="00367036" w:rsidRDefault="00367036" w:rsidP="00367036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616B4D02" w14:textId="77777777" w:rsidR="00367036" w:rsidRDefault="00367036" w:rsidP="00367036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6C76202A" w14:textId="77777777" w:rsidR="00367036" w:rsidRDefault="00367036" w:rsidP="00367036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34B57FDA" w14:textId="18DF969A" w:rsidR="00DD2341" w:rsidRDefault="00DD2341" w:rsidP="00367036">
      <w:pPr>
        <w:shd w:val="clear" w:color="auto" w:fill="FFFFFF"/>
        <w:spacing w:after="0"/>
        <w:ind w:left="-142" w:firstLine="128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31F6A124" w14:textId="4CF61B20" w:rsidR="00DD2341" w:rsidRDefault="00DD2341" w:rsidP="00367036">
      <w:pPr>
        <w:shd w:val="clear" w:color="auto" w:fill="FFFFFF"/>
        <w:spacing w:after="0"/>
        <w:ind w:left="-142" w:firstLine="12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5D90BED6" w14:textId="77777777" w:rsidR="00DD2341" w:rsidRDefault="00DD2341" w:rsidP="00DD2341">
      <w:pPr>
        <w:shd w:val="clear" w:color="auto" w:fill="FFFFFF"/>
        <w:tabs>
          <w:tab w:val="left" w:pos="1276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bookmarkEnd w:id="1"/>
    <w:p w14:paraId="279BF1EE" w14:textId="77777777" w:rsidR="00367036" w:rsidRDefault="00DD2341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4F61301" w14:textId="2C99E967" w:rsidR="00DD2341" w:rsidRDefault="00DD2341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</w:p>
    <w:sectPr w:rsidR="00DD2341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F7E7C" w14:textId="77777777" w:rsidR="002A3F74" w:rsidRDefault="002A3F74" w:rsidP="007F4FE6">
      <w:pPr>
        <w:spacing w:after="0" w:line="240" w:lineRule="auto"/>
      </w:pPr>
      <w:r>
        <w:separator/>
      </w:r>
    </w:p>
  </w:endnote>
  <w:endnote w:type="continuationSeparator" w:id="0">
    <w:p w14:paraId="7DF9634D" w14:textId="77777777" w:rsidR="002A3F74" w:rsidRDefault="002A3F74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FCBE0" w14:textId="77777777" w:rsidR="002A3F74" w:rsidRDefault="002A3F74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1B59FFB2" w14:textId="77777777" w:rsidR="002A3F74" w:rsidRDefault="002A3F74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77137815" w:rsidR="00975A26" w:rsidRPr="00D22BF6" w:rsidRDefault="0002624D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236E9DF7">
          <wp:simplePos x="0" y="0"/>
          <wp:positionH relativeFrom="leftMargin">
            <wp:posOffset>9525</wp:posOffset>
          </wp:positionH>
          <wp:positionV relativeFrom="paragraph">
            <wp:posOffset>13335</wp:posOffset>
          </wp:positionV>
          <wp:extent cx="771525" cy="535940"/>
          <wp:effectExtent l="0" t="0" r="9525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38F7892E" wp14:editId="78B03914">
          <wp:simplePos x="0" y="0"/>
          <wp:positionH relativeFrom="page">
            <wp:align>left</wp:align>
          </wp:positionH>
          <wp:positionV relativeFrom="paragraph">
            <wp:posOffset>13334</wp:posOffset>
          </wp:positionV>
          <wp:extent cx="9633585" cy="676238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33585" cy="6762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1A7C1555">
          <wp:simplePos x="0" y="0"/>
          <wp:positionH relativeFrom="page">
            <wp:align>left</wp:align>
          </wp:positionH>
          <wp:positionV relativeFrom="paragraph">
            <wp:posOffset>-221615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9230C49">
          <wp:simplePos x="0" y="0"/>
          <wp:positionH relativeFrom="page">
            <wp:posOffset>6667500</wp:posOffset>
          </wp:positionH>
          <wp:positionV relativeFrom="paragraph">
            <wp:posOffset>3810</wp:posOffset>
          </wp:positionV>
          <wp:extent cx="809625" cy="593725"/>
          <wp:effectExtent l="0" t="0" r="9525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4CB7784A" w:rsidR="00975A26" w:rsidRDefault="0002624D" w:rsidP="0002624D">
    <w:pPr>
      <w:pStyle w:val="Cabealho"/>
      <w:tabs>
        <w:tab w:val="center" w:pos="4309"/>
        <w:tab w:val="left" w:pos="6660"/>
      </w:tabs>
      <w:contextualSpacing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ab/>
    </w:r>
    <w:r w:rsidR="00975A26">
      <w:rPr>
        <w:rFonts w:ascii="Arial" w:hAnsi="Arial" w:cs="Arial"/>
        <w:b/>
        <w:sz w:val="24"/>
        <w:szCs w:val="24"/>
      </w:rPr>
      <w:t>GABINETE DO PREFEITO</w:t>
    </w:r>
    <w:r>
      <w:rPr>
        <w:rFonts w:ascii="Arial" w:hAnsi="Arial" w:cs="Arial"/>
        <w:b/>
        <w:sz w:val="24"/>
        <w:szCs w:val="24"/>
      </w:rPr>
      <w:tab/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0561501">
    <w:abstractNumId w:val="1"/>
  </w:num>
  <w:num w:numId="2" w16cid:durableId="777527386">
    <w:abstractNumId w:val="2"/>
  </w:num>
  <w:num w:numId="3" w16cid:durableId="1896089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624D"/>
    <w:rsid w:val="00027202"/>
    <w:rsid w:val="00032312"/>
    <w:rsid w:val="00033601"/>
    <w:rsid w:val="00035AAB"/>
    <w:rsid w:val="00037AD4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1A44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A3F74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67036"/>
    <w:rsid w:val="0037766D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7242C"/>
    <w:rsid w:val="004852BC"/>
    <w:rsid w:val="00492A5F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C7D42"/>
    <w:rsid w:val="004D2556"/>
    <w:rsid w:val="004D2F5B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6A05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E66BC"/>
    <w:rsid w:val="005F2A29"/>
    <w:rsid w:val="0060491F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44D31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87661"/>
    <w:rsid w:val="007A5A72"/>
    <w:rsid w:val="007B2BCE"/>
    <w:rsid w:val="007B630C"/>
    <w:rsid w:val="007C3614"/>
    <w:rsid w:val="007D1282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2DBB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340A5"/>
    <w:rsid w:val="00A40A7F"/>
    <w:rsid w:val="00A411BA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4759B"/>
    <w:rsid w:val="00C51E86"/>
    <w:rsid w:val="00C55B82"/>
    <w:rsid w:val="00C6310E"/>
    <w:rsid w:val="00C70D07"/>
    <w:rsid w:val="00C721BC"/>
    <w:rsid w:val="00C722A6"/>
    <w:rsid w:val="00C77323"/>
    <w:rsid w:val="00C8002D"/>
    <w:rsid w:val="00C84A59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2C33"/>
    <w:rsid w:val="00DF5427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06E4"/>
    <w:rsid w:val="00FA49D9"/>
    <w:rsid w:val="00FA4A65"/>
    <w:rsid w:val="00FB1270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3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Herica de Jesus Cristo</cp:lastModifiedBy>
  <cp:revision>2</cp:revision>
  <cp:lastPrinted>2022-07-22T12:58:00Z</cp:lastPrinted>
  <dcterms:created xsi:type="dcterms:W3CDTF">2022-07-26T17:11:00Z</dcterms:created>
  <dcterms:modified xsi:type="dcterms:W3CDTF">2022-07-26T17:11:00Z</dcterms:modified>
</cp:coreProperties>
</file>