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pt-BR"/>
        </w:rPr>
      </w:pPr>
    </w:p>
    <w:p w:rsidR="00575A2A" w:rsidRPr="00575A2A" w:rsidRDefault="00575A2A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21658" w:rsidRPr="00575A2A" w:rsidRDefault="00221658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</w:pPr>
      <w:r w:rsidRPr="00575A2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t-BR"/>
        </w:rPr>
        <w:t>PREFEITURA MUNICIPAL</w:t>
      </w:r>
      <w:proofErr w:type="gramStart"/>
      <w:r w:rsidRPr="00575A2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t-BR"/>
        </w:rPr>
        <w:t xml:space="preserve">   </w:t>
      </w:r>
      <w:proofErr w:type="gramEnd"/>
      <w:r w:rsidRPr="00575A2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t-BR"/>
        </w:rPr>
        <w:t>DE RIO RUFINO, ESTADO DE SANTA CATARINA</w:t>
      </w:r>
    </w:p>
    <w:p w:rsidR="00221658" w:rsidRPr="00575A2A" w:rsidRDefault="00221658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</w:pPr>
      <w:r w:rsidRPr="00575A2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t-BR"/>
        </w:rPr>
        <w:t>PRIMEIRO ADE</w:t>
      </w:r>
      <w:r w:rsidR="00250DCA" w:rsidRPr="00575A2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t-BR"/>
        </w:rPr>
        <w:t>NDO PREGÃO PRESENCIAL Nº 24/2015</w:t>
      </w:r>
    </w:p>
    <w:p w:rsidR="00221658" w:rsidRPr="00221658" w:rsidRDefault="00221658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A12E20" w:rsidRDefault="00221658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</w:pPr>
      <w:r w:rsidRPr="00A12E20"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  <w:t>O Prefeito</w:t>
      </w:r>
      <w:proofErr w:type="gramStart"/>
      <w:r w:rsidRPr="00A12E20"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  <w:t xml:space="preserve">  </w:t>
      </w:r>
      <w:proofErr w:type="gramEnd"/>
      <w:r w:rsidRPr="00A12E20"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  <w:t xml:space="preserve">Municipal Sr. Ademar de Bona </w:t>
      </w:r>
      <w:proofErr w:type="spellStart"/>
      <w:r w:rsidRPr="00A12E20"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  <w:t>Sartor</w:t>
      </w:r>
      <w:proofErr w:type="spellEnd"/>
      <w:r w:rsidRPr="00A12E20"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  <w:t xml:space="preserve">  , no uso de suas atribuições legais, torna público a alteração   ocorrid</w:t>
      </w:r>
      <w:r w:rsidR="00250DCA" w:rsidRPr="00A12E20"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  <w:t xml:space="preserve">a no Edital de Pregão Presencial  24/2015,que tem como objeto </w:t>
      </w:r>
      <w:r w:rsidR="00250DCA" w:rsidRPr="00A12E20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t-BR"/>
        </w:rPr>
        <w:t xml:space="preserve">a  </w:t>
      </w:r>
      <w:r w:rsidR="00250DCA" w:rsidRPr="00A12E20">
        <w:rPr>
          <w:rFonts w:ascii="Times New Roman" w:hAnsi="Times New Roman" w:cs="Times New Roman"/>
          <w:b/>
        </w:rPr>
        <w:t>CONTRATAÇÃO DE  PESSOA JURÍDCA PARA PRESTAÇÃO DE SERVIÇOS DE TECNOLOGIA DA INFORMAÇÃO , AUDITORIA  E CONSULTORIA  TÉCNICA ADMINISTRATIVA</w:t>
      </w:r>
      <w:r w:rsidRPr="00A12E20"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  <w:t xml:space="preserve">  </w:t>
      </w:r>
    </w:p>
    <w:p w:rsidR="00221658" w:rsidRPr="00A12E20" w:rsidRDefault="00221658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t-BR"/>
        </w:rPr>
      </w:pPr>
    </w:p>
    <w:p w:rsidR="00221658" w:rsidRPr="00575A2A" w:rsidRDefault="00221658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</w:pPr>
      <w:r w:rsidRPr="00575A2A"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  <w:t>Onde se Lê:</w:t>
      </w:r>
    </w:p>
    <w:p w:rsidR="00221658" w:rsidRPr="00221658" w:rsidRDefault="00221658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</w:pPr>
    </w:p>
    <w:p w:rsidR="00250DCA" w:rsidRPr="00250DCA" w:rsidRDefault="00250DCA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0D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PRAZOS E REAJUSTES </w:t>
      </w:r>
    </w:p>
    <w:p w:rsidR="00250DCA" w:rsidRDefault="00250DCA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</w:pPr>
    </w:p>
    <w:p w:rsidR="00250DCA" w:rsidRPr="00250DCA" w:rsidRDefault="00250DCA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50D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2.2.1. O prazo de execução dos serviços de tecnologia de que tratam </w:t>
      </w:r>
      <w:proofErr w:type="gramStart"/>
      <w:r w:rsidRPr="00250D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Anexos</w:t>
      </w:r>
      <w:proofErr w:type="gramEnd"/>
      <w:r w:rsidRPr="00250D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 e , objeto desta licitação será de 48 (Quarenta e oito) meses (art. 57, IV da Lei Nº 8.666/93), contados a partir da assinatura do contrato, ou retirada da nota de empenho, tendo o instrumento contratual vigência dentro de cada exercício financeiro por conta dos créditos orçamentários.</w:t>
      </w:r>
    </w:p>
    <w:p w:rsidR="00250DCA" w:rsidRPr="00250DCA" w:rsidRDefault="00250DCA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50DCA" w:rsidRPr="00250DCA" w:rsidRDefault="00250DCA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proofErr w:type="gramStart"/>
      <w:r w:rsidRPr="00250D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das</w:t>
      </w:r>
      <w:proofErr w:type="gramEnd"/>
      <w:r w:rsidRPr="00250D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ações administrativas e judiciais por se tratar de serviços a serrem executados de forma continua observado o disposto no Artigo 57, inciso II c/c § 4º da Lei de licitações. </w:t>
      </w:r>
    </w:p>
    <w:p w:rsidR="00250DCA" w:rsidRDefault="00250DCA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</w:pPr>
    </w:p>
    <w:p w:rsidR="00250DCA" w:rsidRDefault="00250DCA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</w:pPr>
    </w:p>
    <w:p w:rsidR="00221658" w:rsidRPr="00221658" w:rsidRDefault="00221658" w:rsidP="008977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21658" w:rsidRPr="00575A2A" w:rsidRDefault="00221658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</w:pPr>
      <w:r w:rsidRPr="00575A2A"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  <w:t xml:space="preserve">Leia se: </w:t>
      </w:r>
    </w:p>
    <w:p w:rsidR="00250DCA" w:rsidRPr="00221658" w:rsidRDefault="00250DCA" w:rsidP="00897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50DCA" w:rsidRDefault="00250DCA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50D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2.2.1. O prazo de execução dos serviços de tecnologia de qu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se trata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Anexo I</w:t>
      </w:r>
      <w:r w:rsidRPr="00250D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, objeto desta licitação será de 48 (Quarenta e oito) meses (art. 57, IV da Lei Nº 8.666/93), contados a partir da assinatura do contrato, ou retirada da nota de empenho, tendo o instrumento contratual vigência dentro de cada exercício financeiro por conta dos créditos orçamentários.</w:t>
      </w:r>
    </w:p>
    <w:p w:rsidR="00250DCA" w:rsidRDefault="00250DCA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50DCA" w:rsidRPr="00575A2A" w:rsidRDefault="00250DCA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75A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Onde se Lê: </w:t>
      </w:r>
    </w:p>
    <w:p w:rsidR="00250DCA" w:rsidRPr="00575A2A" w:rsidRDefault="00250DCA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50DCA" w:rsidRPr="00250DCA" w:rsidRDefault="00250DCA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 - DO CREDENCIAMENTO</w:t>
      </w:r>
    </w:p>
    <w:p w:rsidR="00250DCA" w:rsidRPr="00250DCA" w:rsidRDefault="00250DCA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50DCA" w:rsidRDefault="00250DCA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50D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4.1. Na data e horário estabelecidos para a realização da sessão pública do pregão, os representantes das licitantes deverão identificar-se para obter o credenciamento de participação em todos na sessão e nos atos decorrentes desta Licitação.</w:t>
      </w:r>
      <w:r w:rsidR="00FE540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5404" w:rsidRPr="00575A2A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75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Leia </w:t>
      </w:r>
      <w:proofErr w:type="gramStart"/>
      <w:r w:rsidRPr="00575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 :</w:t>
      </w:r>
      <w:proofErr w:type="gramEnd"/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E5404" w:rsidRP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 - DO CREDENCIAMENTO</w:t>
      </w:r>
    </w:p>
    <w:p w:rsidR="00FE5404" w:rsidRP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4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4.1. Na data e horário estabelecidos para a realização da sessão pública do pregão, os representantes das licitantes deverão identificar-se para obter o credenc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iamento de participação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E54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FE54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sessão e nos atos decorrentes desta Licitação.</w:t>
      </w: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Onde se Lê:</w:t>
      </w:r>
    </w:p>
    <w:p w:rsidR="00FE5404" w:rsidRP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E54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7.1.5 - Qualificação Técnica:</w:t>
      </w: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E5404" w:rsidRPr="00FE5404" w:rsidRDefault="00FE5404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E5404">
        <w:rPr>
          <w:rFonts w:ascii="Times New Roman" w:eastAsia="Times New Roman" w:hAnsi="Times New Roman" w:cs="Times New Roman"/>
          <w:sz w:val="24"/>
          <w:szCs w:val="24"/>
          <w:lang w:eastAsia="pt-BR"/>
        </w:rPr>
        <w:t>d) certidão atestando a inscrição no Conselho Regional de Administração – CRA</w:t>
      </w: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Leia se:</w:t>
      </w:r>
    </w:p>
    <w:p w:rsidR="00FE5404" w:rsidRP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E5404" w:rsidRPr="00FE5404" w:rsidRDefault="00FE5404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250DCA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04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54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certidão atestando a inscrição no Conselho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Regional de Administração – </w:t>
      </w:r>
      <w:r w:rsidR="00734B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CRA </w:t>
      </w:r>
      <w:r w:rsidR="00734B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734B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OAB, E CRC.</w:t>
      </w:r>
    </w:p>
    <w:p w:rsidR="003041AF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41AF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41AF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41AF" w:rsidRPr="00575A2A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5A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Onde se lê:</w:t>
      </w:r>
    </w:p>
    <w:p w:rsidR="003041AF" w:rsidRPr="00734B39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41AF" w:rsidRPr="003041AF" w:rsidRDefault="003041AF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0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XI -</w:t>
      </w:r>
      <w:proofErr w:type="gramStart"/>
      <w:r w:rsidRPr="0030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04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gramEnd"/>
      <w:r w:rsidRPr="00304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DO REGIME DE EXECUÇÃO: FORMA, CONDIÇÕES E LOCAL DA PRESTAÇÃO DOS SERVIÇOS </w:t>
      </w:r>
    </w:p>
    <w:p w:rsidR="003041AF" w:rsidRPr="003041AF" w:rsidRDefault="003041AF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41AF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304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11.1.  A contratada prestará os serviços licitados através de procedimento administrativo de recuperação/compensação de contribuição previdenciária relativa ao RAT, competindo-lhe todos os atos necessários </w:t>
      </w:r>
      <w:proofErr w:type="gramStart"/>
      <w:r w:rsidRPr="003041A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04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propositura da demanda, incluindo cálculos, elaboração de peças, pareceres, deslocamentos, diárias, e outros, num prazo máximo de 60 (sessenta) dias da assinatura do contrato, para ingresso do procedimento administrativo, compreendendo os seguintes serviços:</w:t>
      </w:r>
      <w:r w:rsidRPr="00304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:rsidR="003041AF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3041AF" w:rsidRPr="00734B39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34B3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Leia se:</w:t>
      </w:r>
    </w:p>
    <w:p w:rsidR="003041AF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41AF" w:rsidRPr="003041AF" w:rsidRDefault="003041AF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0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XI -</w:t>
      </w:r>
      <w:proofErr w:type="gramStart"/>
      <w:r w:rsidRPr="0030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04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gramEnd"/>
      <w:r w:rsidRPr="00304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DO REGIME DE EXECUÇÃO: FORMA, CONDIÇÕES E LOCAL DA PRESTAÇÃO DOS SERVIÇOS </w:t>
      </w:r>
    </w:p>
    <w:p w:rsidR="003041AF" w:rsidRPr="003041AF" w:rsidRDefault="003041AF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41AF" w:rsidRDefault="003041AF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1AF">
        <w:rPr>
          <w:rFonts w:ascii="Times New Roman" w:eastAsia="Times New Roman" w:hAnsi="Times New Roman" w:cs="Times New Roman"/>
          <w:sz w:val="24"/>
          <w:szCs w:val="24"/>
          <w:lang w:eastAsia="pt-BR"/>
        </w:rPr>
        <w:t>11.1.  A contratada prestará os serviços licitados através de procedimento administrativo de recuperação/compensação de contribuiçã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</w:t>
      </w:r>
      <w:r w:rsidR="00734B39">
        <w:rPr>
          <w:rFonts w:ascii="Times New Roman" w:eastAsia="Times New Roman" w:hAnsi="Times New Roman" w:cs="Times New Roman"/>
          <w:sz w:val="24"/>
          <w:szCs w:val="24"/>
          <w:lang w:eastAsia="pt-BR"/>
        </w:rPr>
        <w:t>evidenciária</w:t>
      </w:r>
      <w:r w:rsidRPr="00304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competindo-lhe todos os atos necessários </w:t>
      </w:r>
      <w:proofErr w:type="gramStart"/>
      <w:r w:rsidRPr="003041A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04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propositura da demanda, incluindo cálculos, elaboração de peças, pareceres, deslocamentos, diárias, e outros, num prazo máximo de </w:t>
      </w:r>
      <w:r w:rsidRPr="003041A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60 (sessenta) dias da assinatura do contrato, para ingresso do procedimento administrativo, compreendendo os seguintes serviços</w:t>
      </w:r>
      <w:r w:rsidR="00734B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12E20" w:rsidRDefault="00A12E20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12E20" w:rsidRDefault="00A12E20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Onde se lê:</w:t>
      </w:r>
    </w:p>
    <w:p w:rsidR="00A12E20" w:rsidRPr="00A12E20" w:rsidRDefault="00A12E20" w:rsidP="008977C5">
      <w:pPr>
        <w:numPr>
          <w:ilvl w:val="0"/>
          <w:numId w:val="2"/>
        </w:numPr>
        <w:spacing w:before="40" w:after="2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12E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Avaliação, Levantamento e Compensação:</w:t>
      </w:r>
    </w:p>
    <w:p w:rsidR="00A12E20" w:rsidRPr="00A12E20" w:rsidRDefault="00A12E20" w:rsidP="008977C5">
      <w:p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2E20" w:rsidRPr="00A12E20" w:rsidRDefault="00A12E20" w:rsidP="008977C5">
      <w:pPr>
        <w:numPr>
          <w:ilvl w:val="0"/>
          <w:numId w:val="1"/>
        </w:numPr>
        <w:spacing w:after="12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12E20">
        <w:rPr>
          <w:rFonts w:ascii="Times New Roman" w:eastAsia="Times New Roman" w:hAnsi="Times New Roman" w:cs="Times New Roman"/>
          <w:sz w:val="24"/>
          <w:szCs w:val="24"/>
          <w:lang w:eastAsia="pt-BR"/>
        </w:rPr>
        <w:t>Efetuar pesquisa junto aos setores de Recursos Humanos que identifiquem se houve o recolhimento de contribuições previdenciárias indevidas relativas ao RAT;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A12E20" w:rsidRPr="00A12E20" w:rsidRDefault="00A12E20" w:rsidP="008977C5">
      <w:pPr>
        <w:numPr>
          <w:ilvl w:val="0"/>
          <w:numId w:val="1"/>
        </w:numPr>
        <w:spacing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12E20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avaliar</w:t>
      </w:r>
      <w:proofErr w:type="gramEnd"/>
      <w:r w:rsidRPr="00A12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 redução tributária referente à contribuição denominada RAT (Riscos Ambientais do Trabalho); </w:t>
      </w:r>
    </w:p>
    <w:p w:rsidR="00A12E20" w:rsidRPr="00A12E20" w:rsidRDefault="00A12E20" w:rsidP="008977C5">
      <w:pPr>
        <w:numPr>
          <w:ilvl w:val="0"/>
          <w:numId w:val="1"/>
        </w:numPr>
        <w:spacing w:after="12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12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12E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prestar</w:t>
      </w:r>
      <w:proofErr w:type="gramEnd"/>
      <w:r w:rsidRPr="00A12E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serviços de levantamento dos valores pagos pela LICITAD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ao INSS, e, após, atualizá-los.</w:t>
      </w:r>
    </w:p>
    <w:p w:rsidR="00A12E20" w:rsidRDefault="00A12E20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12E20" w:rsidRDefault="00A12E20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Leia- se:</w:t>
      </w:r>
    </w:p>
    <w:p w:rsidR="00A12E20" w:rsidRDefault="00A12E20" w:rsidP="0089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12E20" w:rsidRPr="00A12E20" w:rsidRDefault="00A12E20" w:rsidP="008977C5">
      <w:pPr>
        <w:numPr>
          <w:ilvl w:val="0"/>
          <w:numId w:val="2"/>
        </w:numPr>
        <w:spacing w:before="40" w:after="2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12E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Avaliação, Levantamento e Compensação:</w:t>
      </w:r>
    </w:p>
    <w:p w:rsidR="00A12E20" w:rsidRPr="00A12E20" w:rsidRDefault="00A12E20" w:rsidP="008977C5">
      <w:p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2E20" w:rsidRPr="00A12E20" w:rsidRDefault="00A12E20" w:rsidP="008977C5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12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Efetuar pesquisa junto aos setores de Recursos Humanos que identifiquem se houve o recolhimento de contribuições previdenciárias </w:t>
      </w:r>
      <w:proofErr w:type="gramStart"/>
      <w:r w:rsidRPr="00A12E20">
        <w:rPr>
          <w:rFonts w:ascii="Times New Roman" w:eastAsia="Times New Roman" w:hAnsi="Times New Roman" w:cs="Times New Roman"/>
          <w:sz w:val="24"/>
          <w:szCs w:val="24"/>
          <w:lang w:eastAsia="pt-BR"/>
        </w:rPr>
        <w:t>indevidas ;</w:t>
      </w:r>
      <w:proofErr w:type="gramEnd"/>
    </w:p>
    <w:p w:rsidR="00A12E20" w:rsidRPr="00A12E20" w:rsidRDefault="00A12E20" w:rsidP="008977C5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Avaliar possível redução tributária;</w:t>
      </w:r>
    </w:p>
    <w:p w:rsidR="00BB19ED" w:rsidRDefault="00A12E20" w:rsidP="008977C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A12E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prestar</w:t>
      </w:r>
      <w:proofErr w:type="gramEnd"/>
      <w:r w:rsidRPr="00A12E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serviços de levantamento dos valores pagos pela LICITAD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575A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Previdência.</w:t>
      </w:r>
    </w:p>
    <w:p w:rsidR="00575A2A" w:rsidRDefault="00575A2A" w:rsidP="008977C5">
      <w:pPr>
        <w:spacing w:after="120" w:line="240" w:lineRule="auto"/>
        <w:ind w:left="17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B19ED" w:rsidRPr="00A12E20" w:rsidRDefault="00BB19ED" w:rsidP="008977C5">
      <w:pPr>
        <w:spacing w:after="120" w:line="240" w:lineRule="auto"/>
        <w:ind w:left="17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Onde se lê:</w:t>
      </w:r>
    </w:p>
    <w:p w:rsid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XII – DAS OBRIGAÇÕES DA CONTRATADA</w:t>
      </w: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12.1. Responsabilizar-se, integralmente, pelos serviços contratados, nos termos da legislação vigente, de modo que os mesmos sejam realizados com esmero e perfeição, executando-os sob sua inteira e exclusiva responsabilidade;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12.2. Gerenciar e manter, com recursos e meios próprios, as pessoas prestadoras de serviços no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12.3. Iniciar as atividades no prazo máximo de 05 (cinco) dias úteis a contar do início de vigência do contrato;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12.4. Selecionar e preparar rigorosamente os empregados que irão prestar os serviços, observando fielmente a legislação aplicável quando de sua contratação;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11.5. Manter os empregados, durante o horário de trabalho nas dependências do </w:t>
      </w:r>
      <w:proofErr w:type="gramStart"/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, devidamente identificados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12.6. Manter disciplina nos locais dos serviços, substituindo no prazo máximo de 24 (vinte e quatro) horas após notificação, qualquer empregado considerado com conduta inconveniente pela contratante;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12.7. Cumprir e fazer cumprir por seus empregados as normas e regulamentos disciplinares do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quaisquer determinações emanadas das autoridades competentes;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12.8. Providenciar a imediata correção das deficiências apontadas pelo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 execução dos serviços contratados;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12.9. Não transferir a outrem, no todo, o objeto </w:t>
      </w:r>
      <w:proofErr w:type="gram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Licitação;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12.10. Manter, durante toda a execução do contrato a ser celebrado, as condições de habilitação exigidas no processo licitatório;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12.11. Não se valer do contrato a ser celebrado para assumir obrigações perante terceiros, dando-o como garantia, nem utilizar os direitos de crédito, a serem auferidos em função dos serviços prestados, em quaisquer operações de desconto bancário, sem prévia autorização do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12.12. Arcar com quaisquer danos ou prejuízos causados ao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quais deverão ser descontados da(s) fatura(s) seguinte(s) da empresa, ou ajuizada, se for o caso, a dívida, sem prejuízo das demais sanções previstas no contrato;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12.13. Comunicar ao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forma detalhada, toda e qualquer ocorrência de acidentes verificada no curso da execução contratual.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E20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12.14. Cumprir com todas as disposições </w:t>
      </w:r>
      <w:proofErr w:type="spell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editalícias</w:t>
      </w:r>
      <w:proofErr w:type="spell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, contratuais, especialmente quanto ao</w:t>
      </w:r>
      <w:proofErr w:type="gram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item  11 deste edital.</w:t>
      </w:r>
    </w:p>
    <w:p w:rsid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Leia sê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XII – DAS OBRIGAÇÕES DA CONTRATADA</w:t>
      </w:r>
    </w:p>
    <w:p w:rsidR="00BB19ED" w:rsidRPr="00BB19ED" w:rsidRDefault="00BB19ED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12.1. Responsabilizar-se, integralmente, pelos serviços contratados, nos termos da legislação vigente, de modo que os mesmos sejam realizados com esmero e perfeição, executando-os sob sua inteira e exclusiva responsabilidade;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12.2. Gerenciar e manter, com recursos e meios próprios, as pessoas prestadoras de serviços no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12.3. Iniciar as atividades no prazo máximo de 05 (cinco) dias úteis a contar do início de vigência do contrato;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12.4. Selecionar e preparar rigorosamente os empregados que irão prestar os serviços, observando fielmente a legislação aplicável quando de sua contratação;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11.5. Manter os empregados, durante o horário de trabalho nas dependências do </w:t>
      </w:r>
      <w:proofErr w:type="gramStart"/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, devidamente identificados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12.6. Manter disciplina nos locais dos serviços, substituindo no prazo máximo de 24 (vinte e quatro) horas após notificação, qualquer empregado considerado com conduta inconveniente pela contratante;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12.7. Cumprir e fazer cumprir por seus empregados as normas e regulamentos disciplinares do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quaisquer determinações emanadas das autoridades competentes;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12.8. Providenciar a imediata correção das deficiências apontadas pelo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 execução dos serviços contratados;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12.9. Não transferir a outrem, no todo, o objeto </w:t>
      </w:r>
      <w:proofErr w:type="gram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Licitação;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12.10. Manter, durante toda a execução do contrato a ser celebrado, as condições de habilitação exigidas no processo licitatório;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12.11. Não se valer do contrato a ser celebrado para assumir obrigações perante terceiros, dando-o como garantia, nem utilizar os direitos de crédito, a serem auferidos em função dos serviços prestados, em quaisquer operações de desconto bancário, sem prévia autorização do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12.12. Arcar com quaisquer danos ou prejuízos causados ao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quais deverão ser descontados da(s) fatura(s) seguinte(s) da empresa, ou ajuizada, se for o caso, a dívida, sem prejuízo das demais sanções previstas no contrato;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12.13. Comunicar ao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forma detalhada, toda e qualquer ocorrência de acidentes verificada no curso da execução contratual.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12.14. Cumprir com todas as disposições </w:t>
      </w:r>
      <w:proofErr w:type="spell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editalícias</w:t>
      </w:r>
      <w:proofErr w:type="spell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, contratuais, especialmente quanto ao</w:t>
      </w:r>
      <w:proofErr w:type="gram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item  11 deste edital.</w:t>
      </w:r>
    </w:p>
    <w:p w:rsid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B19ED" w:rsidRDefault="00BB19ED" w:rsidP="008977C5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12.15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contratada se compromete a atuar em todas as demandas administrativas ou judiciais referentes ao objeto da licitação pelo prazo de duração do contrato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B19ED" w:rsidRDefault="00BB19ED" w:rsidP="008977C5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Default="00BB19ED" w:rsidP="008977C5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Onde se lê:</w:t>
      </w:r>
    </w:p>
    <w:p w:rsidR="00BB19ED" w:rsidRDefault="00BB19ED" w:rsidP="008977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Minuta do contrato</w:t>
      </w:r>
    </w:p>
    <w:p w:rsidR="00BB19ED" w:rsidRPr="00BB19ED" w:rsidRDefault="00BB19ED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BB19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CLÁUSULA SÉTIMA – DA VIGÊNCIA:</w:t>
      </w:r>
    </w:p>
    <w:p w:rsidR="00BB19ED" w:rsidRPr="00BB19ED" w:rsidRDefault="00BB19ED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BB19ED" w:rsidRPr="00BB19ED" w:rsidRDefault="00BB19ED" w:rsidP="008977C5">
      <w:pPr>
        <w:widowControl w:val="0"/>
        <w:autoSpaceDE w:val="0"/>
        <w:autoSpaceDN w:val="0"/>
        <w:adjustRightInd w:val="0"/>
        <w:spacing w:after="0" w:line="240" w:lineRule="auto"/>
        <w:ind w:left="360" w:right="-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7.1. O presente contrato vigorará a partir da sua assinatura, na forma da legislação pertinente, sendo de 24 (vinte e quatro) meses o prazo de vigência, podendo ser prorrogado por iguais períodos nos termos do inciso II c/c § 4º do artigo 57 da lei de licitações por tratar-se de prestação de serviços de forma continuada. </w:t>
      </w:r>
    </w:p>
    <w:p w:rsidR="00BB19ED" w:rsidRPr="00BB19ED" w:rsidRDefault="00BB19ED" w:rsidP="008977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Leia –se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:</w:t>
      </w:r>
    </w:p>
    <w:p w:rsidR="00BB19ED" w:rsidRPr="00BB19ED" w:rsidRDefault="00BB19ED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BB19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CLÁUSULA SÉTIMA – DA VIGÊNCIA:</w:t>
      </w:r>
    </w:p>
    <w:p w:rsidR="00BB19ED" w:rsidRPr="00BB19ED" w:rsidRDefault="00BB19ED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BB19ED" w:rsidRDefault="00BB19ED" w:rsidP="008977C5">
      <w:pPr>
        <w:widowControl w:val="0"/>
        <w:autoSpaceDE w:val="0"/>
        <w:autoSpaceDN w:val="0"/>
        <w:adjustRightInd w:val="0"/>
        <w:spacing w:after="0" w:line="240" w:lineRule="auto"/>
        <w:ind w:left="360" w:right="-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7.1. O presente contrato vigorará a partir da sua assinatura, na forma da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gislação pertinente, sendo de 48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(quarenta e oito</w:t>
      </w:r>
      <w:r w:rsidRPr="00BB19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meses o prazo de vigência, podendo ser prorrogado por iguais períodos nos termos do inciso II c/c § 4º do artigo 57 da lei de licitações por tratar-se de prestação de serviços de forma continuada. </w:t>
      </w:r>
    </w:p>
    <w:p w:rsidR="00BB19ED" w:rsidRDefault="00BB19ED" w:rsidP="008977C5">
      <w:pPr>
        <w:widowControl w:val="0"/>
        <w:autoSpaceDE w:val="0"/>
        <w:autoSpaceDN w:val="0"/>
        <w:adjustRightInd w:val="0"/>
        <w:spacing w:after="0" w:line="240" w:lineRule="auto"/>
        <w:ind w:left="360" w:right="-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19ED" w:rsidRDefault="00BB19ED" w:rsidP="008977C5">
      <w:pPr>
        <w:widowControl w:val="0"/>
        <w:autoSpaceDE w:val="0"/>
        <w:autoSpaceDN w:val="0"/>
        <w:adjustRightInd w:val="0"/>
        <w:spacing w:after="0" w:line="240" w:lineRule="auto"/>
        <w:ind w:left="360" w:right="-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Onde se lê:</w:t>
      </w:r>
    </w:p>
    <w:p w:rsidR="00BB19ED" w:rsidRDefault="00BB19ED" w:rsidP="008977C5">
      <w:pPr>
        <w:widowControl w:val="0"/>
        <w:autoSpaceDE w:val="0"/>
        <w:autoSpaceDN w:val="0"/>
        <w:adjustRightInd w:val="0"/>
        <w:spacing w:after="0" w:line="240" w:lineRule="auto"/>
        <w:ind w:left="360" w:right="-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19ED" w:rsidRDefault="00BB19ED" w:rsidP="008977C5">
      <w:pPr>
        <w:keepNext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B19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CLÁUSULA NONA -</w:t>
      </w:r>
      <w:proofErr w:type="gramStart"/>
      <w:r w:rsidRPr="00BB19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 </w:t>
      </w:r>
      <w:proofErr w:type="gramEnd"/>
      <w:r w:rsidRPr="00BB19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DAS OBRIGAÇÕES DA CONTRATADA</w:t>
      </w:r>
    </w:p>
    <w:p w:rsidR="00BB19ED" w:rsidRPr="00BB19ED" w:rsidRDefault="00BB19ED" w:rsidP="008977C5">
      <w:pPr>
        <w:keepNext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9.1. Responsabilizar-se, integralmente, pelos serviços contratados, nos termos da legislação vigente, de modo que os mesmos sejam realizados com esmero e perfeição, executando-os sob sua inteira e exclusiva responsabilidade;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9.2. Gerenciar e manter, com recursos e meios próprios, as pessoas prestadoras de serviços no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9.3. Iniciar as atividades no prazo máximo de 05 (cinco) dias úteis a contar do início de vigência do contrato;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9.4. Selecionar e preparar rigorosamente os empregados que irão prestar os serviços, observando fielmente a legislação aplicável quando de sua contratação; </w:t>
      </w: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9.5. Manter os empregados, durante o horário de trabalho nas dependências do </w:t>
      </w:r>
      <w:proofErr w:type="gramStart"/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, devidamente identificados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9.6. Manter disciplina nos locais dos serviços, substituindo no prazo máximo de 24 (vinte e quatro) horas após notificação, qualquer empregado considerado com conduta inconveniente pela contratante;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9.7. Cumprir e fazer cumprir por seus empregados as normas e regulamentos disciplinares do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quaisquer determinações emanadas das autoridades competentes;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9.8. Providenciar a imediata correção das deficiências apontadas pelo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 execução dos serviços contratados;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9.9. Não transferir a outrem, no todo, o objeto </w:t>
      </w:r>
      <w:proofErr w:type="gram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Licitação;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9.10. Manter, durante toda a execução do contrato a ser celebrado, as condições de habilitação exigidas no processo licitatório;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9.11. Não se valer do contrato a ser celebrado para assumir obrigações perante terceiros, dando-o como garantia, nem utilizar os direitos de crédito, a serem auferidos em função dos serviços prestados, em quaisquer operações de desconto bancário, sem prévia autorização do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9.12. Arcar com quaisquer danos ou prejuízos causados ao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quais deverão ser descontados da(s) fatura(s) seguinte(s) da empresa, ou ajuizada, se for o caso, a dívida, sem prejuízo das demais sanções previstas no contrato;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9.13. Comunicar ao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forma detalhada, toda e qualquer ocorrência de acidentes verificada no curso da execução contratual.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9.14. Cumprir com todas as disposições </w:t>
      </w:r>
      <w:proofErr w:type="spell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editalícias</w:t>
      </w:r>
      <w:proofErr w:type="spell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, contratuais, especialmente quanto ao</w:t>
      </w:r>
      <w:proofErr w:type="gram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item  11 do Edital.</w:t>
      </w:r>
    </w:p>
    <w:p w:rsidR="00BB19ED" w:rsidRPr="00BB19ED" w:rsidRDefault="00BB19ED" w:rsidP="008977C5">
      <w:pPr>
        <w:widowControl w:val="0"/>
        <w:autoSpaceDE w:val="0"/>
        <w:autoSpaceDN w:val="0"/>
        <w:adjustRightInd w:val="0"/>
        <w:spacing w:after="0" w:line="240" w:lineRule="auto"/>
        <w:ind w:left="360" w:right="-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Leia – se:</w:t>
      </w:r>
    </w:p>
    <w:p w:rsidR="00BB19ED" w:rsidRPr="00A12E20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9.1. Responsabilizar-se, integralmente, pelos serviços contratados, nos termos da legislação vigente, de modo que os mesmos sejam realizados com esmero e perfeição, executando-os sob sua inteira e exclusiva responsabilidade;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9.2. Gerenciar e manter, com recursos e meios próprios, as pessoas prestadoras de serviços no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9.3. Iniciar as atividades no prazo máximo de 05 (cinco) dias úteis a contar do início de vigência do contrato;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9.4. Selecionar e preparar rigorosamente os empregados que irão prestar os serviços, observando fielmente a legislação aplicável quando de sua contratação; </w:t>
      </w: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9.5. Manter os empregados, durante o horário de trabalho nas dependências do </w:t>
      </w:r>
      <w:proofErr w:type="gramStart"/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, devidamente identificados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9.6. Manter disciplina nos locais dos serviços, substituindo no prazo máximo de 24 (vinte e quatro) horas após notificação, qualquer empregado considerado com conduta inconveniente pela contratante;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9.7. Cumprir e fazer cumprir por seus empregados as normas e regulamentos disciplinares do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quaisquer determinações emanadas das autoridades competentes;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9.8. Providenciar a imediata correção das deficiências apontadas pelo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 execução dos serviços contratados;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9.9. Não transferir a outrem, no todo, o objeto </w:t>
      </w:r>
      <w:proofErr w:type="gram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Licitação;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9.10. Manter, durante toda a execução do contrato a ser celebrado, as condições de habilitação exigidas no processo licitatório;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9.11. Não se valer do contrato a ser celebrado para assumir obrigações perante terceiros, dando-o como garantia, nem utilizar os direitos de crédito, a serem auferidos em função dos serviços prestados, em quaisquer operações de desconto bancário, sem prévia autorização do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9.12. Arcar com quaisquer danos ou prejuízos causados ao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quais deverão ser descontados da(s) fatura(s) seguinte(s) da empresa, ou ajuizada, se for o caso, a dívida, sem prejuízo das demais sanções previstas no contrato;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9.13. Comunicar ao </w:t>
      </w:r>
      <w:r w:rsidRPr="00BB19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LICITADO</w:t>
      </w: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forma detalhada, toda e qualquer ocorrência de acidentes verificada no curso da execução contratual. </w:t>
      </w:r>
    </w:p>
    <w:p w:rsidR="00BB19ED" w:rsidRPr="00BB19ED" w:rsidRDefault="00BB19E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9.14. Cumprir com todas as disposições </w:t>
      </w:r>
      <w:proofErr w:type="spell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editalícias</w:t>
      </w:r>
      <w:proofErr w:type="spell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, contratuais, especialmente quanto ao</w:t>
      </w:r>
      <w:proofErr w:type="gramStart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item  11 do Edital.</w:t>
      </w:r>
    </w:p>
    <w:p w:rsidR="00BB19ED" w:rsidRPr="00BB19ED" w:rsidRDefault="00BB19E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9ED" w:rsidRPr="00BB19ED" w:rsidRDefault="00575A2A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9.15. A CONTRATADA terá </w:t>
      </w:r>
      <w:r w:rsidR="00BB19ED" w:rsidRPr="00BB19ED">
        <w:rPr>
          <w:rFonts w:ascii="Times New Roman" w:eastAsia="Times New Roman" w:hAnsi="Times New Roman" w:cs="Times New Roman"/>
          <w:sz w:val="24"/>
          <w:szCs w:val="24"/>
          <w:lang w:eastAsia="pt-BR"/>
        </w:rPr>
        <w:t>a obrigação de atuar administrativa e judicialmente, sempre que necessário, e pelo prazo do contrato</w:t>
      </w:r>
      <w:r w:rsidR="00BB19ED" w:rsidRPr="00BB19E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A12E20" w:rsidRDefault="00A12E20" w:rsidP="008977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E098D" w:rsidRDefault="000E098D" w:rsidP="008977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E098D" w:rsidRDefault="000E098D" w:rsidP="008977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Onde se lê:</w:t>
      </w:r>
    </w:p>
    <w:p w:rsidR="000E098D" w:rsidRDefault="000E098D" w:rsidP="008977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E098D" w:rsidRDefault="000E098D" w:rsidP="008977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E098D" w:rsidRPr="000E098D" w:rsidRDefault="000E098D" w:rsidP="008977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0E098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ANEXO nº 06</w:t>
      </w:r>
    </w:p>
    <w:p w:rsidR="000E098D" w:rsidRPr="000E098D" w:rsidRDefault="000E098D" w:rsidP="008977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E098D" w:rsidRPr="000E098D" w:rsidRDefault="000E098D" w:rsidP="008977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JUSTIFICATIVAS E EXPOSIÇÃO DE MOTIVOS PARA A CONTRATAÇÃO</w:t>
      </w:r>
      <w:r w:rsidRPr="000E09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0E098D" w:rsidRPr="000E098D" w:rsidRDefault="000E098D" w:rsidP="008977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E098D" w:rsidRPr="000E098D" w:rsidRDefault="000E098D" w:rsidP="008977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A preocupação acontece com a alíquota do RAT, visto que legislador federal determinou o enquadramento da alíquota RAT – Riscos Ambientais no Trabalho – pela atividade econômica preponderante da empresa, conforme o disposto no artigo 202 do Decreto nº 6.042 de 12/02/2007 e Instrução Normativa 1.080/10, artigo 72, §1º, inciso I, “c” e “d”, e não de forma generalizada, como é o caso do LICITADO, que embora exerça atividades de administração pública, tem como preponderância outras atividades consideradas na classificação de risco leve, ou seja, podendo-se aplicar a alíquota de 1% (um por cento) ao RAT (Riscos Ambientais no Trabalho).</w:t>
      </w:r>
    </w:p>
    <w:p w:rsidR="000E098D" w:rsidRPr="000E098D" w:rsidRDefault="000E098D" w:rsidP="008977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Dessa forma, o LICITADO tem conhecimento de que a alíquota praticada para o recolhimento do RAT está em desacordo com os preceitos legais, já que seu recolhimento é superior ao devido.</w:t>
      </w:r>
    </w:p>
    <w:p w:rsidR="000E098D" w:rsidRPr="000E098D" w:rsidRDefault="000E098D" w:rsidP="008977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Por isso, é evidente que o LICITADO tem recursos a recuperar junto INSS.                     </w:t>
      </w:r>
    </w:p>
    <w:p w:rsidR="000E098D" w:rsidRPr="000E098D" w:rsidRDefault="000E098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Desse modo, é muito possível que o LICITADO detenha Dinheiros Públicos a recuperar junto ao instituto. Todavia não há nos quadros de servidores do </w:t>
      </w:r>
      <w:proofErr w:type="gramStart"/>
      <w:r w:rsidRPr="000E09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LICITADO profissionais ou técnicos que possam efetuar tal procedimento, primeiro</w:t>
      </w:r>
      <w:proofErr w:type="gramEnd"/>
      <w:r w:rsidRPr="000E09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porque não é uma atividade fim, e sim atividade meio, segundo, porque todo o contexto é uma mescla de técnico e jurídico, envolvendo pelo menos quatro setores da Assembleia: Jurídico, Contabilidade, Setor de Pessoal e Finanças, além do que o corpo técnico existente já está sobrecarregado de afazeres administrativos e jurídicos e não dispõe de todo tempo e de todo o conhecimento para a realização do objeto.</w:t>
      </w:r>
    </w:p>
    <w:p w:rsidR="000E098D" w:rsidRPr="000E098D" w:rsidRDefault="000E098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                </w:t>
      </w:r>
      <w:r w:rsidRPr="000E09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Sabendo da sua complexidade, mas reconhecendo a importância e o dever de zelar pela receita do LICITADO, inclusive na Lei de Responsabilidade Fiscal, sobreveio então a decisão de </w:t>
      </w:r>
      <w:proofErr w:type="gramStart"/>
      <w:r w:rsidRPr="000E09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proceder o</w:t>
      </w:r>
      <w:proofErr w:type="gramEnd"/>
      <w:r w:rsidRPr="000E09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presente certame a fim de selecionar empresas especializadas e de notório conhecimento intelectual para que proceda com as devidas avaliações, justificativas e acompanhamentos.</w:t>
      </w:r>
    </w:p>
    <w:p w:rsidR="000E098D" w:rsidRPr="000E098D" w:rsidRDefault="000E098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E098D" w:rsidRPr="000E098D" w:rsidRDefault="000E098D" w:rsidP="008977C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DETALHAMENTO DO OBJETO</w:t>
      </w:r>
    </w:p>
    <w:p w:rsidR="000E098D" w:rsidRPr="000E098D" w:rsidRDefault="000E098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98D" w:rsidRPr="000E098D" w:rsidRDefault="000E098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 Administração do LICITADO, apresenta uma grande necessidade de contratar serviços especializados na área supra descrita para efetuar levantamentos de dados, auditá-los, apontar com precisão os possíveis valores pagos indevidamente e </w:t>
      </w:r>
      <w:proofErr w:type="spellStart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conseqüentemente</w:t>
      </w:r>
      <w:proofErr w:type="spellEnd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proceder </w:t>
      </w:r>
      <w:proofErr w:type="gramStart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compensação com tributos da mesma espécie, em que a Municipalidade paga mensalmente ao Instituto Nacional de Seguro Social – INSS.</w:t>
      </w:r>
    </w:p>
    <w:p w:rsidR="000E098D" w:rsidRPr="000E098D" w:rsidRDefault="000E098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Portanto, para atender todas essas demandas é absolutamente necessário ao LICITADO dispor de serviços técnicos profissionais capacitados nas diversas áreas que compreendem o complexo sistema de compensação. No quadro que se segue são apresentadas as atividades que deverão atender às necessidades presentes e futuras da instituição. Logo a seguir é apresentado um perfil detalhado de cada atividade descrevendo as capacitações específicas desejáveis e as atividades que irão exercer para cada função. Este Perfil-Cronograma deverá subsidiar a elaboração do Edital notadamente no desembolso dos valores a serem despendidos pelo LICITADO no pagamento da prestação de serviços </w:t>
      </w:r>
    </w:p>
    <w:p w:rsidR="000E098D" w:rsidRPr="000E098D" w:rsidRDefault="000E098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98D" w:rsidRPr="000E098D" w:rsidRDefault="000E098D" w:rsidP="0089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ATIVIDADES / DESCRIÇÃO DOS SERVIÇOS</w:t>
      </w:r>
      <w:r w:rsidRPr="000E09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</w:p>
    <w:p w:rsidR="000E098D" w:rsidRPr="000E098D" w:rsidRDefault="000E098D" w:rsidP="0089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98D" w:rsidRPr="000E098D" w:rsidRDefault="000E098D" w:rsidP="008977C5">
      <w:pPr>
        <w:numPr>
          <w:ilvl w:val="0"/>
          <w:numId w:val="4"/>
        </w:numPr>
        <w:spacing w:before="40" w:after="2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Da Avaliação, Levantamento e Compensação:</w:t>
      </w:r>
    </w:p>
    <w:p w:rsidR="000E098D" w:rsidRPr="000E098D" w:rsidRDefault="000E098D" w:rsidP="008977C5">
      <w:pPr>
        <w:spacing w:before="40" w:after="2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098D" w:rsidRPr="000E098D" w:rsidRDefault="000E098D" w:rsidP="008977C5">
      <w:pPr>
        <w:numPr>
          <w:ilvl w:val="0"/>
          <w:numId w:val="5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>Efetuar pesquisa junto aos setores de Recursos Humanos que identifiquem se houve o recolhimento de contribuições previdenciárias indevidas relativas ao RAT;</w:t>
      </w:r>
    </w:p>
    <w:p w:rsidR="000E098D" w:rsidRPr="000E098D" w:rsidRDefault="000E098D" w:rsidP="008977C5">
      <w:pPr>
        <w:numPr>
          <w:ilvl w:val="0"/>
          <w:numId w:val="5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avaliar</w:t>
      </w:r>
      <w:proofErr w:type="gramEnd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 redução tributária referente à contribuição denominada RAT (Riscos Ambientais do Trabalho); </w:t>
      </w:r>
    </w:p>
    <w:p w:rsidR="000E098D" w:rsidRPr="000E098D" w:rsidRDefault="000E098D" w:rsidP="008977C5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0E09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prestar</w:t>
      </w:r>
      <w:proofErr w:type="gramEnd"/>
      <w:r w:rsidRPr="000E09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serviços de levantamento dos valores pagos pela Licitada ao INSS, e, após, atualizá-los</w:t>
      </w:r>
      <w:r w:rsidRPr="000E09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</w:p>
    <w:p w:rsidR="000E098D" w:rsidRPr="000E098D" w:rsidRDefault="000E098D" w:rsidP="008977C5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>apontar</w:t>
      </w:r>
      <w:proofErr w:type="gramEnd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períodos ainda recuperáveis com a devida </w:t>
      </w:r>
      <w:r w:rsidRPr="000E09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elaboração técnica de cálculo dos dados levantados detalhando os valores mês a mês com a devida correção pelos índices oficiais;</w:t>
      </w:r>
    </w:p>
    <w:p w:rsidR="000E098D" w:rsidRPr="000E098D" w:rsidRDefault="000E098D" w:rsidP="008977C5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0E09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analisar</w:t>
      </w:r>
      <w:proofErr w:type="gramEnd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já foi realizada compensação tributária que tenha identidade com o objeto desta licitação;</w:t>
      </w:r>
    </w:p>
    <w:p w:rsidR="000E098D" w:rsidRPr="000E098D" w:rsidRDefault="000E098D" w:rsidP="008977C5">
      <w:pPr>
        <w:numPr>
          <w:ilvl w:val="0"/>
          <w:numId w:val="5"/>
        </w:numPr>
        <w:spacing w:after="12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>efetuar</w:t>
      </w:r>
      <w:proofErr w:type="gramEnd"/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Execução da Compensação mensal no setor competente da Prefeitura Municipal de Rio Rufino, acessando os respectivos Programas da SEFIP e CONECTIVIDADE SOCIAL da Caixa Econômica Federal a fim de informar os valores eventualmente compensados e a compensar nas suas respectivas competências, conforme o caso;</w:t>
      </w:r>
    </w:p>
    <w:p w:rsidR="000E098D" w:rsidRPr="000E098D" w:rsidRDefault="000E098D" w:rsidP="008977C5">
      <w:pPr>
        <w:numPr>
          <w:ilvl w:val="0"/>
          <w:numId w:val="5"/>
        </w:numPr>
        <w:spacing w:after="12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098D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Prestar suporte técnico e jurídico para consecução do objeto, inclusive para ingresso ou defesa em juízo se for o caso.</w:t>
      </w:r>
    </w:p>
    <w:p w:rsidR="000E098D" w:rsidRPr="000E098D" w:rsidRDefault="000E098D" w:rsidP="008977C5">
      <w:pPr>
        <w:spacing w:after="12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098D" w:rsidRDefault="000E098D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E098D" w:rsidRPr="00575A2A" w:rsidRDefault="000E098D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5A2A">
        <w:rPr>
          <w:rFonts w:ascii="Times New Roman" w:eastAsia="Times New Roman" w:hAnsi="Times New Roman" w:cs="Times New Roman"/>
          <w:sz w:val="24"/>
          <w:szCs w:val="24"/>
        </w:rPr>
        <w:t xml:space="preserve">Leia – sê: </w:t>
      </w:r>
    </w:p>
    <w:p w:rsidR="000E098D" w:rsidRDefault="000E098D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E098D" w:rsidRDefault="000E098D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A2A">
        <w:rPr>
          <w:rFonts w:ascii="Times New Roman" w:eastAsia="Times New Roman" w:hAnsi="Times New Roman" w:cs="Times New Roman"/>
          <w:b/>
          <w:sz w:val="20"/>
          <w:szCs w:val="20"/>
        </w:rPr>
        <w:t xml:space="preserve">PASSA A SER NULO TODO TEXTO DO ANEXO </w:t>
      </w:r>
      <w:proofErr w:type="gramStart"/>
      <w:r w:rsidRPr="00575A2A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proofErr w:type="gramEnd"/>
      <w:r w:rsidRPr="00575A2A">
        <w:rPr>
          <w:rFonts w:ascii="Times New Roman" w:eastAsia="Times New Roman" w:hAnsi="Times New Roman" w:cs="Times New Roman"/>
          <w:b/>
          <w:sz w:val="20"/>
          <w:szCs w:val="20"/>
        </w:rPr>
        <w:t xml:space="preserve"> , JUSTIFICATIVA.</w:t>
      </w:r>
    </w:p>
    <w:p w:rsid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5A2A" w:rsidRP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A2A" w:rsidRP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A2A">
        <w:rPr>
          <w:rFonts w:ascii="Times New Roman" w:eastAsia="Times New Roman" w:hAnsi="Times New Roman" w:cs="Times New Roman"/>
          <w:b/>
          <w:sz w:val="24"/>
          <w:szCs w:val="24"/>
        </w:rPr>
        <w:t>Rio Rufino, 02 de Outubro de 2015.</w:t>
      </w:r>
    </w:p>
    <w:p w:rsidR="00575A2A" w:rsidRP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A2A" w:rsidRP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A2A" w:rsidRP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A2A">
        <w:rPr>
          <w:rFonts w:ascii="Times New Roman" w:eastAsia="Times New Roman" w:hAnsi="Times New Roman" w:cs="Times New Roman"/>
          <w:b/>
          <w:sz w:val="24"/>
          <w:szCs w:val="24"/>
        </w:rPr>
        <w:t xml:space="preserve">ADEMAR DE BONA SARTOR </w:t>
      </w:r>
    </w:p>
    <w:p w:rsidR="00575A2A" w:rsidRPr="00575A2A" w:rsidRDefault="00575A2A" w:rsidP="008977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A2A">
        <w:rPr>
          <w:rFonts w:ascii="Times New Roman" w:eastAsia="Times New Roman" w:hAnsi="Times New Roman" w:cs="Times New Roman"/>
          <w:b/>
          <w:sz w:val="24"/>
          <w:szCs w:val="24"/>
        </w:rPr>
        <w:t>Prefeito Municipal</w:t>
      </w:r>
    </w:p>
    <w:p w:rsidR="00575A2A" w:rsidRPr="00575A2A" w:rsidRDefault="00575A2A" w:rsidP="008977C5">
      <w:pPr>
        <w:tabs>
          <w:tab w:val="left" w:pos="16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A2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575A2A" w:rsidRPr="00575A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51" w:rsidRDefault="00A63351" w:rsidP="00575A2A">
      <w:pPr>
        <w:spacing w:after="0" w:line="240" w:lineRule="auto"/>
      </w:pPr>
      <w:r>
        <w:separator/>
      </w:r>
    </w:p>
  </w:endnote>
  <w:endnote w:type="continuationSeparator" w:id="0">
    <w:p w:rsidR="00A63351" w:rsidRDefault="00A63351" w:rsidP="0057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51" w:rsidRDefault="00A63351" w:rsidP="00575A2A">
      <w:pPr>
        <w:spacing w:after="0" w:line="240" w:lineRule="auto"/>
      </w:pPr>
      <w:r>
        <w:separator/>
      </w:r>
    </w:p>
  </w:footnote>
  <w:footnote w:type="continuationSeparator" w:id="0">
    <w:p w:rsidR="00A63351" w:rsidRDefault="00A63351" w:rsidP="0057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575A2A" w:rsidRPr="00575A2A" w:rsidTr="00177BDB">
      <w:trPr>
        <w:trHeight w:val="1550"/>
      </w:trPr>
      <w:tc>
        <w:tcPr>
          <w:tcW w:w="1809" w:type="dxa"/>
        </w:tcPr>
        <w:p w:rsidR="00575A2A" w:rsidRPr="00575A2A" w:rsidRDefault="00575A2A" w:rsidP="00575A2A">
          <w:pPr>
            <w:keepNext/>
            <w:tabs>
              <w:tab w:val="center" w:pos="4819"/>
            </w:tabs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575A2A" w:rsidRPr="00575A2A" w:rsidRDefault="00575A2A" w:rsidP="00575A2A">
          <w:pPr>
            <w:keepNext/>
            <w:tabs>
              <w:tab w:val="center" w:pos="4819"/>
            </w:tabs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0"/>
              <w:lang w:eastAsia="pt-BR"/>
            </w:rPr>
          </w:pPr>
        </w:p>
        <w:p w:rsidR="00575A2A" w:rsidRPr="00575A2A" w:rsidRDefault="00575A2A" w:rsidP="00575A2A">
          <w:pPr>
            <w:keepNext/>
            <w:tabs>
              <w:tab w:val="center" w:pos="4819"/>
            </w:tabs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0"/>
              <w:lang w:eastAsia="pt-BR"/>
            </w:rPr>
          </w:pPr>
          <w:r w:rsidRPr="00575A2A">
            <w:rPr>
              <w:rFonts w:ascii="Arial" w:eastAsia="Times New Roman" w:hAnsi="Arial" w:cs="Arial"/>
              <w:b/>
              <w:bCs/>
              <w:sz w:val="24"/>
              <w:szCs w:val="20"/>
              <w:lang w:eastAsia="pt-BR"/>
            </w:rPr>
            <w:t>ESTADO DE SANTA CATARINA</w:t>
          </w:r>
        </w:p>
        <w:p w:rsidR="00575A2A" w:rsidRPr="00575A2A" w:rsidRDefault="00575A2A" w:rsidP="00575A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0"/>
              <w:lang w:eastAsia="pt-BR"/>
            </w:rPr>
          </w:pPr>
          <w:r w:rsidRPr="00575A2A">
            <w:rPr>
              <w:rFonts w:ascii="Arial" w:eastAsia="Times New Roman" w:hAnsi="Arial" w:cs="Arial"/>
              <w:b/>
              <w:bCs/>
              <w:sz w:val="24"/>
              <w:szCs w:val="20"/>
              <w:lang w:eastAsia="pt-BR"/>
            </w:rPr>
            <w:t>PREFEITURA MUNICIPAL DE RIO RUFINO</w:t>
          </w:r>
        </w:p>
        <w:p w:rsidR="00575A2A" w:rsidRPr="00575A2A" w:rsidRDefault="00575A2A" w:rsidP="00575A2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0"/>
              <w:lang w:eastAsia="pt-BR"/>
            </w:rPr>
          </w:pPr>
          <w:r w:rsidRPr="00575A2A">
            <w:rPr>
              <w:rFonts w:ascii="Arial" w:eastAsia="Times New Roman" w:hAnsi="Arial" w:cs="Arial"/>
              <w:b/>
              <w:bCs/>
              <w:sz w:val="24"/>
              <w:szCs w:val="20"/>
              <w:lang w:eastAsia="pt-BR"/>
            </w:rPr>
            <w:t>LICITAÇÕES E CONTRATOS</w:t>
          </w:r>
        </w:p>
        <w:p w:rsidR="00575A2A" w:rsidRPr="00575A2A" w:rsidRDefault="00575A2A" w:rsidP="00575A2A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eastAsia="pt-BR"/>
            </w:rPr>
          </w:pPr>
        </w:p>
      </w:tc>
    </w:tr>
  </w:tbl>
  <w:p w:rsidR="00575A2A" w:rsidRDefault="00575A2A">
    <w:pPr>
      <w:pStyle w:val="Cabealho"/>
    </w:pPr>
  </w:p>
  <w:p w:rsidR="00575A2A" w:rsidRDefault="00575A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F7"/>
    <w:multiLevelType w:val="hybridMultilevel"/>
    <w:tmpl w:val="08F278E6"/>
    <w:lvl w:ilvl="0" w:tplc="5C0EDF88">
      <w:start w:val="1"/>
      <w:numFmt w:val="lowerLetter"/>
      <w:lvlText w:val="%1)"/>
      <w:lvlJc w:val="left"/>
      <w:pPr>
        <w:ind w:left="31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851" w:hanging="360"/>
      </w:pPr>
    </w:lvl>
    <w:lvl w:ilvl="2" w:tplc="0416001B" w:tentative="1">
      <w:start w:val="1"/>
      <w:numFmt w:val="lowerRoman"/>
      <w:lvlText w:val="%3."/>
      <w:lvlJc w:val="right"/>
      <w:pPr>
        <w:ind w:left="4571" w:hanging="180"/>
      </w:pPr>
    </w:lvl>
    <w:lvl w:ilvl="3" w:tplc="0416000F" w:tentative="1">
      <w:start w:val="1"/>
      <w:numFmt w:val="decimal"/>
      <w:lvlText w:val="%4."/>
      <w:lvlJc w:val="left"/>
      <w:pPr>
        <w:ind w:left="5291" w:hanging="360"/>
      </w:pPr>
    </w:lvl>
    <w:lvl w:ilvl="4" w:tplc="04160019" w:tentative="1">
      <w:start w:val="1"/>
      <w:numFmt w:val="lowerLetter"/>
      <w:lvlText w:val="%5."/>
      <w:lvlJc w:val="left"/>
      <w:pPr>
        <w:ind w:left="6011" w:hanging="360"/>
      </w:pPr>
    </w:lvl>
    <w:lvl w:ilvl="5" w:tplc="0416001B" w:tentative="1">
      <w:start w:val="1"/>
      <w:numFmt w:val="lowerRoman"/>
      <w:lvlText w:val="%6."/>
      <w:lvlJc w:val="right"/>
      <w:pPr>
        <w:ind w:left="6731" w:hanging="180"/>
      </w:pPr>
    </w:lvl>
    <w:lvl w:ilvl="6" w:tplc="0416000F" w:tentative="1">
      <w:start w:val="1"/>
      <w:numFmt w:val="decimal"/>
      <w:lvlText w:val="%7."/>
      <w:lvlJc w:val="left"/>
      <w:pPr>
        <w:ind w:left="7451" w:hanging="360"/>
      </w:pPr>
    </w:lvl>
    <w:lvl w:ilvl="7" w:tplc="04160019" w:tentative="1">
      <w:start w:val="1"/>
      <w:numFmt w:val="lowerLetter"/>
      <w:lvlText w:val="%8."/>
      <w:lvlJc w:val="left"/>
      <w:pPr>
        <w:ind w:left="8171" w:hanging="360"/>
      </w:pPr>
    </w:lvl>
    <w:lvl w:ilvl="8" w:tplc="0416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">
    <w:nsid w:val="25394065"/>
    <w:multiLevelType w:val="hybridMultilevel"/>
    <w:tmpl w:val="2690C5F2"/>
    <w:lvl w:ilvl="0" w:tplc="3C304BB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032303F"/>
    <w:multiLevelType w:val="hybridMultilevel"/>
    <w:tmpl w:val="1A72DE98"/>
    <w:lvl w:ilvl="0" w:tplc="14903108">
      <w:start w:val="1"/>
      <w:numFmt w:val="decimalZero"/>
      <w:lvlText w:val="%1."/>
      <w:lvlJc w:val="left"/>
      <w:pPr>
        <w:ind w:left="24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31" w:hanging="360"/>
      </w:pPr>
    </w:lvl>
    <w:lvl w:ilvl="2" w:tplc="0416001B" w:tentative="1">
      <w:start w:val="1"/>
      <w:numFmt w:val="lowerRoman"/>
      <w:lvlText w:val="%3."/>
      <w:lvlJc w:val="right"/>
      <w:pPr>
        <w:ind w:left="3851" w:hanging="180"/>
      </w:pPr>
    </w:lvl>
    <w:lvl w:ilvl="3" w:tplc="0416000F" w:tentative="1">
      <w:start w:val="1"/>
      <w:numFmt w:val="decimal"/>
      <w:lvlText w:val="%4."/>
      <w:lvlJc w:val="left"/>
      <w:pPr>
        <w:ind w:left="4571" w:hanging="360"/>
      </w:pPr>
    </w:lvl>
    <w:lvl w:ilvl="4" w:tplc="04160019" w:tentative="1">
      <w:start w:val="1"/>
      <w:numFmt w:val="lowerLetter"/>
      <w:lvlText w:val="%5."/>
      <w:lvlJc w:val="left"/>
      <w:pPr>
        <w:ind w:left="5291" w:hanging="360"/>
      </w:pPr>
    </w:lvl>
    <w:lvl w:ilvl="5" w:tplc="0416001B" w:tentative="1">
      <w:start w:val="1"/>
      <w:numFmt w:val="lowerRoman"/>
      <w:lvlText w:val="%6."/>
      <w:lvlJc w:val="right"/>
      <w:pPr>
        <w:ind w:left="6011" w:hanging="180"/>
      </w:pPr>
    </w:lvl>
    <w:lvl w:ilvl="6" w:tplc="0416000F" w:tentative="1">
      <w:start w:val="1"/>
      <w:numFmt w:val="decimal"/>
      <w:lvlText w:val="%7."/>
      <w:lvlJc w:val="left"/>
      <w:pPr>
        <w:ind w:left="6731" w:hanging="360"/>
      </w:pPr>
    </w:lvl>
    <w:lvl w:ilvl="7" w:tplc="04160019" w:tentative="1">
      <w:start w:val="1"/>
      <w:numFmt w:val="lowerLetter"/>
      <w:lvlText w:val="%8."/>
      <w:lvlJc w:val="left"/>
      <w:pPr>
        <w:ind w:left="7451" w:hanging="360"/>
      </w:pPr>
    </w:lvl>
    <w:lvl w:ilvl="8" w:tplc="0416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3">
    <w:nsid w:val="3BDA5A96"/>
    <w:multiLevelType w:val="hybridMultilevel"/>
    <w:tmpl w:val="162AD07E"/>
    <w:lvl w:ilvl="0" w:tplc="266E92B0">
      <w:start w:val="1"/>
      <w:numFmt w:val="lowerLetter"/>
      <w:lvlText w:val="%1)"/>
      <w:lvlJc w:val="left"/>
      <w:pPr>
        <w:ind w:left="31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851" w:hanging="360"/>
      </w:pPr>
    </w:lvl>
    <w:lvl w:ilvl="2" w:tplc="0416001B" w:tentative="1">
      <w:start w:val="1"/>
      <w:numFmt w:val="lowerRoman"/>
      <w:lvlText w:val="%3."/>
      <w:lvlJc w:val="right"/>
      <w:pPr>
        <w:ind w:left="4571" w:hanging="180"/>
      </w:pPr>
    </w:lvl>
    <w:lvl w:ilvl="3" w:tplc="0416000F" w:tentative="1">
      <w:start w:val="1"/>
      <w:numFmt w:val="decimal"/>
      <w:lvlText w:val="%4."/>
      <w:lvlJc w:val="left"/>
      <w:pPr>
        <w:ind w:left="5291" w:hanging="360"/>
      </w:pPr>
    </w:lvl>
    <w:lvl w:ilvl="4" w:tplc="04160019" w:tentative="1">
      <w:start w:val="1"/>
      <w:numFmt w:val="lowerLetter"/>
      <w:lvlText w:val="%5."/>
      <w:lvlJc w:val="left"/>
      <w:pPr>
        <w:ind w:left="6011" w:hanging="360"/>
      </w:pPr>
    </w:lvl>
    <w:lvl w:ilvl="5" w:tplc="0416001B" w:tentative="1">
      <w:start w:val="1"/>
      <w:numFmt w:val="lowerRoman"/>
      <w:lvlText w:val="%6."/>
      <w:lvlJc w:val="right"/>
      <w:pPr>
        <w:ind w:left="6731" w:hanging="180"/>
      </w:pPr>
    </w:lvl>
    <w:lvl w:ilvl="6" w:tplc="0416000F" w:tentative="1">
      <w:start w:val="1"/>
      <w:numFmt w:val="decimal"/>
      <w:lvlText w:val="%7."/>
      <w:lvlJc w:val="left"/>
      <w:pPr>
        <w:ind w:left="7451" w:hanging="360"/>
      </w:pPr>
    </w:lvl>
    <w:lvl w:ilvl="7" w:tplc="04160019" w:tentative="1">
      <w:start w:val="1"/>
      <w:numFmt w:val="lowerLetter"/>
      <w:lvlText w:val="%8."/>
      <w:lvlJc w:val="left"/>
      <w:pPr>
        <w:ind w:left="8171" w:hanging="360"/>
      </w:pPr>
    </w:lvl>
    <w:lvl w:ilvl="8" w:tplc="0416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4">
    <w:nsid w:val="759C3773"/>
    <w:multiLevelType w:val="hybridMultilevel"/>
    <w:tmpl w:val="C5E093D0"/>
    <w:lvl w:ilvl="0" w:tplc="37D4386A">
      <w:start w:val="1"/>
      <w:numFmt w:val="decimalZero"/>
      <w:lvlText w:val="%1."/>
      <w:lvlJc w:val="left"/>
      <w:pPr>
        <w:ind w:left="2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31" w:hanging="360"/>
      </w:pPr>
    </w:lvl>
    <w:lvl w:ilvl="2" w:tplc="0416001B" w:tentative="1">
      <w:start w:val="1"/>
      <w:numFmt w:val="lowerRoman"/>
      <w:lvlText w:val="%3."/>
      <w:lvlJc w:val="right"/>
      <w:pPr>
        <w:ind w:left="3851" w:hanging="180"/>
      </w:pPr>
    </w:lvl>
    <w:lvl w:ilvl="3" w:tplc="0416000F" w:tentative="1">
      <w:start w:val="1"/>
      <w:numFmt w:val="decimal"/>
      <w:lvlText w:val="%4."/>
      <w:lvlJc w:val="left"/>
      <w:pPr>
        <w:ind w:left="4571" w:hanging="360"/>
      </w:pPr>
    </w:lvl>
    <w:lvl w:ilvl="4" w:tplc="04160019" w:tentative="1">
      <w:start w:val="1"/>
      <w:numFmt w:val="lowerLetter"/>
      <w:lvlText w:val="%5."/>
      <w:lvlJc w:val="left"/>
      <w:pPr>
        <w:ind w:left="5291" w:hanging="360"/>
      </w:pPr>
    </w:lvl>
    <w:lvl w:ilvl="5" w:tplc="0416001B" w:tentative="1">
      <w:start w:val="1"/>
      <w:numFmt w:val="lowerRoman"/>
      <w:lvlText w:val="%6."/>
      <w:lvlJc w:val="right"/>
      <w:pPr>
        <w:ind w:left="6011" w:hanging="180"/>
      </w:pPr>
    </w:lvl>
    <w:lvl w:ilvl="6" w:tplc="0416000F" w:tentative="1">
      <w:start w:val="1"/>
      <w:numFmt w:val="decimal"/>
      <w:lvlText w:val="%7."/>
      <w:lvlJc w:val="left"/>
      <w:pPr>
        <w:ind w:left="6731" w:hanging="360"/>
      </w:pPr>
    </w:lvl>
    <w:lvl w:ilvl="7" w:tplc="04160019" w:tentative="1">
      <w:start w:val="1"/>
      <w:numFmt w:val="lowerLetter"/>
      <w:lvlText w:val="%8."/>
      <w:lvlJc w:val="left"/>
      <w:pPr>
        <w:ind w:left="7451" w:hanging="360"/>
      </w:pPr>
    </w:lvl>
    <w:lvl w:ilvl="8" w:tplc="0416001B" w:tentative="1">
      <w:start w:val="1"/>
      <w:numFmt w:val="lowerRoman"/>
      <w:lvlText w:val="%9."/>
      <w:lvlJc w:val="right"/>
      <w:pPr>
        <w:ind w:left="81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58"/>
    <w:rsid w:val="000E098D"/>
    <w:rsid w:val="00167712"/>
    <w:rsid w:val="00221658"/>
    <w:rsid w:val="00250DCA"/>
    <w:rsid w:val="003041AF"/>
    <w:rsid w:val="00575A2A"/>
    <w:rsid w:val="005E7748"/>
    <w:rsid w:val="00734B39"/>
    <w:rsid w:val="008977C5"/>
    <w:rsid w:val="00A12E20"/>
    <w:rsid w:val="00A63351"/>
    <w:rsid w:val="00BB19ED"/>
    <w:rsid w:val="00DF49C8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2E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A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A2A"/>
  </w:style>
  <w:style w:type="paragraph" w:styleId="Rodap">
    <w:name w:val="footer"/>
    <w:basedOn w:val="Normal"/>
    <w:link w:val="RodapChar"/>
    <w:uiPriority w:val="99"/>
    <w:unhideWhenUsed/>
    <w:rsid w:val="0057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2E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A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A2A"/>
  </w:style>
  <w:style w:type="paragraph" w:styleId="Rodap">
    <w:name w:val="footer"/>
    <w:basedOn w:val="Normal"/>
    <w:link w:val="RodapChar"/>
    <w:uiPriority w:val="99"/>
    <w:unhideWhenUsed/>
    <w:rsid w:val="0057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2910</Words>
  <Characters>15718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Licitação</cp:lastModifiedBy>
  <cp:revision>3</cp:revision>
  <cp:lastPrinted>2015-10-02T17:49:00Z</cp:lastPrinted>
  <dcterms:created xsi:type="dcterms:W3CDTF">2015-10-02T17:41:00Z</dcterms:created>
  <dcterms:modified xsi:type="dcterms:W3CDTF">2015-10-02T17:54:00Z</dcterms:modified>
</cp:coreProperties>
</file>