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E122" w14:textId="300E60A6" w:rsidR="00480368" w:rsidRPr="00480368" w:rsidRDefault="00480368" w:rsidP="00480368">
      <w:pPr>
        <w:spacing w:after="0" w:line="240" w:lineRule="auto"/>
        <w:jc w:val="center"/>
        <w:rPr>
          <w:rFonts w:ascii="Arial" w:hAnsi="Arial" w:cs="Arial"/>
          <w:b/>
          <w:sz w:val="24"/>
          <w:szCs w:val="24"/>
        </w:rPr>
      </w:pPr>
      <w:r w:rsidRPr="00480368">
        <w:rPr>
          <w:rFonts w:ascii="Arial" w:hAnsi="Arial" w:cs="Arial"/>
          <w:b/>
          <w:sz w:val="24"/>
          <w:szCs w:val="24"/>
        </w:rPr>
        <w:t xml:space="preserve">PORTARIA Nº </w:t>
      </w:r>
      <w:r w:rsidR="003F0082" w:rsidRPr="003F0082">
        <w:rPr>
          <w:rFonts w:ascii="Arial" w:hAnsi="Arial" w:cs="Arial"/>
          <w:b/>
          <w:sz w:val="24"/>
          <w:szCs w:val="24"/>
        </w:rPr>
        <w:t>249</w:t>
      </w:r>
      <w:r w:rsidRPr="003F0082">
        <w:rPr>
          <w:rFonts w:ascii="Arial" w:hAnsi="Arial" w:cs="Arial"/>
          <w:b/>
          <w:sz w:val="24"/>
          <w:szCs w:val="24"/>
        </w:rPr>
        <w:t xml:space="preserve">. </w:t>
      </w:r>
    </w:p>
    <w:p w14:paraId="194E8732" w14:textId="05CC3A50" w:rsidR="00480368" w:rsidRPr="00480368" w:rsidRDefault="00480368" w:rsidP="00480368">
      <w:pPr>
        <w:spacing w:after="0" w:line="240" w:lineRule="auto"/>
        <w:jc w:val="center"/>
        <w:rPr>
          <w:rFonts w:ascii="Arial" w:hAnsi="Arial" w:cs="Arial"/>
          <w:bCs/>
          <w:sz w:val="24"/>
          <w:szCs w:val="24"/>
        </w:rPr>
      </w:pPr>
      <w:r w:rsidRPr="00480368">
        <w:rPr>
          <w:rFonts w:ascii="Arial" w:hAnsi="Arial" w:cs="Arial"/>
          <w:bCs/>
          <w:sz w:val="24"/>
          <w:szCs w:val="24"/>
        </w:rPr>
        <w:t>D</w:t>
      </w:r>
      <w:r>
        <w:rPr>
          <w:rFonts w:ascii="Arial" w:hAnsi="Arial" w:cs="Arial"/>
          <w:bCs/>
          <w:sz w:val="24"/>
          <w:szCs w:val="24"/>
        </w:rPr>
        <w:t>e 0</w:t>
      </w:r>
      <w:r w:rsidR="003F0082">
        <w:rPr>
          <w:rFonts w:ascii="Arial" w:hAnsi="Arial" w:cs="Arial"/>
          <w:bCs/>
          <w:sz w:val="24"/>
          <w:szCs w:val="24"/>
        </w:rPr>
        <w:t>9</w:t>
      </w:r>
      <w:r>
        <w:rPr>
          <w:rFonts w:ascii="Arial" w:hAnsi="Arial" w:cs="Arial"/>
          <w:bCs/>
          <w:sz w:val="24"/>
          <w:szCs w:val="24"/>
        </w:rPr>
        <w:t xml:space="preserve"> de junho de</w:t>
      </w:r>
      <w:r w:rsidRPr="00480368">
        <w:rPr>
          <w:rFonts w:ascii="Arial" w:hAnsi="Arial" w:cs="Arial"/>
          <w:bCs/>
          <w:sz w:val="24"/>
          <w:szCs w:val="24"/>
        </w:rPr>
        <w:t xml:space="preserve"> 2022.</w:t>
      </w:r>
    </w:p>
    <w:p w14:paraId="74A538BE" w14:textId="77777777" w:rsidR="00480368" w:rsidRPr="00480368" w:rsidRDefault="00480368" w:rsidP="00480368">
      <w:pPr>
        <w:spacing w:after="0" w:line="240" w:lineRule="auto"/>
        <w:jc w:val="both"/>
        <w:rPr>
          <w:rFonts w:ascii="Arial" w:hAnsi="Arial" w:cs="Arial"/>
          <w:bCs/>
          <w:sz w:val="24"/>
          <w:szCs w:val="24"/>
        </w:rPr>
      </w:pPr>
    </w:p>
    <w:p w14:paraId="017EB7FB" w14:textId="6A64A404" w:rsidR="00480368" w:rsidRPr="00480368" w:rsidRDefault="00480368" w:rsidP="00480368">
      <w:pPr>
        <w:spacing w:after="0" w:line="240" w:lineRule="auto"/>
        <w:jc w:val="both"/>
        <w:rPr>
          <w:rFonts w:ascii="Arial" w:hAnsi="Arial" w:cs="Arial"/>
          <w:b/>
          <w:sz w:val="24"/>
          <w:szCs w:val="24"/>
        </w:rPr>
      </w:pPr>
      <w:r w:rsidRPr="00480368">
        <w:rPr>
          <w:rFonts w:ascii="Arial" w:hAnsi="Arial" w:cs="Arial"/>
          <w:b/>
          <w:sz w:val="24"/>
          <w:szCs w:val="24"/>
        </w:rPr>
        <w:t>“INSTAURA COMISSÃO DE AVALIAÇÃO DE SERVIDORES</w:t>
      </w:r>
      <w:r>
        <w:rPr>
          <w:rFonts w:ascii="Arial" w:hAnsi="Arial" w:cs="Arial"/>
          <w:b/>
          <w:sz w:val="24"/>
          <w:szCs w:val="24"/>
        </w:rPr>
        <w:t xml:space="preserve"> </w:t>
      </w:r>
      <w:r w:rsidRPr="00480368">
        <w:rPr>
          <w:rFonts w:ascii="Arial" w:hAnsi="Arial" w:cs="Arial"/>
          <w:b/>
          <w:sz w:val="24"/>
          <w:szCs w:val="24"/>
        </w:rPr>
        <w:t>(AS) EM ESTÁGIO PROBATÓRIO, NOMEIA MEMBROS E DÁ OUTRAS PROVIDÊNCIAS”.</w:t>
      </w:r>
    </w:p>
    <w:p w14:paraId="7564BB79" w14:textId="77777777" w:rsidR="00480368" w:rsidRPr="00480368" w:rsidRDefault="00480368" w:rsidP="00480368">
      <w:pPr>
        <w:spacing w:after="0" w:line="240" w:lineRule="auto"/>
        <w:jc w:val="both"/>
        <w:rPr>
          <w:rFonts w:ascii="Arial" w:hAnsi="Arial" w:cs="Arial"/>
          <w:bCs/>
          <w:sz w:val="24"/>
          <w:szCs w:val="24"/>
        </w:rPr>
      </w:pPr>
    </w:p>
    <w:p w14:paraId="34790001" w14:textId="4D0C8A7C" w:rsidR="00480368" w:rsidRPr="00480368" w:rsidRDefault="00480368" w:rsidP="00480368">
      <w:pPr>
        <w:spacing w:after="0" w:line="240" w:lineRule="auto"/>
        <w:ind w:firstLine="708"/>
        <w:jc w:val="both"/>
        <w:rPr>
          <w:rFonts w:ascii="Arial" w:hAnsi="Arial" w:cs="Arial"/>
          <w:bCs/>
          <w:sz w:val="24"/>
          <w:szCs w:val="24"/>
        </w:rPr>
      </w:pPr>
      <w:r>
        <w:rPr>
          <w:rFonts w:ascii="Arial" w:hAnsi="Arial" w:cs="Arial"/>
          <w:bCs/>
          <w:sz w:val="24"/>
          <w:szCs w:val="24"/>
        </w:rPr>
        <w:t>ERLON TANCREDO COSTA,</w:t>
      </w:r>
      <w:r w:rsidRPr="00480368">
        <w:rPr>
          <w:rFonts w:ascii="Arial" w:hAnsi="Arial" w:cs="Arial"/>
          <w:bCs/>
          <w:sz w:val="24"/>
          <w:szCs w:val="24"/>
        </w:rPr>
        <w:t xml:space="preserve"> Prefeito do Município de Rio Rufino/SC, no uso das atribuições que lhe confere o art. 82, II, “c” da Lei Orgânica Municipal, e</w:t>
      </w:r>
    </w:p>
    <w:p w14:paraId="2101ECB9" w14:textId="77777777" w:rsidR="00480368" w:rsidRPr="00480368" w:rsidRDefault="00480368" w:rsidP="00480368">
      <w:pPr>
        <w:spacing w:after="0" w:line="240" w:lineRule="auto"/>
        <w:jc w:val="both"/>
        <w:rPr>
          <w:rFonts w:ascii="Arial" w:hAnsi="Arial" w:cs="Arial"/>
          <w:bCs/>
          <w:sz w:val="24"/>
          <w:szCs w:val="24"/>
        </w:rPr>
      </w:pPr>
    </w:p>
    <w:p w14:paraId="61E33E2F"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CONSIDERANDO que a Constituição da República Federativa do Brasil, no seu art. 41, § 4º, e art. 25, § 1º da Lei Complementar Municipal nº 5, de 2 de fevereiro de 2004, prescrevem que o servidor público somente será estável no serviço público depois de cumprido 03 (três) anos de estágio probatório, contanto que, ao final, obtenha aprovação, conforme critérios estabelecidos em Lei;</w:t>
      </w:r>
    </w:p>
    <w:p w14:paraId="65D58E21" w14:textId="77777777" w:rsidR="00480368" w:rsidRPr="00480368" w:rsidRDefault="00480368" w:rsidP="00480368">
      <w:pPr>
        <w:spacing w:after="0" w:line="240" w:lineRule="auto"/>
        <w:jc w:val="both"/>
        <w:rPr>
          <w:rFonts w:ascii="Arial" w:hAnsi="Arial" w:cs="Arial"/>
          <w:bCs/>
          <w:sz w:val="24"/>
          <w:szCs w:val="24"/>
        </w:rPr>
      </w:pPr>
    </w:p>
    <w:p w14:paraId="4CBA67E5"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CONSIDERANDO que foram nomeados(as) servidores(as) aprovados(as) no Concurso Público nº 01/2018 que cumpriram ou estão na iminência de cumprir o período de 03 (três) anos de estágio probatório,</w:t>
      </w:r>
    </w:p>
    <w:p w14:paraId="2630A937" w14:textId="77777777" w:rsidR="00480368" w:rsidRPr="00480368" w:rsidRDefault="00480368" w:rsidP="00480368">
      <w:pPr>
        <w:spacing w:after="0" w:line="240" w:lineRule="auto"/>
        <w:jc w:val="both"/>
        <w:rPr>
          <w:rFonts w:ascii="Arial" w:hAnsi="Arial" w:cs="Arial"/>
          <w:bCs/>
          <w:sz w:val="24"/>
          <w:szCs w:val="24"/>
        </w:rPr>
      </w:pPr>
    </w:p>
    <w:p w14:paraId="33D86179"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CONSIDERANDO todo o exposto,</w:t>
      </w:r>
    </w:p>
    <w:p w14:paraId="0F20252B" w14:textId="77777777" w:rsidR="00480368" w:rsidRPr="00480368" w:rsidRDefault="00480368" w:rsidP="00480368">
      <w:pPr>
        <w:spacing w:after="0" w:line="240" w:lineRule="auto"/>
        <w:jc w:val="both"/>
        <w:rPr>
          <w:rFonts w:ascii="Arial" w:hAnsi="Arial" w:cs="Arial"/>
          <w:bCs/>
          <w:sz w:val="24"/>
          <w:szCs w:val="24"/>
        </w:rPr>
      </w:pPr>
    </w:p>
    <w:p w14:paraId="5F3E9DAA" w14:textId="77777777" w:rsidR="00480368" w:rsidRPr="00480368" w:rsidRDefault="00480368" w:rsidP="00480368">
      <w:pPr>
        <w:spacing w:after="0" w:line="240" w:lineRule="auto"/>
        <w:jc w:val="center"/>
        <w:rPr>
          <w:rFonts w:ascii="Arial" w:hAnsi="Arial" w:cs="Arial"/>
          <w:b/>
          <w:sz w:val="24"/>
          <w:szCs w:val="24"/>
        </w:rPr>
      </w:pPr>
      <w:r w:rsidRPr="00480368">
        <w:rPr>
          <w:rFonts w:ascii="Arial" w:hAnsi="Arial" w:cs="Arial"/>
          <w:b/>
          <w:sz w:val="24"/>
          <w:szCs w:val="24"/>
        </w:rPr>
        <w:t>RESOLVE</w:t>
      </w:r>
    </w:p>
    <w:p w14:paraId="003361B2" w14:textId="77777777" w:rsidR="00480368" w:rsidRPr="00480368" w:rsidRDefault="00480368" w:rsidP="00480368">
      <w:pPr>
        <w:spacing w:after="0" w:line="240" w:lineRule="auto"/>
        <w:jc w:val="both"/>
        <w:rPr>
          <w:rFonts w:ascii="Arial" w:hAnsi="Arial" w:cs="Arial"/>
          <w:bCs/>
          <w:sz w:val="24"/>
          <w:szCs w:val="24"/>
        </w:rPr>
      </w:pPr>
    </w:p>
    <w:p w14:paraId="4E37A276"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Art. 1º Instaurar Comissão Especial de Avaliação de Desempenho de servidores(as) em estágio probatório.</w:t>
      </w:r>
    </w:p>
    <w:p w14:paraId="47605692" w14:textId="77777777" w:rsidR="00480368" w:rsidRPr="00480368" w:rsidRDefault="00480368" w:rsidP="00480368">
      <w:pPr>
        <w:spacing w:after="0" w:line="240" w:lineRule="auto"/>
        <w:jc w:val="both"/>
        <w:rPr>
          <w:rFonts w:ascii="Arial" w:hAnsi="Arial" w:cs="Arial"/>
          <w:bCs/>
          <w:sz w:val="24"/>
          <w:szCs w:val="24"/>
        </w:rPr>
      </w:pPr>
    </w:p>
    <w:p w14:paraId="55E5EEC3"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Art. 2º Estão sujeitos à avaliação especial de desempenho os(as) servidores(as) que foram nomeados por ocasião da aprovação no Concurso Públicos nº 01/2018.</w:t>
      </w:r>
    </w:p>
    <w:p w14:paraId="710592DE" w14:textId="77777777" w:rsidR="00480368" w:rsidRPr="00480368" w:rsidRDefault="00480368" w:rsidP="00480368">
      <w:pPr>
        <w:spacing w:after="0" w:line="240" w:lineRule="auto"/>
        <w:jc w:val="both"/>
        <w:rPr>
          <w:rFonts w:ascii="Arial" w:hAnsi="Arial" w:cs="Arial"/>
          <w:bCs/>
          <w:sz w:val="24"/>
          <w:szCs w:val="24"/>
        </w:rPr>
      </w:pPr>
    </w:p>
    <w:p w14:paraId="7DE03B4B" w14:textId="77777777" w:rsidR="00480368" w:rsidRPr="00480368" w:rsidRDefault="00480368" w:rsidP="00840324">
      <w:pPr>
        <w:spacing w:after="0" w:line="240" w:lineRule="auto"/>
        <w:ind w:firstLine="708"/>
        <w:jc w:val="both"/>
        <w:rPr>
          <w:rFonts w:ascii="Arial" w:hAnsi="Arial" w:cs="Arial"/>
          <w:bCs/>
          <w:sz w:val="24"/>
          <w:szCs w:val="24"/>
        </w:rPr>
      </w:pPr>
      <w:r w:rsidRPr="00480368">
        <w:rPr>
          <w:rFonts w:ascii="Arial" w:hAnsi="Arial" w:cs="Arial"/>
          <w:bCs/>
          <w:sz w:val="24"/>
          <w:szCs w:val="24"/>
        </w:rPr>
        <w:t>§ 1º Os(as) servidores(as) nomeados que tenham cumprido o interstício de 03 (três) anos, ou estejam a menos de 180 (cento e oitenta) dias de cumpri-lo, se submeterão à avaliação única.</w:t>
      </w:r>
    </w:p>
    <w:p w14:paraId="1E4F94C6" w14:textId="77777777" w:rsidR="00480368" w:rsidRPr="00480368" w:rsidRDefault="00480368" w:rsidP="00480368">
      <w:pPr>
        <w:spacing w:after="0" w:line="240" w:lineRule="auto"/>
        <w:jc w:val="both"/>
        <w:rPr>
          <w:rFonts w:ascii="Arial" w:hAnsi="Arial" w:cs="Arial"/>
          <w:bCs/>
          <w:sz w:val="24"/>
          <w:szCs w:val="24"/>
        </w:rPr>
      </w:pPr>
    </w:p>
    <w:p w14:paraId="6E0B3263"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 2º Os(as) servidores(as) cujo interstício de dias faltantes ao cumprimento dos 03 (três) anos de estágio probatório seja maior que 180 (cento e oitenta) dias e menor ou igual a 365 (trezentos e sessenta e cinco), será submetido a 02 (duas) avaliações, realizadas num intervalo mínimo de 120 (cento e vinte) uma da outra.</w:t>
      </w:r>
    </w:p>
    <w:p w14:paraId="3E990497" w14:textId="77777777" w:rsidR="00480368" w:rsidRPr="00480368" w:rsidRDefault="00480368" w:rsidP="00480368">
      <w:pPr>
        <w:spacing w:after="0" w:line="240" w:lineRule="auto"/>
        <w:jc w:val="both"/>
        <w:rPr>
          <w:rFonts w:ascii="Arial" w:hAnsi="Arial" w:cs="Arial"/>
          <w:bCs/>
          <w:sz w:val="24"/>
          <w:szCs w:val="24"/>
        </w:rPr>
      </w:pPr>
    </w:p>
    <w:p w14:paraId="0F51DBD1"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 3º Os(as) servidores que ainda tenham mais de 365 (trezentos e sessenta e cinco) dias de estágio probatório a cumprir, serão submetidos a três avaliações, num intervalo mínimo de 120 (cento e vinte) de diferença uma da outra.</w:t>
      </w:r>
    </w:p>
    <w:p w14:paraId="526A94ED" w14:textId="77777777" w:rsidR="00480368" w:rsidRPr="00480368" w:rsidRDefault="00480368" w:rsidP="00480368">
      <w:pPr>
        <w:spacing w:after="0" w:line="240" w:lineRule="auto"/>
        <w:jc w:val="both"/>
        <w:rPr>
          <w:rFonts w:ascii="Arial" w:hAnsi="Arial" w:cs="Arial"/>
          <w:bCs/>
          <w:sz w:val="24"/>
          <w:szCs w:val="24"/>
        </w:rPr>
      </w:pPr>
    </w:p>
    <w:p w14:paraId="5DE0242F"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Art. 3º Na contagem do tempo do estágio probatório, não serão computados os dias em que o(a) servidor(a) estiver afastado do exercício das atribuições do cargo nas hipóteses do art. 6º, da Lei Municipal nº 637, de 12 de junho de 2017.</w:t>
      </w:r>
    </w:p>
    <w:p w14:paraId="7AD901FA" w14:textId="77777777" w:rsidR="00480368" w:rsidRPr="00480368" w:rsidRDefault="00480368" w:rsidP="00480368">
      <w:pPr>
        <w:spacing w:after="0" w:line="240" w:lineRule="auto"/>
        <w:jc w:val="both"/>
        <w:rPr>
          <w:rFonts w:ascii="Arial" w:hAnsi="Arial" w:cs="Arial"/>
          <w:bCs/>
          <w:sz w:val="24"/>
          <w:szCs w:val="24"/>
        </w:rPr>
      </w:pPr>
    </w:p>
    <w:p w14:paraId="722DCB07"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lastRenderedPageBreak/>
        <w:t>Art. 4º Da decisão da Comissão Especial de Avaliação de desempenho em estágio probatório caberá recurso, na forma do art. 9º, da Lei Municipal nº 637, de 12 de junho de 2017.</w:t>
      </w:r>
    </w:p>
    <w:p w14:paraId="61D2CB72" w14:textId="77777777" w:rsidR="00480368" w:rsidRPr="00480368" w:rsidRDefault="00480368" w:rsidP="00480368">
      <w:pPr>
        <w:spacing w:after="0" w:line="240" w:lineRule="auto"/>
        <w:jc w:val="both"/>
        <w:rPr>
          <w:rFonts w:ascii="Arial" w:hAnsi="Arial" w:cs="Arial"/>
          <w:bCs/>
          <w:sz w:val="24"/>
          <w:szCs w:val="24"/>
        </w:rPr>
      </w:pPr>
    </w:p>
    <w:p w14:paraId="6ED3B0A6" w14:textId="71992A03"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 xml:space="preserve">Art. 5º O formulário de avaliação é o aprovado pelo Decreto Municipal nº </w:t>
      </w:r>
      <w:r w:rsidR="005B08FD">
        <w:rPr>
          <w:rFonts w:ascii="Arial" w:hAnsi="Arial" w:cs="Arial"/>
          <w:bCs/>
          <w:sz w:val="24"/>
          <w:szCs w:val="24"/>
        </w:rPr>
        <w:t>534</w:t>
      </w:r>
      <w:r w:rsidRPr="00480368">
        <w:rPr>
          <w:rFonts w:ascii="Arial" w:hAnsi="Arial" w:cs="Arial"/>
          <w:bCs/>
          <w:sz w:val="24"/>
          <w:szCs w:val="24"/>
        </w:rPr>
        <w:t xml:space="preserve">, de </w:t>
      </w:r>
      <w:r w:rsidR="005B08FD">
        <w:rPr>
          <w:rFonts w:ascii="Arial" w:hAnsi="Arial" w:cs="Arial"/>
          <w:bCs/>
          <w:sz w:val="24"/>
          <w:szCs w:val="24"/>
        </w:rPr>
        <w:t>08</w:t>
      </w:r>
      <w:r w:rsidRPr="00480368">
        <w:rPr>
          <w:rFonts w:ascii="Arial" w:hAnsi="Arial" w:cs="Arial"/>
          <w:bCs/>
          <w:sz w:val="24"/>
          <w:szCs w:val="24"/>
        </w:rPr>
        <w:t xml:space="preserve"> de </w:t>
      </w:r>
      <w:r w:rsidR="005B08FD">
        <w:rPr>
          <w:rFonts w:ascii="Arial" w:hAnsi="Arial" w:cs="Arial"/>
          <w:bCs/>
          <w:sz w:val="24"/>
          <w:szCs w:val="24"/>
        </w:rPr>
        <w:t>junho</w:t>
      </w:r>
      <w:r w:rsidRPr="00480368">
        <w:rPr>
          <w:rFonts w:ascii="Arial" w:hAnsi="Arial" w:cs="Arial"/>
          <w:bCs/>
          <w:sz w:val="24"/>
          <w:szCs w:val="24"/>
        </w:rPr>
        <w:t xml:space="preserve"> de 2022.</w:t>
      </w:r>
    </w:p>
    <w:p w14:paraId="4A2CC125" w14:textId="77777777" w:rsidR="00480368" w:rsidRPr="00480368" w:rsidRDefault="00480368" w:rsidP="00480368">
      <w:pPr>
        <w:spacing w:after="0" w:line="240" w:lineRule="auto"/>
        <w:jc w:val="both"/>
        <w:rPr>
          <w:rFonts w:ascii="Arial" w:hAnsi="Arial" w:cs="Arial"/>
          <w:bCs/>
          <w:sz w:val="24"/>
          <w:szCs w:val="24"/>
        </w:rPr>
      </w:pPr>
    </w:p>
    <w:p w14:paraId="31FA9790" w14:textId="0A1A06F2"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 xml:space="preserve">Art. 6º Para comporem a Comissão Especial de </w:t>
      </w:r>
      <w:r w:rsidR="00475920">
        <w:rPr>
          <w:rFonts w:ascii="Arial" w:hAnsi="Arial" w:cs="Arial"/>
          <w:bCs/>
          <w:sz w:val="24"/>
          <w:szCs w:val="24"/>
        </w:rPr>
        <w:t>A</w:t>
      </w:r>
      <w:r w:rsidRPr="00480368">
        <w:rPr>
          <w:rFonts w:ascii="Arial" w:hAnsi="Arial" w:cs="Arial"/>
          <w:bCs/>
          <w:sz w:val="24"/>
          <w:szCs w:val="24"/>
        </w:rPr>
        <w:t>valiação de desempenho em estágio probatório, ficam nomeados(as):</w:t>
      </w:r>
    </w:p>
    <w:p w14:paraId="75953119" w14:textId="77777777" w:rsidR="00480368" w:rsidRPr="00480368" w:rsidRDefault="00480368" w:rsidP="00480368">
      <w:pPr>
        <w:spacing w:after="0" w:line="240" w:lineRule="auto"/>
        <w:jc w:val="both"/>
        <w:rPr>
          <w:rFonts w:ascii="Arial" w:hAnsi="Arial" w:cs="Arial"/>
          <w:bCs/>
          <w:sz w:val="24"/>
          <w:szCs w:val="24"/>
        </w:rPr>
      </w:pPr>
    </w:p>
    <w:p w14:paraId="7789785A" w14:textId="580A0C3C" w:rsidR="00480368" w:rsidRPr="00B2319A"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I - </w:t>
      </w:r>
      <w:r w:rsidR="00410A69">
        <w:rPr>
          <w:rFonts w:ascii="Arial" w:hAnsi="Arial" w:cs="Arial"/>
          <w:bCs/>
          <w:sz w:val="24"/>
          <w:szCs w:val="24"/>
        </w:rPr>
        <w:t>R</w:t>
      </w:r>
      <w:r w:rsidRPr="00480368">
        <w:rPr>
          <w:rFonts w:ascii="Arial" w:hAnsi="Arial" w:cs="Arial"/>
          <w:bCs/>
          <w:sz w:val="24"/>
          <w:szCs w:val="24"/>
        </w:rPr>
        <w:t>epresentante da Secretaria Municipal da Administração e Finanças</w:t>
      </w:r>
      <w:r w:rsidR="006F542A">
        <w:rPr>
          <w:rFonts w:ascii="Arial" w:hAnsi="Arial" w:cs="Arial"/>
          <w:bCs/>
          <w:sz w:val="24"/>
          <w:szCs w:val="24"/>
        </w:rPr>
        <w:t>:</w:t>
      </w:r>
      <w:r w:rsidR="00B2319A" w:rsidRPr="00B2319A">
        <w:t xml:space="preserve"> </w:t>
      </w:r>
      <w:hyperlink r:id="rId8" w:history="1">
        <w:r w:rsidR="00B2319A" w:rsidRPr="00B2319A">
          <w:rPr>
            <w:rStyle w:val="Hyperlink"/>
            <w:rFonts w:ascii="Arial" w:hAnsi="Arial" w:cs="Arial"/>
            <w:color w:val="auto"/>
            <w:sz w:val="24"/>
            <w:szCs w:val="24"/>
            <w:u w:val="none"/>
          </w:rPr>
          <w:t>Sergio Mafioletti</w:t>
        </w:r>
      </w:hyperlink>
      <w:r w:rsidR="00B2319A" w:rsidRPr="00B2319A">
        <w:rPr>
          <w:rFonts w:ascii="Arial" w:hAnsi="Arial" w:cs="Arial"/>
          <w:sz w:val="24"/>
          <w:szCs w:val="24"/>
        </w:rPr>
        <w:t xml:space="preserve">, Cargo </w:t>
      </w:r>
      <w:r w:rsidR="00B2319A">
        <w:rPr>
          <w:rFonts w:ascii="Arial" w:hAnsi="Arial" w:cs="Arial"/>
          <w:sz w:val="24"/>
          <w:szCs w:val="24"/>
        </w:rPr>
        <w:t>d</w:t>
      </w:r>
      <w:r w:rsidR="00B2319A" w:rsidRPr="00B2319A">
        <w:rPr>
          <w:rFonts w:ascii="Arial" w:hAnsi="Arial" w:cs="Arial"/>
          <w:sz w:val="24"/>
          <w:szCs w:val="24"/>
        </w:rPr>
        <w:t>e Engenh</w:t>
      </w:r>
      <w:r w:rsidR="00B2319A" w:rsidRPr="00B2319A">
        <w:rPr>
          <w:rFonts w:ascii="Arial" w:hAnsi="Arial" w:cs="Arial"/>
          <w:bCs/>
          <w:sz w:val="24"/>
          <w:szCs w:val="24"/>
        </w:rPr>
        <w:t>eiro Agrônomo</w:t>
      </w:r>
      <w:r w:rsidR="006F542A" w:rsidRPr="00B2319A">
        <w:rPr>
          <w:rFonts w:ascii="Arial" w:hAnsi="Arial" w:cs="Arial"/>
          <w:bCs/>
          <w:sz w:val="24"/>
          <w:szCs w:val="24"/>
        </w:rPr>
        <w:t xml:space="preserve">, matricula n° </w:t>
      </w:r>
      <w:r w:rsidR="00B2319A" w:rsidRPr="00B2319A">
        <w:rPr>
          <w:rFonts w:ascii="Arial" w:hAnsi="Arial" w:cs="Arial"/>
          <w:bCs/>
          <w:sz w:val="24"/>
          <w:szCs w:val="24"/>
        </w:rPr>
        <w:t>208</w:t>
      </w:r>
      <w:r w:rsidR="006F542A" w:rsidRPr="00B2319A">
        <w:rPr>
          <w:rFonts w:ascii="Arial" w:hAnsi="Arial" w:cs="Arial"/>
          <w:bCs/>
          <w:sz w:val="24"/>
          <w:szCs w:val="24"/>
        </w:rPr>
        <w:t>.</w:t>
      </w:r>
    </w:p>
    <w:p w14:paraId="6FDB00AA" w14:textId="77777777" w:rsidR="00480368" w:rsidRPr="00480368" w:rsidRDefault="00480368" w:rsidP="00480368">
      <w:pPr>
        <w:spacing w:after="0" w:line="240" w:lineRule="auto"/>
        <w:ind w:firstLine="709"/>
        <w:jc w:val="both"/>
        <w:rPr>
          <w:rFonts w:ascii="Arial" w:hAnsi="Arial" w:cs="Arial"/>
          <w:bCs/>
          <w:sz w:val="24"/>
          <w:szCs w:val="24"/>
        </w:rPr>
      </w:pPr>
    </w:p>
    <w:p w14:paraId="3FB57038" w14:textId="1A8A53CC"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II - </w:t>
      </w:r>
      <w:r w:rsidR="00410A69">
        <w:rPr>
          <w:rFonts w:ascii="Arial" w:hAnsi="Arial" w:cs="Arial"/>
          <w:bCs/>
          <w:sz w:val="24"/>
          <w:szCs w:val="24"/>
        </w:rPr>
        <w:t>R</w:t>
      </w:r>
      <w:r w:rsidRPr="00480368">
        <w:rPr>
          <w:rFonts w:ascii="Arial" w:hAnsi="Arial" w:cs="Arial"/>
          <w:bCs/>
          <w:sz w:val="24"/>
          <w:szCs w:val="24"/>
        </w:rPr>
        <w:t xml:space="preserve">epresentante da Secretaria Municipal da Educação, Cultura e Esportes: </w:t>
      </w:r>
      <w:r w:rsidR="00410A69">
        <w:rPr>
          <w:rFonts w:ascii="Arial" w:hAnsi="Arial" w:cs="Arial"/>
          <w:bCs/>
          <w:sz w:val="24"/>
          <w:szCs w:val="24"/>
        </w:rPr>
        <w:t>Vanderlei Copetti,</w:t>
      </w:r>
      <w:r w:rsidR="00410A69" w:rsidRPr="00410A69">
        <w:rPr>
          <w:rFonts w:ascii="Arial" w:hAnsi="Arial" w:cs="Arial"/>
          <w:bCs/>
          <w:sz w:val="24"/>
          <w:szCs w:val="24"/>
        </w:rPr>
        <w:t xml:space="preserve"> </w:t>
      </w:r>
      <w:r w:rsidR="00410A69" w:rsidRPr="00410A69">
        <w:rPr>
          <w:rFonts w:ascii="Arial" w:hAnsi="Arial" w:cs="Arial"/>
          <w:color w:val="222222"/>
          <w:sz w:val="24"/>
          <w:szCs w:val="24"/>
          <w:shd w:val="clear" w:color="auto" w:fill="FFFFFF" w:themeFill="background1"/>
        </w:rPr>
        <w:t>Orientador Escolar,</w:t>
      </w:r>
      <w:r w:rsidR="00410A69" w:rsidRPr="00410A69">
        <w:rPr>
          <w:rFonts w:ascii="Arial" w:hAnsi="Arial" w:cs="Arial"/>
          <w:bCs/>
          <w:sz w:val="24"/>
          <w:szCs w:val="24"/>
          <w:shd w:val="clear" w:color="auto" w:fill="FFFFFF" w:themeFill="background1"/>
        </w:rPr>
        <w:t xml:space="preserve"> matricula n° </w:t>
      </w:r>
      <w:r w:rsidR="00410A69" w:rsidRPr="00410A69">
        <w:rPr>
          <w:rFonts w:ascii="Arial" w:hAnsi="Arial" w:cs="Arial"/>
          <w:color w:val="222222"/>
          <w:sz w:val="24"/>
          <w:szCs w:val="24"/>
          <w:shd w:val="clear" w:color="auto" w:fill="FFFFFF" w:themeFill="background1"/>
        </w:rPr>
        <w:t>476.</w:t>
      </w:r>
    </w:p>
    <w:p w14:paraId="2E9EF4ED" w14:textId="77777777" w:rsidR="00480368" w:rsidRPr="00480368" w:rsidRDefault="00480368" w:rsidP="00480368">
      <w:pPr>
        <w:spacing w:after="0" w:line="240" w:lineRule="auto"/>
        <w:ind w:firstLine="709"/>
        <w:jc w:val="both"/>
        <w:rPr>
          <w:rFonts w:ascii="Arial" w:hAnsi="Arial" w:cs="Arial"/>
          <w:bCs/>
          <w:sz w:val="24"/>
          <w:szCs w:val="24"/>
        </w:rPr>
      </w:pPr>
    </w:p>
    <w:p w14:paraId="2327071C" w14:textId="7D97C30E" w:rsidR="00480368" w:rsidRPr="00410A69" w:rsidRDefault="00480368" w:rsidP="00410A69">
      <w:pPr>
        <w:shd w:val="clear" w:color="auto" w:fill="FFFFFF" w:themeFill="background1"/>
        <w:spacing w:after="0" w:line="240" w:lineRule="auto"/>
        <w:ind w:firstLine="709"/>
        <w:jc w:val="both"/>
        <w:rPr>
          <w:rFonts w:ascii="Arial" w:hAnsi="Arial" w:cs="Arial"/>
          <w:bCs/>
          <w:sz w:val="24"/>
          <w:szCs w:val="24"/>
        </w:rPr>
      </w:pPr>
      <w:r w:rsidRPr="00480368">
        <w:rPr>
          <w:rFonts w:ascii="Arial" w:hAnsi="Arial" w:cs="Arial"/>
          <w:bCs/>
          <w:sz w:val="24"/>
          <w:szCs w:val="24"/>
        </w:rPr>
        <w:t xml:space="preserve">III - </w:t>
      </w:r>
      <w:r w:rsidR="00410A69">
        <w:rPr>
          <w:rFonts w:ascii="Arial" w:hAnsi="Arial" w:cs="Arial"/>
          <w:bCs/>
          <w:sz w:val="24"/>
          <w:szCs w:val="24"/>
        </w:rPr>
        <w:t>R</w:t>
      </w:r>
      <w:r w:rsidRPr="00480368">
        <w:rPr>
          <w:rFonts w:ascii="Arial" w:hAnsi="Arial" w:cs="Arial"/>
          <w:bCs/>
          <w:sz w:val="24"/>
          <w:szCs w:val="24"/>
        </w:rPr>
        <w:t>epresentante da Secretaria Municipal da Saúde</w:t>
      </w:r>
      <w:r w:rsidRPr="00410A69">
        <w:rPr>
          <w:rFonts w:ascii="Arial" w:hAnsi="Arial" w:cs="Arial"/>
          <w:bCs/>
          <w:sz w:val="24"/>
          <w:szCs w:val="24"/>
        </w:rPr>
        <w:t xml:space="preserve">: </w:t>
      </w:r>
      <w:hyperlink r:id="rId9" w:history="1">
        <w:r w:rsidR="00410A69" w:rsidRPr="00410A69">
          <w:rPr>
            <w:rStyle w:val="Hyperlink"/>
            <w:rFonts w:ascii="Arial" w:hAnsi="Arial" w:cs="Arial"/>
            <w:color w:val="auto"/>
            <w:sz w:val="24"/>
            <w:szCs w:val="24"/>
            <w:u w:val="none"/>
            <w:shd w:val="clear" w:color="auto" w:fill="F5F7FA"/>
          </w:rPr>
          <w:t xml:space="preserve">Maria Elizete Pereira </w:t>
        </w:r>
        <w:r w:rsidR="00B54DE9">
          <w:rPr>
            <w:rStyle w:val="Hyperlink"/>
            <w:rFonts w:ascii="Arial" w:hAnsi="Arial" w:cs="Arial"/>
            <w:color w:val="auto"/>
            <w:sz w:val="24"/>
            <w:szCs w:val="24"/>
            <w:u w:val="none"/>
            <w:shd w:val="clear" w:color="auto" w:fill="F5F7FA"/>
          </w:rPr>
          <w:t>d</w:t>
        </w:r>
        <w:r w:rsidR="00410A69" w:rsidRPr="00410A69">
          <w:rPr>
            <w:rStyle w:val="Hyperlink"/>
            <w:rFonts w:ascii="Arial" w:hAnsi="Arial" w:cs="Arial"/>
            <w:color w:val="auto"/>
            <w:sz w:val="24"/>
            <w:szCs w:val="24"/>
            <w:u w:val="none"/>
            <w:shd w:val="clear" w:color="auto" w:fill="F5F7FA"/>
          </w:rPr>
          <w:t>e Sousa</w:t>
        </w:r>
      </w:hyperlink>
      <w:r w:rsidR="00410A69" w:rsidRPr="00410A69">
        <w:rPr>
          <w:rFonts w:ascii="Arial" w:hAnsi="Arial" w:cs="Arial"/>
          <w:sz w:val="24"/>
          <w:szCs w:val="24"/>
        </w:rPr>
        <w:t xml:space="preserve">, Agente Administrativo, matricula </w:t>
      </w:r>
      <w:r w:rsidR="00410A69" w:rsidRPr="00410A69">
        <w:rPr>
          <w:rFonts w:ascii="Arial" w:hAnsi="Arial" w:cs="Arial"/>
          <w:sz w:val="24"/>
          <w:szCs w:val="24"/>
          <w:shd w:val="clear" w:color="auto" w:fill="FFFFFF" w:themeFill="background1"/>
        </w:rPr>
        <w:t>n° 467.</w:t>
      </w:r>
    </w:p>
    <w:p w14:paraId="2B487CF0" w14:textId="77777777" w:rsidR="00480368" w:rsidRPr="00480368" w:rsidRDefault="00480368" w:rsidP="00480368">
      <w:pPr>
        <w:spacing w:after="0" w:line="240" w:lineRule="auto"/>
        <w:ind w:firstLine="709"/>
        <w:jc w:val="both"/>
        <w:rPr>
          <w:rFonts w:ascii="Arial" w:hAnsi="Arial" w:cs="Arial"/>
          <w:bCs/>
          <w:sz w:val="24"/>
          <w:szCs w:val="24"/>
        </w:rPr>
      </w:pPr>
    </w:p>
    <w:p w14:paraId="16EDCCC5" w14:textId="77777777"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IV - o chefe imediato do servidor avaliado ou o Secretário Municipal da área de lotação daquele: </w:t>
      </w:r>
    </w:p>
    <w:p w14:paraId="3BD56347" w14:textId="77777777" w:rsidR="00480368" w:rsidRPr="00480368" w:rsidRDefault="00480368" w:rsidP="00480368">
      <w:pPr>
        <w:spacing w:after="0" w:line="240" w:lineRule="auto"/>
        <w:ind w:firstLine="709"/>
        <w:jc w:val="both"/>
        <w:rPr>
          <w:rFonts w:ascii="Arial" w:hAnsi="Arial" w:cs="Arial"/>
          <w:bCs/>
          <w:sz w:val="24"/>
          <w:szCs w:val="24"/>
        </w:rPr>
      </w:pPr>
    </w:p>
    <w:p w14:paraId="044E801A" w14:textId="472A7C6B"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a) Secretaria Municipal de Administração e Finanças: </w:t>
      </w:r>
      <w:r w:rsidR="005B08FD">
        <w:rPr>
          <w:rFonts w:ascii="Arial" w:hAnsi="Arial" w:cs="Arial"/>
          <w:bCs/>
          <w:sz w:val="24"/>
          <w:szCs w:val="24"/>
        </w:rPr>
        <w:t>Katiusce Marina Andrade Abreu</w:t>
      </w:r>
      <w:r w:rsidRPr="00480368">
        <w:rPr>
          <w:rFonts w:ascii="Arial" w:hAnsi="Arial" w:cs="Arial"/>
          <w:bCs/>
          <w:sz w:val="24"/>
          <w:szCs w:val="24"/>
        </w:rPr>
        <w:t>, cargo</w:t>
      </w:r>
      <w:r w:rsidR="005B08FD">
        <w:rPr>
          <w:rFonts w:ascii="Arial" w:hAnsi="Arial" w:cs="Arial"/>
          <w:bCs/>
          <w:sz w:val="24"/>
          <w:szCs w:val="24"/>
        </w:rPr>
        <w:t xml:space="preserve"> de Secretária de Planejamento, Administração e Finanças  </w:t>
      </w:r>
      <w:r w:rsidRPr="00480368">
        <w:rPr>
          <w:rFonts w:ascii="Arial" w:hAnsi="Arial" w:cs="Arial"/>
          <w:bCs/>
          <w:sz w:val="24"/>
          <w:szCs w:val="24"/>
        </w:rPr>
        <w:t xml:space="preserve"> </w:t>
      </w:r>
      <w:r w:rsidR="005B08FD">
        <w:rPr>
          <w:rFonts w:ascii="Arial" w:hAnsi="Arial" w:cs="Arial"/>
          <w:bCs/>
          <w:sz w:val="24"/>
          <w:szCs w:val="24"/>
        </w:rPr>
        <w:t xml:space="preserve">e </w:t>
      </w:r>
      <w:r w:rsidR="008B5F3D">
        <w:rPr>
          <w:rFonts w:ascii="Arial" w:hAnsi="Arial" w:cs="Arial"/>
          <w:bCs/>
          <w:sz w:val="24"/>
          <w:szCs w:val="24"/>
        </w:rPr>
        <w:t>matricula n</w:t>
      </w:r>
      <w:r w:rsidR="005B08FD">
        <w:rPr>
          <w:rFonts w:ascii="Arial" w:hAnsi="Arial" w:cs="Arial"/>
          <w:bCs/>
          <w:sz w:val="24"/>
          <w:szCs w:val="24"/>
        </w:rPr>
        <w:t>°</w:t>
      </w:r>
      <w:r w:rsidR="00617456">
        <w:rPr>
          <w:rFonts w:ascii="Arial" w:hAnsi="Arial" w:cs="Arial"/>
          <w:bCs/>
          <w:sz w:val="24"/>
          <w:szCs w:val="24"/>
        </w:rPr>
        <w:t xml:space="preserve"> 2221</w:t>
      </w:r>
      <w:r w:rsidRPr="00480368">
        <w:rPr>
          <w:rFonts w:ascii="Arial" w:hAnsi="Arial" w:cs="Arial"/>
          <w:bCs/>
          <w:sz w:val="24"/>
          <w:szCs w:val="24"/>
        </w:rPr>
        <w:t>;</w:t>
      </w:r>
    </w:p>
    <w:p w14:paraId="529508BC" w14:textId="77777777" w:rsidR="00480368" w:rsidRPr="00480368" w:rsidRDefault="00480368" w:rsidP="00480368">
      <w:pPr>
        <w:spacing w:after="0" w:line="240" w:lineRule="auto"/>
        <w:ind w:firstLine="709"/>
        <w:jc w:val="both"/>
        <w:rPr>
          <w:rFonts w:ascii="Arial" w:hAnsi="Arial" w:cs="Arial"/>
          <w:bCs/>
          <w:sz w:val="24"/>
          <w:szCs w:val="24"/>
        </w:rPr>
      </w:pPr>
    </w:p>
    <w:p w14:paraId="3A7D0357" w14:textId="396B3C7E"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b) Secretaria Municipal de Educação, Cultura e Esportes: </w:t>
      </w:r>
      <w:r w:rsidR="00410A69">
        <w:rPr>
          <w:rFonts w:ascii="Arial" w:hAnsi="Arial" w:cs="Arial"/>
          <w:bCs/>
          <w:sz w:val="24"/>
          <w:szCs w:val="24"/>
        </w:rPr>
        <w:t>Dilvana Soares Maccarini,</w:t>
      </w:r>
      <w:r w:rsidR="00410A69" w:rsidRPr="00410A69">
        <w:rPr>
          <w:rFonts w:ascii="Arial" w:hAnsi="Arial" w:cs="Arial"/>
          <w:bCs/>
          <w:sz w:val="24"/>
          <w:szCs w:val="24"/>
        </w:rPr>
        <w:t xml:space="preserve"> </w:t>
      </w:r>
      <w:r w:rsidR="00410A69" w:rsidRPr="00480368">
        <w:rPr>
          <w:rFonts w:ascii="Arial" w:hAnsi="Arial" w:cs="Arial"/>
          <w:bCs/>
          <w:sz w:val="24"/>
          <w:szCs w:val="24"/>
        </w:rPr>
        <w:t>cargo</w:t>
      </w:r>
      <w:r w:rsidR="00410A69">
        <w:rPr>
          <w:rFonts w:ascii="Arial" w:hAnsi="Arial" w:cs="Arial"/>
          <w:bCs/>
          <w:sz w:val="24"/>
          <w:szCs w:val="24"/>
        </w:rPr>
        <w:t xml:space="preserve"> de Secretária de Educação, Cultura e esportes, matricula n° </w:t>
      </w:r>
      <w:r w:rsidR="00617456">
        <w:rPr>
          <w:rFonts w:ascii="Arial" w:hAnsi="Arial" w:cs="Arial"/>
          <w:bCs/>
          <w:sz w:val="24"/>
          <w:szCs w:val="24"/>
        </w:rPr>
        <w:t>68.</w:t>
      </w:r>
    </w:p>
    <w:p w14:paraId="68F601C9" w14:textId="77777777" w:rsidR="00480368" w:rsidRPr="00480368" w:rsidRDefault="00480368" w:rsidP="00480368">
      <w:pPr>
        <w:spacing w:after="0" w:line="240" w:lineRule="auto"/>
        <w:ind w:firstLine="709"/>
        <w:jc w:val="both"/>
        <w:rPr>
          <w:rFonts w:ascii="Arial" w:hAnsi="Arial" w:cs="Arial"/>
          <w:bCs/>
          <w:sz w:val="24"/>
          <w:szCs w:val="24"/>
        </w:rPr>
      </w:pPr>
    </w:p>
    <w:p w14:paraId="40AF6C6A" w14:textId="3AD3BBD2"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c) Secretaria Municipal de Saúde: </w:t>
      </w:r>
      <w:r w:rsidR="00617456">
        <w:rPr>
          <w:rFonts w:ascii="Arial" w:hAnsi="Arial" w:cs="Arial"/>
          <w:bCs/>
          <w:sz w:val="24"/>
          <w:szCs w:val="24"/>
        </w:rPr>
        <w:t xml:space="preserve">Celia Costa, </w:t>
      </w:r>
      <w:r w:rsidR="00617456" w:rsidRPr="00480368">
        <w:rPr>
          <w:rFonts w:ascii="Arial" w:hAnsi="Arial" w:cs="Arial"/>
          <w:bCs/>
          <w:sz w:val="24"/>
          <w:szCs w:val="24"/>
        </w:rPr>
        <w:t>cargo</w:t>
      </w:r>
      <w:r w:rsidR="00617456">
        <w:rPr>
          <w:rFonts w:ascii="Arial" w:hAnsi="Arial" w:cs="Arial"/>
          <w:bCs/>
          <w:sz w:val="24"/>
          <w:szCs w:val="24"/>
        </w:rPr>
        <w:t xml:space="preserve"> de Secretária de Saúde, matricula n° 2093</w:t>
      </w:r>
      <w:r w:rsidRPr="00480368">
        <w:rPr>
          <w:rFonts w:ascii="Arial" w:hAnsi="Arial" w:cs="Arial"/>
          <w:bCs/>
          <w:sz w:val="24"/>
          <w:szCs w:val="24"/>
        </w:rPr>
        <w:t>;</w:t>
      </w:r>
    </w:p>
    <w:p w14:paraId="24DEE3AB" w14:textId="77777777" w:rsidR="00480368" w:rsidRPr="00480368" w:rsidRDefault="00480368" w:rsidP="00480368">
      <w:pPr>
        <w:spacing w:after="0" w:line="240" w:lineRule="auto"/>
        <w:ind w:firstLine="709"/>
        <w:jc w:val="both"/>
        <w:rPr>
          <w:rFonts w:ascii="Arial" w:hAnsi="Arial" w:cs="Arial"/>
          <w:bCs/>
          <w:sz w:val="24"/>
          <w:szCs w:val="24"/>
        </w:rPr>
      </w:pPr>
    </w:p>
    <w:p w14:paraId="15D0E3B3" w14:textId="377A9064"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d) Secretaria Municipal de Assistência Social: </w:t>
      </w:r>
      <w:r w:rsidR="00617456">
        <w:rPr>
          <w:rFonts w:ascii="Arial" w:hAnsi="Arial" w:cs="Arial"/>
          <w:bCs/>
          <w:sz w:val="24"/>
          <w:szCs w:val="24"/>
        </w:rPr>
        <w:t>Andreia Aparecida Camargo Silva,</w:t>
      </w:r>
      <w:r w:rsidR="00617456" w:rsidRPr="00617456">
        <w:rPr>
          <w:rFonts w:ascii="Arial" w:hAnsi="Arial" w:cs="Arial"/>
          <w:bCs/>
          <w:sz w:val="24"/>
          <w:szCs w:val="24"/>
        </w:rPr>
        <w:t xml:space="preserve"> </w:t>
      </w:r>
      <w:r w:rsidR="00617456" w:rsidRPr="00480368">
        <w:rPr>
          <w:rFonts w:ascii="Arial" w:hAnsi="Arial" w:cs="Arial"/>
          <w:bCs/>
          <w:sz w:val="24"/>
          <w:szCs w:val="24"/>
        </w:rPr>
        <w:t>cargo</w:t>
      </w:r>
      <w:r w:rsidR="00617456">
        <w:rPr>
          <w:rFonts w:ascii="Arial" w:hAnsi="Arial" w:cs="Arial"/>
          <w:bCs/>
          <w:sz w:val="24"/>
          <w:szCs w:val="24"/>
        </w:rPr>
        <w:t xml:space="preserve"> de Secretária de Assistência Social, matricula n° 2092.</w:t>
      </w:r>
    </w:p>
    <w:p w14:paraId="09BC15EF" w14:textId="77777777" w:rsidR="00480368" w:rsidRPr="00480368" w:rsidRDefault="00480368" w:rsidP="00480368">
      <w:pPr>
        <w:spacing w:after="0" w:line="240" w:lineRule="auto"/>
        <w:ind w:firstLine="709"/>
        <w:jc w:val="both"/>
        <w:rPr>
          <w:rFonts w:ascii="Arial" w:hAnsi="Arial" w:cs="Arial"/>
          <w:bCs/>
          <w:sz w:val="24"/>
          <w:szCs w:val="24"/>
        </w:rPr>
      </w:pPr>
    </w:p>
    <w:p w14:paraId="0FA22561" w14:textId="02A91470"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e) Secretaria Municipal de Agricultura e Meio Ambiente</w:t>
      </w:r>
      <w:r w:rsidR="00FA0AA0">
        <w:rPr>
          <w:rFonts w:ascii="Arial" w:hAnsi="Arial" w:cs="Arial"/>
          <w:bCs/>
          <w:sz w:val="24"/>
          <w:szCs w:val="24"/>
        </w:rPr>
        <w:t xml:space="preserve">: Nilton Antônio Pereira, </w:t>
      </w:r>
      <w:r w:rsidR="00FA0AA0" w:rsidRPr="00480368">
        <w:rPr>
          <w:rFonts w:ascii="Arial" w:hAnsi="Arial" w:cs="Arial"/>
          <w:bCs/>
          <w:sz w:val="24"/>
          <w:szCs w:val="24"/>
        </w:rPr>
        <w:t>cargo</w:t>
      </w:r>
      <w:r w:rsidR="00FA0AA0">
        <w:rPr>
          <w:rFonts w:ascii="Arial" w:hAnsi="Arial" w:cs="Arial"/>
          <w:bCs/>
          <w:sz w:val="24"/>
          <w:szCs w:val="24"/>
        </w:rPr>
        <w:t xml:space="preserve"> de Secretário de Agricultura e Meio Ambiente, matricula n° 2097.</w:t>
      </w:r>
    </w:p>
    <w:p w14:paraId="5A80AC84" w14:textId="77777777" w:rsidR="00480368" w:rsidRPr="00480368" w:rsidRDefault="00480368" w:rsidP="00480368">
      <w:pPr>
        <w:spacing w:after="0" w:line="240" w:lineRule="auto"/>
        <w:ind w:firstLine="709"/>
        <w:jc w:val="both"/>
        <w:rPr>
          <w:rFonts w:ascii="Arial" w:hAnsi="Arial" w:cs="Arial"/>
          <w:bCs/>
          <w:sz w:val="24"/>
          <w:szCs w:val="24"/>
        </w:rPr>
      </w:pPr>
    </w:p>
    <w:p w14:paraId="15671939" w14:textId="405549CE"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 xml:space="preserve">f) Secretaria Municipal de Obras e Viação: </w:t>
      </w:r>
      <w:r w:rsidR="00475920">
        <w:rPr>
          <w:rFonts w:ascii="Arial" w:hAnsi="Arial" w:cs="Arial"/>
          <w:bCs/>
          <w:sz w:val="24"/>
          <w:szCs w:val="24"/>
        </w:rPr>
        <w:t>E</w:t>
      </w:r>
      <w:r w:rsidR="00FA0AA0">
        <w:rPr>
          <w:rFonts w:ascii="Arial" w:hAnsi="Arial" w:cs="Arial"/>
          <w:bCs/>
          <w:sz w:val="24"/>
          <w:szCs w:val="24"/>
        </w:rPr>
        <w:t xml:space="preserve">dson Fernandes, </w:t>
      </w:r>
      <w:r w:rsidR="00FA0AA0" w:rsidRPr="00480368">
        <w:rPr>
          <w:rFonts w:ascii="Arial" w:hAnsi="Arial" w:cs="Arial"/>
          <w:bCs/>
          <w:sz w:val="24"/>
          <w:szCs w:val="24"/>
        </w:rPr>
        <w:t>cargo</w:t>
      </w:r>
      <w:r w:rsidR="00FA0AA0">
        <w:rPr>
          <w:rFonts w:ascii="Arial" w:hAnsi="Arial" w:cs="Arial"/>
          <w:bCs/>
          <w:sz w:val="24"/>
          <w:szCs w:val="24"/>
        </w:rPr>
        <w:t xml:space="preserve"> de Secretário de Obras e Viação, matricula n° </w:t>
      </w:r>
      <w:r w:rsidR="00475920">
        <w:rPr>
          <w:rFonts w:ascii="Arial" w:hAnsi="Arial" w:cs="Arial"/>
          <w:bCs/>
          <w:sz w:val="24"/>
          <w:szCs w:val="24"/>
        </w:rPr>
        <w:t>2171.</w:t>
      </w:r>
    </w:p>
    <w:p w14:paraId="2F3F6E4F" w14:textId="77777777" w:rsidR="00480368" w:rsidRPr="00480368" w:rsidRDefault="00480368" w:rsidP="00480368">
      <w:pPr>
        <w:spacing w:after="0" w:line="240" w:lineRule="auto"/>
        <w:ind w:firstLine="709"/>
        <w:jc w:val="both"/>
        <w:rPr>
          <w:rFonts w:ascii="Arial" w:hAnsi="Arial" w:cs="Arial"/>
          <w:bCs/>
          <w:sz w:val="24"/>
          <w:szCs w:val="24"/>
        </w:rPr>
      </w:pPr>
    </w:p>
    <w:p w14:paraId="2F7794EE" w14:textId="5BA1AA9E" w:rsidR="00480368" w:rsidRPr="00480368" w:rsidRDefault="00480368" w:rsidP="00480368">
      <w:pPr>
        <w:spacing w:after="0" w:line="240" w:lineRule="auto"/>
        <w:ind w:firstLine="709"/>
        <w:jc w:val="both"/>
        <w:rPr>
          <w:rFonts w:ascii="Arial" w:hAnsi="Arial" w:cs="Arial"/>
          <w:bCs/>
          <w:sz w:val="24"/>
          <w:szCs w:val="24"/>
        </w:rPr>
      </w:pPr>
      <w:r w:rsidRPr="00480368">
        <w:rPr>
          <w:rFonts w:ascii="Arial" w:hAnsi="Arial" w:cs="Arial"/>
          <w:bCs/>
          <w:sz w:val="24"/>
          <w:szCs w:val="24"/>
        </w:rPr>
        <w:t>g) Secretaria Municipal de Desenvolvimento Econômico e Turismo</w:t>
      </w:r>
      <w:r w:rsidRPr="00475920">
        <w:rPr>
          <w:rFonts w:ascii="Arial" w:hAnsi="Arial" w:cs="Arial"/>
          <w:bCs/>
          <w:sz w:val="24"/>
          <w:szCs w:val="24"/>
        </w:rPr>
        <w:t xml:space="preserve">: </w:t>
      </w:r>
      <w:hyperlink r:id="rId10" w:history="1">
        <w:r w:rsidR="00475920" w:rsidRPr="00475920">
          <w:rPr>
            <w:rStyle w:val="Hyperlink"/>
            <w:rFonts w:ascii="Arial" w:hAnsi="Arial" w:cs="Arial"/>
            <w:color w:val="auto"/>
            <w:sz w:val="24"/>
            <w:szCs w:val="24"/>
            <w:u w:val="none"/>
            <w:shd w:val="clear" w:color="auto" w:fill="FFFFFF" w:themeFill="background1"/>
          </w:rPr>
          <w:t>Mateus Souza Ghizoni</w:t>
        </w:r>
      </w:hyperlink>
      <w:r w:rsidR="00475920" w:rsidRPr="00475920">
        <w:rPr>
          <w:rFonts w:ascii="Arial" w:hAnsi="Arial" w:cs="Arial"/>
          <w:bCs/>
          <w:sz w:val="24"/>
          <w:szCs w:val="24"/>
          <w:shd w:val="clear" w:color="auto" w:fill="FFFFFF" w:themeFill="background1"/>
        </w:rPr>
        <w:t xml:space="preserve">, </w:t>
      </w:r>
      <w:r w:rsidRPr="00480368">
        <w:rPr>
          <w:rFonts w:ascii="Arial" w:hAnsi="Arial" w:cs="Arial"/>
          <w:bCs/>
          <w:sz w:val="24"/>
          <w:szCs w:val="24"/>
        </w:rPr>
        <w:t xml:space="preserve">cargo </w:t>
      </w:r>
      <w:r w:rsidR="00475920">
        <w:rPr>
          <w:rFonts w:ascii="Arial" w:hAnsi="Arial" w:cs="Arial"/>
          <w:bCs/>
          <w:sz w:val="24"/>
          <w:szCs w:val="24"/>
        </w:rPr>
        <w:t xml:space="preserve">de secretário de </w:t>
      </w:r>
      <w:r w:rsidR="00475920" w:rsidRPr="00480368">
        <w:rPr>
          <w:rFonts w:ascii="Arial" w:hAnsi="Arial" w:cs="Arial"/>
          <w:bCs/>
          <w:sz w:val="24"/>
          <w:szCs w:val="24"/>
        </w:rPr>
        <w:t>Desenvolvimento Econômico e Turismo</w:t>
      </w:r>
      <w:r w:rsidR="00475920">
        <w:rPr>
          <w:rFonts w:ascii="Arial" w:hAnsi="Arial" w:cs="Arial"/>
          <w:bCs/>
          <w:sz w:val="24"/>
          <w:szCs w:val="24"/>
        </w:rPr>
        <w:t xml:space="preserve"> </w:t>
      </w:r>
      <w:r w:rsidRPr="00480368">
        <w:rPr>
          <w:rFonts w:ascii="Arial" w:hAnsi="Arial" w:cs="Arial"/>
          <w:bCs/>
          <w:sz w:val="24"/>
          <w:szCs w:val="24"/>
        </w:rPr>
        <w:t>e matrícula</w:t>
      </w:r>
      <w:r w:rsidR="00475920">
        <w:rPr>
          <w:rFonts w:ascii="Arial" w:hAnsi="Arial" w:cs="Arial"/>
          <w:bCs/>
          <w:sz w:val="24"/>
          <w:szCs w:val="24"/>
        </w:rPr>
        <w:t xml:space="preserve"> n° 2114</w:t>
      </w:r>
      <w:r w:rsidRPr="00480368">
        <w:rPr>
          <w:rFonts w:ascii="Arial" w:hAnsi="Arial" w:cs="Arial"/>
          <w:bCs/>
          <w:sz w:val="24"/>
          <w:szCs w:val="24"/>
        </w:rPr>
        <w:t>.</w:t>
      </w:r>
    </w:p>
    <w:p w14:paraId="19994C33" w14:textId="77777777" w:rsidR="00480368" w:rsidRPr="00480368" w:rsidRDefault="00480368" w:rsidP="00480368">
      <w:pPr>
        <w:spacing w:after="0" w:line="240" w:lineRule="auto"/>
        <w:ind w:firstLine="709"/>
        <w:jc w:val="both"/>
        <w:rPr>
          <w:rFonts w:ascii="Arial" w:hAnsi="Arial" w:cs="Arial"/>
          <w:bCs/>
          <w:sz w:val="24"/>
          <w:szCs w:val="24"/>
        </w:rPr>
      </w:pPr>
    </w:p>
    <w:p w14:paraId="290CFCEC"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 1º Presidirá a comissão o representante da Secretaria da Administração e Finanças.</w:t>
      </w:r>
    </w:p>
    <w:p w14:paraId="724FACA5" w14:textId="77777777" w:rsidR="00480368" w:rsidRPr="00480368" w:rsidRDefault="00480368" w:rsidP="00480368">
      <w:pPr>
        <w:spacing w:after="0" w:line="240" w:lineRule="auto"/>
        <w:jc w:val="both"/>
        <w:rPr>
          <w:rFonts w:ascii="Arial" w:hAnsi="Arial" w:cs="Arial"/>
          <w:bCs/>
          <w:sz w:val="24"/>
          <w:szCs w:val="24"/>
        </w:rPr>
      </w:pPr>
    </w:p>
    <w:p w14:paraId="759F17A5"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lastRenderedPageBreak/>
        <w:t>§ 2º Não poderá participar da comissão de que trata este artigo o cônjuge, companheiro(a) ou parente do avaliado, consanguíneo ou afim, até segundo grau.</w:t>
      </w:r>
    </w:p>
    <w:p w14:paraId="735B0FBF" w14:textId="77777777" w:rsidR="00480368" w:rsidRPr="00480368" w:rsidRDefault="00480368" w:rsidP="00480368">
      <w:pPr>
        <w:spacing w:after="0" w:line="240" w:lineRule="auto"/>
        <w:jc w:val="both"/>
        <w:rPr>
          <w:rFonts w:ascii="Arial" w:hAnsi="Arial" w:cs="Arial"/>
          <w:bCs/>
          <w:sz w:val="24"/>
          <w:szCs w:val="24"/>
        </w:rPr>
      </w:pPr>
    </w:p>
    <w:p w14:paraId="07780781" w14:textId="77777777"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 3º Para cada titular nomeado, de que tratam os incisos I a IV, será nomeado um suplente.</w:t>
      </w:r>
    </w:p>
    <w:p w14:paraId="22C48FBF" w14:textId="77777777" w:rsidR="00480368" w:rsidRPr="00480368" w:rsidRDefault="00480368" w:rsidP="00480368">
      <w:pPr>
        <w:spacing w:after="0" w:line="240" w:lineRule="auto"/>
        <w:jc w:val="both"/>
        <w:rPr>
          <w:rFonts w:ascii="Arial" w:hAnsi="Arial" w:cs="Arial"/>
          <w:bCs/>
          <w:sz w:val="24"/>
          <w:szCs w:val="24"/>
        </w:rPr>
      </w:pPr>
    </w:p>
    <w:p w14:paraId="69CB487C" w14:textId="6A18F4C5" w:rsidR="00480368" w:rsidRPr="00480368" w:rsidRDefault="00480368" w:rsidP="00480368">
      <w:pPr>
        <w:spacing w:after="0" w:line="240" w:lineRule="auto"/>
        <w:ind w:firstLine="708"/>
        <w:jc w:val="both"/>
        <w:rPr>
          <w:rFonts w:ascii="Arial" w:hAnsi="Arial" w:cs="Arial"/>
          <w:bCs/>
          <w:sz w:val="24"/>
          <w:szCs w:val="24"/>
        </w:rPr>
      </w:pPr>
      <w:r w:rsidRPr="00480368">
        <w:rPr>
          <w:rFonts w:ascii="Arial" w:hAnsi="Arial" w:cs="Arial"/>
          <w:bCs/>
          <w:sz w:val="24"/>
          <w:szCs w:val="24"/>
        </w:rPr>
        <w:t>Art. 7º</w:t>
      </w:r>
      <w:r>
        <w:rPr>
          <w:rFonts w:ascii="Arial" w:hAnsi="Arial" w:cs="Arial"/>
          <w:bCs/>
          <w:sz w:val="24"/>
          <w:szCs w:val="24"/>
        </w:rPr>
        <w:t>.</w:t>
      </w:r>
      <w:r w:rsidRPr="00480368">
        <w:rPr>
          <w:rFonts w:ascii="Arial" w:hAnsi="Arial" w:cs="Arial"/>
          <w:bCs/>
          <w:sz w:val="24"/>
          <w:szCs w:val="24"/>
        </w:rPr>
        <w:t xml:space="preserve"> esta portaria entra vigor na data de sua publicação, e ficam revogadas as disposições em contrário.</w:t>
      </w:r>
    </w:p>
    <w:p w14:paraId="36A89C6E" w14:textId="77777777" w:rsidR="00480368" w:rsidRPr="00480368" w:rsidRDefault="00480368" w:rsidP="00480368">
      <w:pPr>
        <w:spacing w:after="0" w:line="240" w:lineRule="auto"/>
        <w:jc w:val="both"/>
        <w:rPr>
          <w:rFonts w:ascii="Arial" w:hAnsi="Arial" w:cs="Arial"/>
          <w:bCs/>
          <w:sz w:val="24"/>
          <w:szCs w:val="24"/>
        </w:rPr>
      </w:pPr>
    </w:p>
    <w:p w14:paraId="7D860A90" w14:textId="7034783E" w:rsidR="00480368" w:rsidRPr="00480368" w:rsidRDefault="003F0082" w:rsidP="00475920">
      <w:pPr>
        <w:spacing w:after="0" w:line="240" w:lineRule="auto"/>
        <w:jc w:val="right"/>
        <w:rPr>
          <w:rFonts w:ascii="Arial" w:hAnsi="Arial" w:cs="Arial"/>
          <w:bCs/>
          <w:sz w:val="24"/>
          <w:szCs w:val="24"/>
        </w:rPr>
      </w:pPr>
      <w:r>
        <w:rPr>
          <w:rFonts w:ascii="Arial" w:hAnsi="Arial" w:cs="Arial"/>
          <w:bCs/>
          <w:sz w:val="24"/>
          <w:szCs w:val="24"/>
        </w:rPr>
        <w:t xml:space="preserve">  Rio Rufino/SC, 09 de junho de 2022.</w:t>
      </w:r>
    </w:p>
    <w:p w14:paraId="1281B51E" w14:textId="1BA1181A" w:rsidR="00480368" w:rsidRDefault="00480368" w:rsidP="00480368">
      <w:pPr>
        <w:spacing w:after="0" w:line="240" w:lineRule="auto"/>
        <w:jc w:val="both"/>
        <w:rPr>
          <w:rFonts w:ascii="Arial" w:hAnsi="Arial" w:cs="Arial"/>
          <w:bCs/>
          <w:sz w:val="24"/>
          <w:szCs w:val="24"/>
        </w:rPr>
      </w:pPr>
    </w:p>
    <w:p w14:paraId="0E265F50" w14:textId="71232693" w:rsidR="003F0082" w:rsidRDefault="003F0082" w:rsidP="00480368">
      <w:pPr>
        <w:spacing w:after="0" w:line="240" w:lineRule="auto"/>
        <w:jc w:val="both"/>
        <w:rPr>
          <w:rFonts w:ascii="Arial" w:hAnsi="Arial" w:cs="Arial"/>
          <w:bCs/>
          <w:sz w:val="24"/>
          <w:szCs w:val="24"/>
        </w:rPr>
      </w:pPr>
    </w:p>
    <w:p w14:paraId="6C8BBD2D" w14:textId="47E55737" w:rsidR="003F0082" w:rsidRDefault="003F0082" w:rsidP="00480368">
      <w:pPr>
        <w:spacing w:after="0" w:line="240" w:lineRule="auto"/>
        <w:jc w:val="both"/>
        <w:rPr>
          <w:rFonts w:ascii="Arial" w:hAnsi="Arial" w:cs="Arial"/>
          <w:bCs/>
          <w:sz w:val="24"/>
          <w:szCs w:val="24"/>
        </w:rPr>
      </w:pPr>
    </w:p>
    <w:p w14:paraId="444FBA2A" w14:textId="41A5A74A" w:rsidR="003F0082" w:rsidRDefault="003F0082" w:rsidP="00480368">
      <w:pPr>
        <w:spacing w:after="0" w:line="240" w:lineRule="auto"/>
        <w:jc w:val="both"/>
        <w:rPr>
          <w:rFonts w:ascii="Arial" w:hAnsi="Arial" w:cs="Arial"/>
          <w:bCs/>
          <w:sz w:val="24"/>
          <w:szCs w:val="24"/>
        </w:rPr>
      </w:pPr>
    </w:p>
    <w:p w14:paraId="0B0F870C" w14:textId="6DBC7D92" w:rsidR="003F0082" w:rsidRDefault="003F0082" w:rsidP="00480368">
      <w:pPr>
        <w:spacing w:after="0" w:line="240" w:lineRule="auto"/>
        <w:jc w:val="both"/>
        <w:rPr>
          <w:rFonts w:ascii="Arial" w:hAnsi="Arial" w:cs="Arial"/>
          <w:bCs/>
          <w:sz w:val="24"/>
          <w:szCs w:val="24"/>
        </w:rPr>
      </w:pPr>
    </w:p>
    <w:p w14:paraId="732A3C4D" w14:textId="77777777" w:rsidR="003F0082" w:rsidRPr="00480368" w:rsidRDefault="003F0082" w:rsidP="00480368">
      <w:pPr>
        <w:spacing w:after="0" w:line="240" w:lineRule="auto"/>
        <w:jc w:val="both"/>
        <w:rPr>
          <w:rFonts w:ascii="Arial" w:hAnsi="Arial" w:cs="Arial"/>
          <w:bCs/>
          <w:sz w:val="24"/>
          <w:szCs w:val="24"/>
        </w:rPr>
      </w:pPr>
    </w:p>
    <w:p w14:paraId="150DF434" w14:textId="77777777" w:rsidR="00480368" w:rsidRPr="00480368" w:rsidRDefault="00480368" w:rsidP="00480368">
      <w:pPr>
        <w:spacing w:after="0" w:line="240" w:lineRule="auto"/>
        <w:jc w:val="both"/>
        <w:rPr>
          <w:rFonts w:ascii="Arial" w:hAnsi="Arial" w:cs="Arial"/>
          <w:bCs/>
          <w:sz w:val="24"/>
          <w:szCs w:val="24"/>
        </w:rPr>
      </w:pPr>
    </w:p>
    <w:p w14:paraId="535E1A20" w14:textId="77777777" w:rsidR="00480368" w:rsidRPr="00480368" w:rsidRDefault="00480368" w:rsidP="00480368">
      <w:pPr>
        <w:spacing w:after="0" w:line="240" w:lineRule="auto"/>
        <w:jc w:val="center"/>
        <w:rPr>
          <w:rFonts w:ascii="Arial" w:hAnsi="Arial" w:cs="Arial"/>
          <w:b/>
          <w:sz w:val="24"/>
          <w:szCs w:val="24"/>
        </w:rPr>
      </w:pPr>
      <w:r w:rsidRPr="00480368">
        <w:rPr>
          <w:rFonts w:ascii="Arial" w:hAnsi="Arial" w:cs="Arial"/>
          <w:b/>
          <w:sz w:val="24"/>
          <w:szCs w:val="24"/>
        </w:rPr>
        <w:t>ERLON TANCREDO COSTA</w:t>
      </w:r>
    </w:p>
    <w:p w14:paraId="15BCBD06" w14:textId="2E647B8D" w:rsidR="00703C8E" w:rsidRPr="00CE2F93" w:rsidRDefault="00480368" w:rsidP="00480368">
      <w:pPr>
        <w:spacing w:after="0" w:line="240" w:lineRule="auto"/>
        <w:jc w:val="center"/>
        <w:rPr>
          <w:rFonts w:ascii="Arial" w:hAnsi="Arial" w:cs="Arial"/>
          <w:bCs/>
          <w:sz w:val="24"/>
          <w:szCs w:val="24"/>
        </w:rPr>
      </w:pPr>
      <w:r w:rsidRPr="00480368">
        <w:rPr>
          <w:rFonts w:ascii="Arial" w:hAnsi="Arial" w:cs="Arial"/>
          <w:bCs/>
          <w:sz w:val="24"/>
          <w:szCs w:val="24"/>
        </w:rPr>
        <w:t>Prefeito de Rio Rufino</w:t>
      </w:r>
    </w:p>
    <w:p w14:paraId="18863CE4" w14:textId="70DAAF79" w:rsidR="00D279AB" w:rsidRDefault="00D279AB" w:rsidP="004D683C">
      <w:pPr>
        <w:ind w:firstLine="708"/>
        <w:jc w:val="both"/>
        <w:rPr>
          <w:rFonts w:ascii="Arial" w:hAnsi="Arial" w:cs="Arial"/>
          <w:sz w:val="24"/>
          <w:szCs w:val="24"/>
        </w:rPr>
      </w:pPr>
    </w:p>
    <w:p w14:paraId="108A9B16" w14:textId="306C64A6" w:rsidR="00D279AB" w:rsidRDefault="00D279AB" w:rsidP="004D683C">
      <w:pPr>
        <w:ind w:firstLine="708"/>
        <w:jc w:val="both"/>
        <w:rPr>
          <w:rFonts w:ascii="Arial" w:hAnsi="Arial" w:cs="Arial"/>
          <w:sz w:val="24"/>
          <w:szCs w:val="24"/>
        </w:rPr>
      </w:pPr>
    </w:p>
    <w:p w14:paraId="42E7B606" w14:textId="4E3EEEA7" w:rsidR="00A4285F" w:rsidRDefault="00A4285F" w:rsidP="00475920">
      <w:pPr>
        <w:jc w:val="both"/>
        <w:rPr>
          <w:rFonts w:ascii="Arial" w:hAnsi="Arial" w:cs="Arial"/>
          <w:sz w:val="24"/>
          <w:szCs w:val="24"/>
        </w:rPr>
      </w:pPr>
    </w:p>
    <w:p w14:paraId="5F565AC7" w14:textId="0EE56388" w:rsidR="00A4285F" w:rsidRDefault="00A4285F" w:rsidP="004D683C">
      <w:pPr>
        <w:ind w:firstLine="708"/>
        <w:jc w:val="both"/>
        <w:rPr>
          <w:rFonts w:ascii="Arial" w:hAnsi="Arial" w:cs="Arial"/>
          <w:sz w:val="24"/>
          <w:szCs w:val="24"/>
        </w:rPr>
      </w:pPr>
    </w:p>
    <w:tbl>
      <w:tblPr>
        <w:tblpPr w:leftFromText="141" w:rightFromText="141"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0"/>
      </w:tblGrid>
      <w:tr w:rsidR="003F0082" w:rsidRPr="00490F7B" w14:paraId="6BBB57D2" w14:textId="77777777" w:rsidTr="00475920">
        <w:trPr>
          <w:trHeight w:val="1375"/>
        </w:trPr>
        <w:tc>
          <w:tcPr>
            <w:tcW w:w="2960" w:type="dxa"/>
          </w:tcPr>
          <w:p w14:paraId="75749222" w14:textId="77777777" w:rsidR="003F0082" w:rsidRPr="00490F7B" w:rsidRDefault="003F0082" w:rsidP="00E536A1">
            <w:pPr>
              <w:spacing w:after="0" w:line="240" w:lineRule="auto"/>
              <w:jc w:val="center"/>
              <w:rPr>
                <w:rFonts w:ascii="Arial" w:hAnsi="Arial" w:cs="Arial"/>
                <w:sz w:val="20"/>
                <w:szCs w:val="24"/>
              </w:rPr>
            </w:pPr>
            <w:r w:rsidRPr="00490F7B">
              <w:rPr>
                <w:rFonts w:ascii="Arial" w:hAnsi="Arial" w:cs="Arial"/>
                <w:sz w:val="20"/>
                <w:szCs w:val="24"/>
              </w:rPr>
              <w:t>Encaminhado para o</w:t>
            </w:r>
          </w:p>
          <w:p w14:paraId="14171DC3" w14:textId="77777777" w:rsidR="003F0082" w:rsidRDefault="003F0082" w:rsidP="00E536A1">
            <w:pPr>
              <w:spacing w:after="0" w:line="240" w:lineRule="auto"/>
              <w:jc w:val="center"/>
              <w:rPr>
                <w:rFonts w:ascii="Arial" w:hAnsi="Arial" w:cs="Arial"/>
                <w:sz w:val="20"/>
                <w:szCs w:val="24"/>
              </w:rPr>
            </w:pPr>
            <w:r w:rsidRPr="00490F7B">
              <w:rPr>
                <w:rFonts w:ascii="Arial" w:hAnsi="Arial" w:cs="Arial"/>
                <w:sz w:val="20"/>
                <w:szCs w:val="24"/>
              </w:rPr>
              <w:t>DOM em 0</w:t>
            </w:r>
            <w:r>
              <w:rPr>
                <w:rFonts w:ascii="Arial" w:hAnsi="Arial" w:cs="Arial"/>
                <w:sz w:val="20"/>
                <w:szCs w:val="24"/>
              </w:rPr>
              <w:t>9</w:t>
            </w:r>
            <w:r w:rsidRPr="00490F7B">
              <w:rPr>
                <w:rFonts w:ascii="Arial" w:hAnsi="Arial" w:cs="Arial"/>
                <w:sz w:val="20"/>
                <w:szCs w:val="24"/>
              </w:rPr>
              <w:t>/0</w:t>
            </w:r>
            <w:r>
              <w:rPr>
                <w:rFonts w:ascii="Arial" w:hAnsi="Arial" w:cs="Arial"/>
                <w:sz w:val="20"/>
                <w:szCs w:val="24"/>
              </w:rPr>
              <w:t>6</w:t>
            </w:r>
            <w:r w:rsidRPr="00490F7B">
              <w:rPr>
                <w:rFonts w:ascii="Arial" w:hAnsi="Arial" w:cs="Arial"/>
                <w:sz w:val="20"/>
                <w:szCs w:val="24"/>
              </w:rPr>
              <w:t>/2022.</w:t>
            </w:r>
          </w:p>
          <w:p w14:paraId="55DD7B9C" w14:textId="77777777" w:rsidR="003F0082" w:rsidRPr="00490F7B" w:rsidRDefault="003F0082" w:rsidP="00E536A1">
            <w:pPr>
              <w:spacing w:after="0" w:line="240" w:lineRule="auto"/>
              <w:jc w:val="center"/>
              <w:rPr>
                <w:rFonts w:ascii="Arial" w:hAnsi="Arial" w:cs="Arial"/>
                <w:sz w:val="20"/>
                <w:szCs w:val="24"/>
              </w:rPr>
            </w:pPr>
          </w:p>
          <w:p w14:paraId="2CDBEB3C" w14:textId="77777777" w:rsidR="003F0082" w:rsidRPr="00490F7B" w:rsidRDefault="003F0082" w:rsidP="00E536A1">
            <w:pPr>
              <w:spacing w:after="0" w:line="240" w:lineRule="auto"/>
              <w:jc w:val="center"/>
              <w:rPr>
                <w:rFonts w:ascii="Arial" w:hAnsi="Arial" w:cs="Arial"/>
                <w:sz w:val="20"/>
                <w:szCs w:val="24"/>
              </w:rPr>
            </w:pPr>
            <w:r w:rsidRPr="00490F7B">
              <w:rPr>
                <w:rFonts w:ascii="Arial" w:hAnsi="Arial" w:cs="Arial"/>
                <w:sz w:val="20"/>
                <w:szCs w:val="24"/>
              </w:rPr>
              <w:t>-----------------------</w:t>
            </w:r>
          </w:p>
          <w:p w14:paraId="0BDC354A" w14:textId="77777777" w:rsidR="003F0082" w:rsidRPr="00490F7B" w:rsidRDefault="003F0082" w:rsidP="00E536A1">
            <w:pPr>
              <w:spacing w:after="0" w:line="240" w:lineRule="auto"/>
              <w:jc w:val="center"/>
              <w:rPr>
                <w:rFonts w:ascii="Arial" w:hAnsi="Arial" w:cs="Arial"/>
                <w:sz w:val="20"/>
                <w:szCs w:val="24"/>
              </w:rPr>
            </w:pPr>
            <w:r w:rsidRPr="00490F7B">
              <w:rPr>
                <w:rFonts w:ascii="Arial" w:hAnsi="Arial" w:cs="Arial"/>
                <w:sz w:val="20"/>
                <w:szCs w:val="24"/>
              </w:rPr>
              <w:t>Katiusce Marina Andrade</w:t>
            </w:r>
          </w:p>
          <w:p w14:paraId="19F51F38" w14:textId="77777777" w:rsidR="003F0082" w:rsidRPr="00490F7B" w:rsidRDefault="003F0082" w:rsidP="00E536A1">
            <w:pPr>
              <w:spacing w:after="0" w:line="240" w:lineRule="auto"/>
              <w:jc w:val="center"/>
              <w:rPr>
                <w:rFonts w:ascii="Arial" w:hAnsi="Arial" w:cs="Arial"/>
                <w:sz w:val="24"/>
                <w:szCs w:val="24"/>
              </w:rPr>
            </w:pPr>
            <w:r w:rsidRPr="00490F7B">
              <w:rPr>
                <w:rFonts w:ascii="Arial" w:hAnsi="Arial" w:cs="Arial"/>
                <w:sz w:val="20"/>
                <w:szCs w:val="24"/>
              </w:rPr>
              <w:t>Sec. Planejamento, Administração e Finanças.</w:t>
            </w:r>
          </w:p>
        </w:tc>
      </w:tr>
    </w:tbl>
    <w:p w14:paraId="112806B7" w14:textId="479657B2" w:rsidR="00A4285F" w:rsidRDefault="00A4285F" w:rsidP="004D683C">
      <w:pPr>
        <w:ind w:firstLine="708"/>
        <w:jc w:val="both"/>
        <w:rPr>
          <w:rFonts w:ascii="Arial" w:hAnsi="Arial" w:cs="Arial"/>
          <w:sz w:val="24"/>
          <w:szCs w:val="24"/>
        </w:rPr>
      </w:pPr>
    </w:p>
    <w:p w14:paraId="6DAF30DC" w14:textId="74F26905" w:rsidR="00A4285F" w:rsidRDefault="00A4285F" w:rsidP="004D683C">
      <w:pPr>
        <w:ind w:firstLine="708"/>
        <w:jc w:val="both"/>
        <w:rPr>
          <w:rFonts w:ascii="Arial" w:hAnsi="Arial" w:cs="Arial"/>
          <w:sz w:val="24"/>
          <w:szCs w:val="24"/>
        </w:rPr>
      </w:pPr>
    </w:p>
    <w:p w14:paraId="12B3E3D3" w14:textId="1A37C4A3" w:rsidR="00A4285F" w:rsidRDefault="00A4285F" w:rsidP="004D683C">
      <w:pPr>
        <w:ind w:firstLine="708"/>
        <w:jc w:val="both"/>
        <w:rPr>
          <w:rFonts w:ascii="Arial" w:hAnsi="Arial" w:cs="Arial"/>
          <w:sz w:val="24"/>
          <w:szCs w:val="24"/>
        </w:rPr>
      </w:pPr>
    </w:p>
    <w:p w14:paraId="687F506B" w14:textId="773D0357" w:rsidR="00A4285F" w:rsidRDefault="00A4285F" w:rsidP="004D683C">
      <w:pPr>
        <w:ind w:firstLine="708"/>
        <w:jc w:val="both"/>
        <w:rPr>
          <w:rFonts w:ascii="Arial" w:hAnsi="Arial" w:cs="Arial"/>
          <w:sz w:val="24"/>
          <w:szCs w:val="24"/>
        </w:rPr>
      </w:pPr>
    </w:p>
    <w:p w14:paraId="7AB62513" w14:textId="38B94F80" w:rsidR="00A4285F" w:rsidRDefault="00A4285F" w:rsidP="004D683C">
      <w:pPr>
        <w:ind w:firstLine="708"/>
        <w:jc w:val="both"/>
        <w:rPr>
          <w:rFonts w:ascii="Arial" w:hAnsi="Arial" w:cs="Arial"/>
          <w:sz w:val="24"/>
          <w:szCs w:val="24"/>
        </w:rPr>
      </w:pPr>
    </w:p>
    <w:p w14:paraId="382BB63F" w14:textId="7FFB5311" w:rsidR="00A4285F" w:rsidRDefault="00A4285F" w:rsidP="004D683C">
      <w:pPr>
        <w:ind w:firstLine="708"/>
        <w:jc w:val="both"/>
        <w:rPr>
          <w:rFonts w:ascii="Arial" w:hAnsi="Arial" w:cs="Arial"/>
          <w:sz w:val="24"/>
          <w:szCs w:val="24"/>
        </w:rPr>
      </w:pPr>
    </w:p>
    <w:p w14:paraId="67AEBE9E" w14:textId="35D38E96" w:rsidR="00A4285F" w:rsidRDefault="00A4285F" w:rsidP="004D683C">
      <w:pPr>
        <w:ind w:firstLine="708"/>
        <w:jc w:val="both"/>
        <w:rPr>
          <w:rFonts w:ascii="Arial" w:hAnsi="Arial" w:cs="Arial"/>
          <w:sz w:val="24"/>
          <w:szCs w:val="24"/>
        </w:rPr>
      </w:pPr>
    </w:p>
    <w:p w14:paraId="4890A5F9" w14:textId="77777777" w:rsidR="00A4285F" w:rsidRDefault="00A4285F" w:rsidP="003F0082">
      <w:pPr>
        <w:jc w:val="both"/>
        <w:rPr>
          <w:rFonts w:ascii="Arial" w:hAnsi="Arial" w:cs="Arial"/>
          <w:sz w:val="24"/>
          <w:szCs w:val="24"/>
        </w:rPr>
      </w:pPr>
    </w:p>
    <w:sectPr w:rsidR="00A4285F" w:rsidSect="00CE2F93">
      <w:headerReference w:type="default" r:id="rId11"/>
      <w:footerReference w:type="default" r:id="rId12"/>
      <w:pgSz w:w="11906" w:h="16838" w:code="9"/>
      <w:pgMar w:top="1985" w:right="1134" w:bottom="1134" w:left="1701" w:header="71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2FBE" w14:textId="77777777" w:rsidR="005B60BC" w:rsidRDefault="005B60BC" w:rsidP="007F4FE6">
      <w:pPr>
        <w:spacing w:after="0" w:line="240" w:lineRule="auto"/>
      </w:pPr>
      <w:r>
        <w:separator/>
      </w:r>
    </w:p>
  </w:endnote>
  <w:endnote w:type="continuationSeparator" w:id="0">
    <w:p w14:paraId="0202563E" w14:textId="77777777" w:rsidR="005B60BC" w:rsidRDefault="005B60B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F311" w14:textId="77777777" w:rsidR="005B60BC" w:rsidRDefault="005B60BC" w:rsidP="007F4FE6">
      <w:pPr>
        <w:spacing w:after="0" w:line="240" w:lineRule="auto"/>
      </w:pPr>
      <w:bookmarkStart w:id="0" w:name="_Hlk80732761"/>
      <w:bookmarkEnd w:id="0"/>
      <w:r>
        <w:separator/>
      </w:r>
    </w:p>
  </w:footnote>
  <w:footnote w:type="continuationSeparator" w:id="0">
    <w:p w14:paraId="77E020D5" w14:textId="77777777" w:rsidR="005B60BC" w:rsidRDefault="005B60B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254019014">
    <w:abstractNumId w:val="1"/>
  </w:num>
  <w:num w:numId="2" w16cid:durableId="567227009">
    <w:abstractNumId w:val="2"/>
  </w:num>
  <w:num w:numId="3" w16cid:durableId="15977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700C7"/>
    <w:rsid w:val="00083D6F"/>
    <w:rsid w:val="00084E38"/>
    <w:rsid w:val="000947C5"/>
    <w:rsid w:val="00094BA7"/>
    <w:rsid w:val="00097ECD"/>
    <w:rsid w:val="000A288C"/>
    <w:rsid w:val="000A4281"/>
    <w:rsid w:val="000B501F"/>
    <w:rsid w:val="000C7514"/>
    <w:rsid w:val="000D0F86"/>
    <w:rsid w:val="000D597F"/>
    <w:rsid w:val="000D59D5"/>
    <w:rsid w:val="000D714F"/>
    <w:rsid w:val="000E0099"/>
    <w:rsid w:val="000E21C2"/>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D6656"/>
    <w:rsid w:val="001E5304"/>
    <w:rsid w:val="001E617B"/>
    <w:rsid w:val="001E7E81"/>
    <w:rsid w:val="001F0B2E"/>
    <w:rsid w:val="001F139E"/>
    <w:rsid w:val="00200CCC"/>
    <w:rsid w:val="00205D6E"/>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943C1"/>
    <w:rsid w:val="002A57D6"/>
    <w:rsid w:val="002C1224"/>
    <w:rsid w:val="002E29C4"/>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C4E"/>
    <w:rsid w:val="00385CC4"/>
    <w:rsid w:val="00390F21"/>
    <w:rsid w:val="003970BC"/>
    <w:rsid w:val="003A68B5"/>
    <w:rsid w:val="003B2498"/>
    <w:rsid w:val="003B3F9C"/>
    <w:rsid w:val="003B539A"/>
    <w:rsid w:val="003C4257"/>
    <w:rsid w:val="003D0383"/>
    <w:rsid w:val="003D44E9"/>
    <w:rsid w:val="003F0082"/>
    <w:rsid w:val="003F553B"/>
    <w:rsid w:val="003F72D8"/>
    <w:rsid w:val="00410A69"/>
    <w:rsid w:val="0041487F"/>
    <w:rsid w:val="00414E97"/>
    <w:rsid w:val="00415346"/>
    <w:rsid w:val="00416FAA"/>
    <w:rsid w:val="00421BE4"/>
    <w:rsid w:val="00432802"/>
    <w:rsid w:val="00434A77"/>
    <w:rsid w:val="0045250E"/>
    <w:rsid w:val="00464E1F"/>
    <w:rsid w:val="00475920"/>
    <w:rsid w:val="00480368"/>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93A49"/>
    <w:rsid w:val="00596649"/>
    <w:rsid w:val="005A66D3"/>
    <w:rsid w:val="005B08FD"/>
    <w:rsid w:val="005B1266"/>
    <w:rsid w:val="005B288C"/>
    <w:rsid w:val="005B60BC"/>
    <w:rsid w:val="005C11FD"/>
    <w:rsid w:val="005C184D"/>
    <w:rsid w:val="005C2482"/>
    <w:rsid w:val="005E66BC"/>
    <w:rsid w:val="005F2A29"/>
    <w:rsid w:val="006154DA"/>
    <w:rsid w:val="00617456"/>
    <w:rsid w:val="006209BE"/>
    <w:rsid w:val="00624E31"/>
    <w:rsid w:val="00625736"/>
    <w:rsid w:val="006257AC"/>
    <w:rsid w:val="00625AD9"/>
    <w:rsid w:val="0062674B"/>
    <w:rsid w:val="0063368D"/>
    <w:rsid w:val="00633C0F"/>
    <w:rsid w:val="0063445C"/>
    <w:rsid w:val="0063685E"/>
    <w:rsid w:val="00640A47"/>
    <w:rsid w:val="00644705"/>
    <w:rsid w:val="006528C4"/>
    <w:rsid w:val="006648F1"/>
    <w:rsid w:val="00676712"/>
    <w:rsid w:val="00687014"/>
    <w:rsid w:val="006C03BD"/>
    <w:rsid w:val="006C3528"/>
    <w:rsid w:val="006D34CA"/>
    <w:rsid w:val="006E50BA"/>
    <w:rsid w:val="006F0897"/>
    <w:rsid w:val="006F542A"/>
    <w:rsid w:val="00703C8E"/>
    <w:rsid w:val="00705F7D"/>
    <w:rsid w:val="007072FC"/>
    <w:rsid w:val="00716515"/>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82"/>
    <w:rsid w:val="007D12D1"/>
    <w:rsid w:val="007E5939"/>
    <w:rsid w:val="007F229B"/>
    <w:rsid w:val="007F2D48"/>
    <w:rsid w:val="007F4FE6"/>
    <w:rsid w:val="007F618F"/>
    <w:rsid w:val="0080363F"/>
    <w:rsid w:val="00810D3E"/>
    <w:rsid w:val="008149C1"/>
    <w:rsid w:val="0081632E"/>
    <w:rsid w:val="00822FE8"/>
    <w:rsid w:val="00824740"/>
    <w:rsid w:val="00840324"/>
    <w:rsid w:val="00841FA9"/>
    <w:rsid w:val="008469A3"/>
    <w:rsid w:val="00857FE8"/>
    <w:rsid w:val="0087503B"/>
    <w:rsid w:val="00876527"/>
    <w:rsid w:val="00881B9D"/>
    <w:rsid w:val="00885067"/>
    <w:rsid w:val="00886881"/>
    <w:rsid w:val="008903B1"/>
    <w:rsid w:val="00897540"/>
    <w:rsid w:val="008A15A9"/>
    <w:rsid w:val="008A2918"/>
    <w:rsid w:val="008B5F3D"/>
    <w:rsid w:val="008C5907"/>
    <w:rsid w:val="008D23C7"/>
    <w:rsid w:val="008D2F97"/>
    <w:rsid w:val="008E353E"/>
    <w:rsid w:val="008F73AA"/>
    <w:rsid w:val="00900DFE"/>
    <w:rsid w:val="00906BA3"/>
    <w:rsid w:val="00916FCB"/>
    <w:rsid w:val="00931476"/>
    <w:rsid w:val="009335F6"/>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E47F7"/>
    <w:rsid w:val="00AF6D1F"/>
    <w:rsid w:val="00B00998"/>
    <w:rsid w:val="00B17860"/>
    <w:rsid w:val="00B2319A"/>
    <w:rsid w:val="00B25524"/>
    <w:rsid w:val="00B2653E"/>
    <w:rsid w:val="00B27D92"/>
    <w:rsid w:val="00B42C50"/>
    <w:rsid w:val="00B42FD2"/>
    <w:rsid w:val="00B454AA"/>
    <w:rsid w:val="00B54DE9"/>
    <w:rsid w:val="00B61CC5"/>
    <w:rsid w:val="00B955AA"/>
    <w:rsid w:val="00B95621"/>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D0BAD"/>
    <w:rsid w:val="00CD2CEA"/>
    <w:rsid w:val="00CE2F93"/>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372BC"/>
    <w:rsid w:val="00E37B47"/>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06E4"/>
    <w:rsid w:val="00FA0AA0"/>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ha.betha.clou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lha.betha.cloud/" TargetMode="External"/><Relationship Id="rId4" Type="http://schemas.openxmlformats.org/officeDocument/2006/relationships/settings" Target="settings.xml"/><Relationship Id="rId9" Type="http://schemas.openxmlformats.org/officeDocument/2006/relationships/hyperlink" Target="https://folha.betha.clou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760</Words>
  <Characters>4106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11</cp:revision>
  <cp:lastPrinted>2022-06-09T14:26:00Z</cp:lastPrinted>
  <dcterms:created xsi:type="dcterms:W3CDTF">2022-06-09T13:00:00Z</dcterms:created>
  <dcterms:modified xsi:type="dcterms:W3CDTF">2022-06-09T14:36:00Z</dcterms:modified>
</cp:coreProperties>
</file>