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2C8E" w14:textId="77777777" w:rsidR="00BA1190" w:rsidRDefault="00340E18" w:rsidP="00340E18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bookmarkStart w:id="1" w:name="_Hlk98509284"/>
      <w:r w:rsidRPr="00340E18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14:paraId="3E0A493E" w14:textId="7B19CBD7" w:rsidR="00340E18" w:rsidRDefault="00BA1190" w:rsidP="00340E18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340E18" w:rsidRPr="00340E1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PORTARIA N° 19</w:t>
      </w:r>
      <w:r w:rsidR="00FA5877">
        <w:rPr>
          <w:rFonts w:ascii="Arial" w:hAnsi="Arial" w:cs="Arial"/>
          <w:b/>
          <w:sz w:val="24"/>
          <w:szCs w:val="24"/>
        </w:rPr>
        <w:t>9</w:t>
      </w:r>
    </w:p>
    <w:p w14:paraId="252FCBF8" w14:textId="172CDB9F" w:rsidR="00BA1190" w:rsidRPr="00BA1190" w:rsidRDefault="00BA1190" w:rsidP="00BA1190">
      <w:pPr>
        <w:shd w:val="clear" w:color="auto" w:fill="FFFFFF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Pr="00BA1190">
        <w:rPr>
          <w:rFonts w:ascii="Arial" w:hAnsi="Arial" w:cs="Arial"/>
          <w:bCs/>
          <w:sz w:val="24"/>
          <w:szCs w:val="24"/>
        </w:rPr>
        <w:t xml:space="preserve">De </w:t>
      </w:r>
      <w:r w:rsidR="00FA5877">
        <w:rPr>
          <w:rFonts w:ascii="Arial" w:hAnsi="Arial" w:cs="Arial"/>
          <w:bCs/>
          <w:sz w:val="24"/>
          <w:szCs w:val="24"/>
        </w:rPr>
        <w:t>02</w:t>
      </w:r>
      <w:r w:rsidRPr="00BA1190">
        <w:rPr>
          <w:rFonts w:ascii="Arial" w:hAnsi="Arial" w:cs="Arial"/>
          <w:bCs/>
          <w:sz w:val="24"/>
          <w:szCs w:val="24"/>
        </w:rPr>
        <w:t xml:space="preserve"> de </w:t>
      </w:r>
      <w:r w:rsidR="00FA5877">
        <w:rPr>
          <w:rFonts w:ascii="Arial" w:hAnsi="Arial" w:cs="Arial"/>
          <w:bCs/>
          <w:sz w:val="24"/>
          <w:szCs w:val="24"/>
        </w:rPr>
        <w:t>maio</w:t>
      </w:r>
      <w:r w:rsidRPr="00BA1190">
        <w:rPr>
          <w:rFonts w:ascii="Arial" w:hAnsi="Arial" w:cs="Arial"/>
          <w:bCs/>
          <w:sz w:val="24"/>
          <w:szCs w:val="24"/>
        </w:rPr>
        <w:t xml:space="preserve"> de 2022</w:t>
      </w:r>
      <w:r w:rsidR="00FA5877">
        <w:rPr>
          <w:rFonts w:ascii="Arial" w:hAnsi="Arial" w:cs="Arial"/>
          <w:bCs/>
          <w:sz w:val="24"/>
          <w:szCs w:val="24"/>
        </w:rPr>
        <w:t>.</w:t>
      </w:r>
    </w:p>
    <w:p w14:paraId="6D3A0B85" w14:textId="49A49426" w:rsidR="00173D8C" w:rsidRPr="00340E18" w:rsidRDefault="00340E18" w:rsidP="00C5757D">
      <w:pPr>
        <w:shd w:val="clear" w:color="auto" w:fill="FFFFFF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340E18">
        <w:rPr>
          <w:rFonts w:ascii="Arial" w:hAnsi="Arial" w:cs="Arial"/>
          <w:b/>
          <w:sz w:val="24"/>
          <w:szCs w:val="24"/>
        </w:rPr>
        <w:t xml:space="preserve"> </w:t>
      </w:r>
    </w:p>
    <w:p w14:paraId="66D8D3E4" w14:textId="48C97D84" w:rsidR="00173D8C" w:rsidRPr="00FA5877" w:rsidRDefault="00C5757D" w:rsidP="00FA5877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 w:rsidRPr="00C5757D">
        <w:rPr>
          <w:rFonts w:ascii="Arial" w:hAnsi="Arial" w:cs="Arial"/>
          <w:bCs/>
          <w:sz w:val="24"/>
          <w:szCs w:val="24"/>
        </w:rPr>
        <w:t>“</w:t>
      </w:r>
      <w:r w:rsidR="00FA5877" w:rsidRPr="00FA5877">
        <w:rPr>
          <w:rFonts w:ascii="Arial" w:hAnsi="Arial" w:cs="Arial"/>
          <w:bCs/>
          <w:sz w:val="24"/>
          <w:szCs w:val="24"/>
        </w:rPr>
        <w:t>ALTERA PORTARIA N° 192 DE 20 DE ABRIL DE 2022, E CONDECE ADICIONAL DE INSALUBRIDADE, E DA OUTRAS PROVIDÊNCIAS</w:t>
      </w:r>
      <w:r w:rsidRPr="00C5757D">
        <w:rPr>
          <w:rFonts w:ascii="Arial" w:hAnsi="Arial" w:cs="Arial"/>
          <w:bCs/>
          <w:sz w:val="24"/>
          <w:szCs w:val="24"/>
        </w:rPr>
        <w:t>”.</w:t>
      </w:r>
    </w:p>
    <w:p w14:paraId="2745C54B" w14:textId="77777777" w:rsidR="00173D8C" w:rsidRPr="00C5757D" w:rsidRDefault="00173D8C" w:rsidP="00C5757D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728B5349" w14:textId="4526BD74" w:rsidR="00173D8C" w:rsidRPr="00340E18" w:rsidRDefault="00173D8C" w:rsidP="00173D8C">
      <w:pPr>
        <w:shd w:val="clear" w:color="auto" w:fill="FFFFFF"/>
        <w:ind w:left="426" w:firstLine="1134"/>
        <w:jc w:val="both"/>
        <w:rPr>
          <w:rFonts w:ascii="Arial" w:hAnsi="Arial" w:cs="Arial"/>
          <w:bCs/>
          <w:sz w:val="24"/>
          <w:szCs w:val="24"/>
        </w:rPr>
      </w:pPr>
      <w:r w:rsidRPr="00340E18">
        <w:rPr>
          <w:rFonts w:ascii="Arial" w:hAnsi="Arial" w:cs="Arial"/>
          <w:bCs/>
          <w:sz w:val="24"/>
          <w:szCs w:val="24"/>
        </w:rPr>
        <w:t>ERLON TANCREDO COSTA, Prefeito do Município de Rio Rufino/SC, no uso das atribuições que lhe confere o art. 82, I, “a”, da Lei Orgânica Municipal, e</w:t>
      </w:r>
    </w:p>
    <w:p w14:paraId="34C4D864" w14:textId="168B855D" w:rsidR="00173D8C" w:rsidRPr="00340E18" w:rsidRDefault="00173D8C" w:rsidP="00173D8C">
      <w:pPr>
        <w:shd w:val="clear" w:color="auto" w:fill="FFFFFF"/>
        <w:ind w:left="426"/>
        <w:jc w:val="center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RESOLVE</w:t>
      </w:r>
    </w:p>
    <w:p w14:paraId="7EAE50A3" w14:textId="77777777" w:rsidR="00173D8C" w:rsidRPr="00340E18" w:rsidRDefault="00173D8C" w:rsidP="00173D8C">
      <w:pPr>
        <w:shd w:val="clear" w:color="auto" w:fill="FFFFFF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Art.1º O Art. 1° permanece com a seguinte redação:</w:t>
      </w:r>
    </w:p>
    <w:p w14:paraId="00587508" w14:textId="77777777" w:rsidR="00173D8C" w:rsidRPr="00340E18" w:rsidRDefault="00173D8C" w:rsidP="00173D8C">
      <w:pPr>
        <w:shd w:val="clear" w:color="auto" w:fill="FFFFFF"/>
        <w:ind w:left="426" w:firstLine="1134"/>
        <w:jc w:val="both"/>
        <w:rPr>
          <w:rFonts w:ascii="Arial" w:hAnsi="Arial" w:cs="Arial"/>
          <w:sz w:val="24"/>
          <w:szCs w:val="24"/>
        </w:rPr>
      </w:pPr>
    </w:p>
    <w:p w14:paraId="5AF09101" w14:textId="7C0F759C" w:rsidR="00173D8C" w:rsidRPr="00034BA6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Conceder adicional de insalubridade, no percentual de 25% (vinte e cinco por cento), enquanto exercerem suas atribuições em condições insalubres ou essas venham a ser eliminadas, aos servidores identificados pelas matrículas nº </w:t>
      </w:r>
      <w:r w:rsidR="001E70D8" w:rsidRPr="001E70D8">
        <w:rPr>
          <w:rFonts w:ascii="Arial" w:hAnsi="Arial" w:cs="Arial"/>
          <w:i/>
          <w:iCs/>
          <w:sz w:val="24"/>
          <w:szCs w:val="24"/>
        </w:rPr>
        <w:t xml:space="preserve">42, 55, 67, 76, </w:t>
      </w:r>
      <w:r w:rsidR="00481C99">
        <w:rPr>
          <w:rFonts w:ascii="Arial" w:hAnsi="Arial" w:cs="Arial"/>
          <w:i/>
          <w:iCs/>
          <w:sz w:val="24"/>
          <w:szCs w:val="24"/>
        </w:rPr>
        <w:t>86, 211,</w:t>
      </w:r>
      <w:r w:rsidR="00B67158">
        <w:rPr>
          <w:rFonts w:ascii="Arial" w:hAnsi="Arial" w:cs="Arial"/>
          <w:i/>
          <w:iCs/>
          <w:sz w:val="24"/>
          <w:szCs w:val="24"/>
        </w:rPr>
        <w:t xml:space="preserve"> </w:t>
      </w:r>
      <w:r w:rsidR="001E70D8" w:rsidRPr="001E70D8">
        <w:rPr>
          <w:rFonts w:ascii="Arial" w:hAnsi="Arial" w:cs="Arial"/>
          <w:i/>
          <w:iCs/>
          <w:sz w:val="24"/>
          <w:szCs w:val="24"/>
        </w:rPr>
        <w:t>212, 219, 227, 301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, 318, 463, 464,</w:t>
      </w:r>
      <w:r w:rsidR="00E95079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484,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499, 550, 919, 920, 927, 967, 1157, 1333, 1622, 1625, 1686, 1710, 1715, 1718, 1736, 1738, 1746, 1759, 1788, 1831, 1893, 1894, 1975, 2592, 2596, 2597, 2598, 2599, 2601,</w:t>
      </w:r>
      <w:r w:rsidR="00B6715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FA5877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2602,</w:t>
      </w:r>
      <w:r w:rsidR="00B6715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2603,</w:t>
      </w:r>
      <w:r w:rsidR="00B6715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2604, 2605,</w:t>
      </w:r>
      <w:r w:rsidR="001E70D8" w:rsidRPr="001E70D8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 xml:space="preserve"> 2606, 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2609,</w:t>
      </w:r>
      <w:r w:rsidR="001E70D8" w:rsidRPr="001E70D8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 xml:space="preserve"> 2616</w:t>
      </w:r>
      <w:r w:rsidR="00BA1190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>.</w:t>
      </w:r>
    </w:p>
    <w:p w14:paraId="23CFA1EC" w14:textId="7CFE92B7" w:rsidR="00173D8C" w:rsidRPr="00340E18" w:rsidRDefault="00173D8C" w:rsidP="007C5435">
      <w:pPr>
        <w:shd w:val="clear" w:color="auto" w:fill="FFFFFF"/>
        <w:ind w:left="567" w:firstLine="708"/>
        <w:jc w:val="both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Art. 2º Esta portaria entra em vigor na data de sua publicação</w:t>
      </w:r>
      <w:r w:rsidR="00FA5877">
        <w:rPr>
          <w:rFonts w:ascii="Arial" w:hAnsi="Arial" w:cs="Arial"/>
          <w:sz w:val="24"/>
          <w:szCs w:val="24"/>
        </w:rPr>
        <w:t>, retroagindo seus efeitos a 20 de abril de 2022.</w:t>
      </w:r>
    </w:p>
    <w:p w14:paraId="626A8800" w14:textId="1B21E760" w:rsidR="00173D8C" w:rsidRPr="00340E18" w:rsidRDefault="00173D8C" w:rsidP="007C543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 xml:space="preserve">Rio Rufino /SC, </w:t>
      </w:r>
      <w:r w:rsidR="00FA5877">
        <w:rPr>
          <w:rFonts w:ascii="Arial" w:hAnsi="Arial" w:cs="Arial"/>
          <w:sz w:val="24"/>
          <w:szCs w:val="24"/>
        </w:rPr>
        <w:t>02</w:t>
      </w:r>
      <w:r w:rsidRPr="00340E18">
        <w:rPr>
          <w:rFonts w:ascii="Arial" w:hAnsi="Arial" w:cs="Arial"/>
          <w:sz w:val="24"/>
          <w:szCs w:val="24"/>
        </w:rPr>
        <w:t xml:space="preserve"> de</w:t>
      </w:r>
      <w:r w:rsidR="00BA1190">
        <w:rPr>
          <w:rFonts w:ascii="Arial" w:hAnsi="Arial" w:cs="Arial"/>
          <w:sz w:val="24"/>
          <w:szCs w:val="24"/>
        </w:rPr>
        <w:t xml:space="preserve"> </w:t>
      </w:r>
      <w:r w:rsidR="00FA5877">
        <w:rPr>
          <w:rFonts w:ascii="Arial" w:hAnsi="Arial" w:cs="Arial"/>
          <w:sz w:val="24"/>
          <w:szCs w:val="24"/>
        </w:rPr>
        <w:t xml:space="preserve">maio </w:t>
      </w:r>
      <w:r w:rsidRPr="00340E18">
        <w:rPr>
          <w:rFonts w:ascii="Arial" w:hAnsi="Arial" w:cs="Arial"/>
          <w:sz w:val="24"/>
          <w:szCs w:val="24"/>
        </w:rPr>
        <w:t>de 2022</w:t>
      </w:r>
    </w:p>
    <w:p w14:paraId="2BF043A4" w14:textId="77777777" w:rsidR="00173D8C" w:rsidRPr="00340E18" w:rsidRDefault="00173D8C" w:rsidP="00173D8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3B5FA3AD" w14:textId="77777777" w:rsidR="00173D8C" w:rsidRPr="00340E18" w:rsidRDefault="00173D8C" w:rsidP="00173D8C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137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340E18" w:rsidRPr="00340E18" w14:paraId="0BD3BF60" w14:textId="77777777" w:rsidTr="00034BA6">
        <w:trPr>
          <w:trHeight w:val="169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3857" w14:textId="77777777" w:rsidR="00340E18" w:rsidRPr="00340E18" w:rsidRDefault="00340E18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4263F57" w14:textId="32F7AA87" w:rsidR="00340E18" w:rsidRPr="00340E18" w:rsidRDefault="00FA5877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="00340E18" w:rsidRPr="00340E18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5</w:t>
            </w:r>
            <w:r w:rsidR="00340E18" w:rsidRPr="00340E18">
              <w:rPr>
                <w:rFonts w:ascii="Arial" w:hAnsi="Arial" w:cs="Arial"/>
                <w:sz w:val="20"/>
              </w:rPr>
              <w:t>/2022</w:t>
            </w:r>
          </w:p>
          <w:p w14:paraId="0A58CF5D" w14:textId="77777777" w:rsidR="00340E18" w:rsidRPr="00340E18" w:rsidRDefault="00340E18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40E18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340E18">
              <w:rPr>
                <w:rFonts w:ascii="Arial" w:hAnsi="Arial" w:cs="Arial"/>
                <w:sz w:val="20"/>
              </w:rPr>
              <w:t xml:space="preserve"> Marina Andrade Abreu</w:t>
            </w:r>
          </w:p>
          <w:p w14:paraId="0C17E5B3" w14:textId="77777777" w:rsidR="00340E18" w:rsidRPr="00340E18" w:rsidRDefault="00340E18" w:rsidP="00034BA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5F16E70F" w14:textId="77777777" w:rsidR="00173D8C" w:rsidRPr="00340E18" w:rsidRDefault="00173D8C" w:rsidP="007C5435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176BC115" w14:textId="370F91CF" w:rsidR="00173D8C" w:rsidRPr="00340E18" w:rsidRDefault="00173D8C" w:rsidP="00340E18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40E18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67404D3" w14:textId="1B11AFF2" w:rsidR="008469A3" w:rsidRPr="00340E18" w:rsidRDefault="00173D8C" w:rsidP="00340E18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Prefeito de Rio Rufino</w:t>
      </w:r>
      <w:bookmarkEnd w:id="1"/>
    </w:p>
    <w:sectPr w:rsidR="008469A3" w:rsidRPr="00340E18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3AB6" w14:textId="77777777" w:rsidR="007C6A35" w:rsidRDefault="007C6A35" w:rsidP="007F4FE6">
      <w:pPr>
        <w:spacing w:after="0" w:line="240" w:lineRule="auto"/>
      </w:pPr>
      <w:r>
        <w:separator/>
      </w:r>
    </w:p>
  </w:endnote>
  <w:endnote w:type="continuationSeparator" w:id="0">
    <w:p w14:paraId="06C29A14" w14:textId="77777777" w:rsidR="007C6A35" w:rsidRDefault="007C6A3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0C8F" w14:textId="77777777" w:rsidR="007C6A35" w:rsidRDefault="007C6A3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F964F09" w14:textId="77777777" w:rsidR="007C6A35" w:rsidRDefault="007C6A3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06B329F" w:rsidR="00975A26" w:rsidRPr="00D22BF6" w:rsidRDefault="00E319E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D8039A8">
          <wp:simplePos x="0" y="0"/>
          <wp:positionH relativeFrom="leftMargin">
            <wp:posOffset>201930</wp:posOffset>
          </wp:positionH>
          <wp:positionV relativeFrom="paragraph">
            <wp:posOffset>-73025</wp:posOffset>
          </wp:positionV>
          <wp:extent cx="702310" cy="561975"/>
          <wp:effectExtent l="0" t="0" r="254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0974324">
          <wp:simplePos x="0" y="0"/>
          <wp:positionH relativeFrom="page">
            <wp:posOffset>6515100</wp:posOffset>
          </wp:positionH>
          <wp:positionV relativeFrom="paragraph">
            <wp:posOffset>-67310</wp:posOffset>
          </wp:positionV>
          <wp:extent cx="762000" cy="594360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2EBFB1FC">
          <wp:simplePos x="0" y="0"/>
          <wp:positionH relativeFrom="page">
            <wp:align>left</wp:align>
          </wp:positionH>
          <wp:positionV relativeFrom="paragraph">
            <wp:posOffset>-335915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54F6491B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7134707">
    <w:abstractNumId w:val="1"/>
  </w:num>
  <w:num w:numId="2" w16cid:durableId="2041540331">
    <w:abstractNumId w:val="2"/>
  </w:num>
  <w:num w:numId="3" w16cid:durableId="51040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4BA6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3D8C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0D8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4768"/>
    <w:rsid w:val="002458E9"/>
    <w:rsid w:val="00245BEC"/>
    <w:rsid w:val="00246F41"/>
    <w:rsid w:val="00247F68"/>
    <w:rsid w:val="00263C7D"/>
    <w:rsid w:val="00266F0E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0E1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0BE5"/>
    <w:rsid w:val="003A68B5"/>
    <w:rsid w:val="003B2498"/>
    <w:rsid w:val="003B3F9C"/>
    <w:rsid w:val="003B539A"/>
    <w:rsid w:val="003C4257"/>
    <w:rsid w:val="003D0383"/>
    <w:rsid w:val="003D44E9"/>
    <w:rsid w:val="003E5AB1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1C99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DAE"/>
    <w:rsid w:val="007B2BCE"/>
    <w:rsid w:val="007B630C"/>
    <w:rsid w:val="007B73F9"/>
    <w:rsid w:val="007C3614"/>
    <w:rsid w:val="007C5435"/>
    <w:rsid w:val="007C6A35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45D0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C6104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52A58"/>
    <w:rsid w:val="00B61CC5"/>
    <w:rsid w:val="00B67158"/>
    <w:rsid w:val="00B955AA"/>
    <w:rsid w:val="00BA1190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5757D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19ED"/>
    <w:rsid w:val="00E372BC"/>
    <w:rsid w:val="00E64E60"/>
    <w:rsid w:val="00E87CC1"/>
    <w:rsid w:val="00E87E3A"/>
    <w:rsid w:val="00E94232"/>
    <w:rsid w:val="00E95079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4971"/>
    <w:rsid w:val="00F967E4"/>
    <w:rsid w:val="00FA49D9"/>
    <w:rsid w:val="00FA4A65"/>
    <w:rsid w:val="00FA5877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2022-04-20T19:47:00Z</cp:lastPrinted>
  <dcterms:created xsi:type="dcterms:W3CDTF">2022-05-02T18:35:00Z</dcterms:created>
  <dcterms:modified xsi:type="dcterms:W3CDTF">2022-05-02T18:35:00Z</dcterms:modified>
</cp:coreProperties>
</file>