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0228" w14:textId="3A226279" w:rsidR="005E74D1" w:rsidRPr="00C56FBF" w:rsidRDefault="005C5009" w:rsidP="005C6469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bookmarkStart w:id="1" w:name="_Hlk98509284"/>
      <w:r w:rsidR="005E74D1" w:rsidRPr="00C56FBF">
        <w:rPr>
          <w:rFonts w:ascii="Arial" w:hAnsi="Arial" w:cs="Arial"/>
          <w:b/>
          <w:sz w:val="24"/>
          <w:szCs w:val="24"/>
        </w:rPr>
        <w:t>PORTARIA Nº</w:t>
      </w:r>
      <w:r w:rsidR="005E74D1">
        <w:rPr>
          <w:rFonts w:ascii="Arial" w:hAnsi="Arial" w:cs="Arial"/>
          <w:b/>
          <w:sz w:val="24"/>
          <w:szCs w:val="24"/>
        </w:rPr>
        <w:t xml:space="preserve"> </w:t>
      </w:r>
      <w:r w:rsidR="005C6469">
        <w:rPr>
          <w:rFonts w:ascii="Arial" w:hAnsi="Arial" w:cs="Arial"/>
          <w:b/>
          <w:sz w:val="24"/>
          <w:szCs w:val="24"/>
        </w:rPr>
        <w:t>175</w:t>
      </w:r>
      <w:r w:rsidR="005E74D1" w:rsidRPr="00C56FBF">
        <w:rPr>
          <w:rFonts w:ascii="Arial" w:hAnsi="Arial" w:cs="Arial"/>
          <w:bCs/>
          <w:sz w:val="24"/>
          <w:szCs w:val="24"/>
        </w:rPr>
        <w:t>,</w:t>
      </w:r>
    </w:p>
    <w:p w14:paraId="56EEA327" w14:textId="0FF751FF" w:rsidR="005E74D1" w:rsidRPr="00C56FBF" w:rsidRDefault="005C6469" w:rsidP="005C6469">
      <w:pPr>
        <w:shd w:val="clear" w:color="auto" w:fill="FFFFFF" w:themeFill="background1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5E74D1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>3</w:t>
      </w:r>
      <w:r w:rsidR="005E74D1">
        <w:rPr>
          <w:rFonts w:ascii="Arial" w:hAnsi="Arial" w:cs="Arial"/>
          <w:bCs/>
          <w:sz w:val="24"/>
          <w:szCs w:val="24"/>
        </w:rPr>
        <w:t xml:space="preserve">0 de </w:t>
      </w:r>
      <w:r>
        <w:rPr>
          <w:rFonts w:ascii="Arial" w:hAnsi="Arial" w:cs="Arial"/>
          <w:bCs/>
          <w:sz w:val="24"/>
          <w:szCs w:val="24"/>
        </w:rPr>
        <w:t>março</w:t>
      </w:r>
      <w:r w:rsidR="005E74D1">
        <w:rPr>
          <w:rFonts w:ascii="Arial" w:hAnsi="Arial" w:cs="Arial"/>
          <w:bCs/>
          <w:sz w:val="24"/>
          <w:szCs w:val="24"/>
        </w:rPr>
        <w:t xml:space="preserve"> de</w:t>
      </w:r>
      <w:r w:rsidR="005E74D1" w:rsidRPr="00C56FBF">
        <w:rPr>
          <w:rFonts w:ascii="Arial" w:hAnsi="Arial" w:cs="Arial"/>
          <w:bCs/>
          <w:sz w:val="24"/>
          <w:szCs w:val="24"/>
        </w:rPr>
        <w:t xml:space="preserve"> 20</w:t>
      </w:r>
      <w:r w:rsidR="005E74D1">
        <w:rPr>
          <w:rFonts w:ascii="Arial" w:hAnsi="Arial" w:cs="Arial"/>
          <w:bCs/>
          <w:sz w:val="24"/>
          <w:szCs w:val="24"/>
        </w:rPr>
        <w:t>22</w:t>
      </w:r>
      <w:r w:rsidR="005E74D1" w:rsidRPr="00C56FBF">
        <w:rPr>
          <w:rFonts w:ascii="Arial" w:hAnsi="Arial" w:cs="Arial"/>
          <w:bCs/>
          <w:sz w:val="24"/>
          <w:szCs w:val="24"/>
        </w:rPr>
        <w:t>.</w:t>
      </w:r>
    </w:p>
    <w:p w14:paraId="1BF5FB4B" w14:textId="77777777" w:rsidR="005E74D1" w:rsidRPr="00B36600" w:rsidRDefault="005E74D1" w:rsidP="005E74D1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46B623D8" w14:textId="2F9406DD" w:rsidR="005E74D1" w:rsidRPr="00720D06" w:rsidRDefault="005E74D1" w:rsidP="005E74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“ALTERA A </w:t>
      </w:r>
      <w:r w:rsidRPr="00720D06">
        <w:rPr>
          <w:rFonts w:ascii="Arial" w:hAnsi="Arial" w:cs="Arial"/>
          <w:sz w:val="24"/>
          <w:szCs w:val="24"/>
        </w:rPr>
        <w:t>PORTARIA Nº</w:t>
      </w:r>
      <w:r>
        <w:rPr>
          <w:rFonts w:ascii="Arial" w:hAnsi="Arial" w:cs="Arial"/>
          <w:sz w:val="24"/>
          <w:szCs w:val="24"/>
        </w:rPr>
        <w:t xml:space="preserve"> </w:t>
      </w:r>
      <w:r w:rsidRPr="00720D06">
        <w:rPr>
          <w:rFonts w:ascii="Arial" w:hAnsi="Arial" w:cs="Arial"/>
          <w:sz w:val="24"/>
          <w:szCs w:val="24"/>
        </w:rPr>
        <w:t>6</w:t>
      </w:r>
      <w:r w:rsidR="000133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Pr="00720D06">
        <w:rPr>
          <w:rFonts w:ascii="Arial" w:hAnsi="Arial" w:cs="Arial"/>
          <w:sz w:val="24"/>
          <w:szCs w:val="24"/>
        </w:rPr>
        <w:t>11 DE FEVEREIRO DE 2021, E</w:t>
      </w:r>
      <w:r w:rsidRPr="00720D06">
        <w:rPr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DEFINE, COM BASE NO INTERESSE PÚBLICO E NECESSIDADE DO SERVIÇO, O LOCAL DE EXERCÍCIO DAS ATRIBUIÇÕES DE SERVIDORES OCUPANTES DE CARGOS DE PROVIMENTOS EFETIVO DO PODER EXECUTIVO MUNICIPAL, </w:t>
      </w:r>
      <w:r w:rsidRPr="00B36600">
        <w:rPr>
          <w:rFonts w:ascii="Arial" w:hAnsi="Arial" w:cs="Arial"/>
          <w:bCs/>
          <w:sz w:val="24"/>
          <w:szCs w:val="24"/>
        </w:rPr>
        <w:t>E DÁ OUTRAS PROVIDÊNCIAS</w:t>
      </w:r>
      <w:r>
        <w:rPr>
          <w:rFonts w:ascii="Arial" w:hAnsi="Arial" w:cs="Arial"/>
          <w:bCs/>
          <w:sz w:val="24"/>
          <w:szCs w:val="24"/>
        </w:rPr>
        <w:t>”</w:t>
      </w:r>
      <w:r w:rsidRPr="00B36600">
        <w:rPr>
          <w:rFonts w:ascii="Arial" w:hAnsi="Arial" w:cs="Arial"/>
          <w:bCs/>
          <w:sz w:val="24"/>
          <w:szCs w:val="24"/>
        </w:rPr>
        <w:t>.</w:t>
      </w:r>
    </w:p>
    <w:p w14:paraId="5489E6C4" w14:textId="77777777" w:rsidR="005E74D1" w:rsidRPr="00B36600" w:rsidRDefault="005E74D1" w:rsidP="005E74D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07649D5F" w14:textId="5CD80DB2" w:rsidR="005E74D1" w:rsidRDefault="005E74D1" w:rsidP="00013334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“b” da Lei Orgânica Municipal, e,</w:t>
      </w:r>
    </w:p>
    <w:p w14:paraId="39F5E907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que alguns cargos, devido aos requisitos de formação exigidos para o ingresso no serviço público serem específicos, cuja lotação não permite o desempenho de suas funções em outro local, sob pena de desvio de função;</w:t>
      </w:r>
    </w:p>
    <w:p w14:paraId="29F98F21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distribuição da força de trabalho prevalece o interesse público;</w:t>
      </w:r>
    </w:p>
    <w:p w14:paraId="65F4B9CE" w14:textId="77777777" w:rsidR="005E74D1" w:rsidRDefault="005E74D1" w:rsidP="005E74D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movimentação de servidores de um órgão para outro deverá levar em consideração a necessidade e continuidade do serviço e o interesse público, podendo haver alteração sempre que presentes esses requisitos;</w:t>
      </w:r>
    </w:p>
    <w:p w14:paraId="78890559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prevalência do interesse público impõe aos servidores adaptarem-se às necessidades da Administração Pública, e não o contrário, desde que em consonância com as disposições legais;</w:t>
      </w:r>
    </w:p>
    <w:p w14:paraId="3B9F2EA7" w14:textId="67925574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critério da Administração Municipal e necessidade do serviço e interesse público, outras adequações da força de trabalho nos órgãos da estrutura administrativa da Administração Direta e Indireta do Poder Executivo Municipal poderão ocorrer, a qualquer momento;</w:t>
      </w:r>
    </w:p>
    <w:p w14:paraId="73E543A4" w14:textId="77777777" w:rsidR="00013334" w:rsidRDefault="00013334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3E58C7CC" w14:textId="3D60D820" w:rsidR="005E74D1" w:rsidRDefault="005E74D1" w:rsidP="005E74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>RESOLVE</w:t>
      </w:r>
    </w:p>
    <w:p w14:paraId="47500CAE" w14:textId="77777777" w:rsidR="00013334" w:rsidRPr="00B36600" w:rsidRDefault="00013334" w:rsidP="005E74D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EF5A051" w14:textId="794F4AD9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B36600">
        <w:rPr>
          <w:rFonts w:ascii="Arial" w:hAnsi="Arial" w:cs="Arial"/>
          <w:sz w:val="24"/>
          <w:szCs w:val="24"/>
        </w:rPr>
        <w:t xml:space="preserve">Art.1º </w:t>
      </w:r>
      <w:r>
        <w:rPr>
          <w:rFonts w:ascii="Arial" w:hAnsi="Arial" w:cs="Arial"/>
          <w:sz w:val="24"/>
          <w:szCs w:val="24"/>
        </w:rPr>
        <w:t>Os órgãos que compõem a estrutura administrativa da Administração Direta e Indireta do Poder Executivo Municipal, para o desempenho das competências que lhes foram atribuídas pela Lei Municipal nº 205, de 11 de junho de 2001 e alterações posteriores, serão compostos dos seguintes cargo e servidor</w:t>
      </w:r>
      <w:r w:rsidR="006123A8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:</w:t>
      </w:r>
    </w:p>
    <w:p w14:paraId="60144101" w14:textId="1CDDD851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Secretaria de Saúde: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107"/>
        <w:gridCol w:w="1203"/>
        <w:gridCol w:w="1690"/>
        <w:gridCol w:w="2803"/>
      </w:tblGrid>
      <w:tr w:rsidR="005E74D1" w:rsidRPr="00BD67CE" w14:paraId="1F8F2D91" w14:textId="77777777" w:rsidTr="005E74D1">
        <w:trPr>
          <w:trHeight w:val="1020"/>
        </w:trPr>
        <w:tc>
          <w:tcPr>
            <w:tcW w:w="1411" w:type="dxa"/>
            <w:shd w:val="clear" w:color="auto" w:fill="auto"/>
          </w:tcPr>
          <w:p w14:paraId="040EADB1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2107" w:type="dxa"/>
            <w:shd w:val="clear" w:color="auto" w:fill="auto"/>
          </w:tcPr>
          <w:p w14:paraId="422A091C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Nome do agente público investido</w:t>
            </w:r>
          </w:p>
        </w:tc>
        <w:tc>
          <w:tcPr>
            <w:tcW w:w="1203" w:type="dxa"/>
            <w:shd w:val="clear" w:color="auto" w:fill="auto"/>
          </w:tcPr>
          <w:p w14:paraId="61AC5EA5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1690" w:type="dxa"/>
            <w:shd w:val="clear" w:color="auto" w:fill="auto"/>
          </w:tcPr>
          <w:p w14:paraId="2CB7DA3A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Lotação</w:t>
            </w:r>
          </w:p>
        </w:tc>
        <w:tc>
          <w:tcPr>
            <w:tcW w:w="2803" w:type="dxa"/>
            <w:shd w:val="clear" w:color="auto" w:fill="auto"/>
          </w:tcPr>
          <w:p w14:paraId="243BA755" w14:textId="77777777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7CE">
              <w:rPr>
                <w:rFonts w:ascii="Arial" w:hAnsi="Arial" w:cs="Arial"/>
                <w:sz w:val="24"/>
                <w:szCs w:val="24"/>
              </w:rPr>
              <w:t>Local de exercício das atribuições do cargo</w:t>
            </w:r>
          </w:p>
        </w:tc>
      </w:tr>
      <w:tr w:rsidR="005E74D1" w:rsidRPr="00BD67CE" w14:paraId="160009AB" w14:textId="77777777" w:rsidTr="005E74D1">
        <w:trPr>
          <w:trHeight w:val="738"/>
        </w:trPr>
        <w:tc>
          <w:tcPr>
            <w:tcW w:w="1411" w:type="dxa"/>
            <w:shd w:val="clear" w:color="auto" w:fill="auto"/>
          </w:tcPr>
          <w:p w14:paraId="52D3C44E" w14:textId="45C2CEB3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Serviços Gerais</w:t>
            </w:r>
          </w:p>
        </w:tc>
        <w:tc>
          <w:tcPr>
            <w:tcW w:w="2107" w:type="dxa"/>
            <w:shd w:val="clear" w:color="auto" w:fill="auto"/>
          </w:tcPr>
          <w:p w14:paraId="211EB9C2" w14:textId="682A781F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Eliane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Bonin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Pereira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shd w:val="clear" w:color="auto" w:fill="auto"/>
          </w:tcPr>
          <w:p w14:paraId="32C8FDA7" w14:textId="7C385D1B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690" w:type="dxa"/>
            <w:shd w:val="clear" w:color="auto" w:fill="auto"/>
          </w:tcPr>
          <w:p w14:paraId="63B7AFA8" w14:textId="2770DDF4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Secretaria de Saúde  </w:t>
            </w:r>
          </w:p>
        </w:tc>
        <w:tc>
          <w:tcPr>
            <w:tcW w:w="2803" w:type="dxa"/>
            <w:shd w:val="clear" w:color="auto" w:fill="auto"/>
          </w:tcPr>
          <w:p w14:paraId="18DA9E85" w14:textId="742E0C71" w:rsidR="005E74D1" w:rsidRPr="00BD67CE" w:rsidRDefault="005E74D1" w:rsidP="005E74D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de Saúde</w:t>
            </w:r>
          </w:p>
        </w:tc>
      </w:tr>
    </w:tbl>
    <w:p w14:paraId="1A7FA530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</w:p>
    <w:p w14:paraId="2DF0E187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local de exercício das atribuições do cargo - no qual o agente público foi investido -, definido por esta portaria poderá ser alterado, sempre que a necessidade e continuidade do serviço e interesse público exigirem.</w:t>
      </w:r>
    </w:p>
    <w:p w14:paraId="0D08CFA3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Os Secretários Municipal farão levantamento dos órgãos da estrutura das respectivas pastas, indicando, ainda, os cargos de provimento efetivo, temporário e em comissão que os integram, discriminando o nome e matrícula dos agentes públicos que os ocupam.</w:t>
      </w:r>
    </w:p>
    <w:p w14:paraId="261260A8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Os agentes públicos, lotados nas secretarias e órgãos de que trata esta portaria, só poderão ser cedidos para outro órgão do Município, para desenvolverem as atribuições dos cargos em que foram investidos, se houver ato nesse sentido.</w:t>
      </w:r>
    </w:p>
    <w:p w14:paraId="2A12C89A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As atribuições dos cargos são as descritas nas Leis que os criaram.</w:t>
      </w:r>
    </w:p>
    <w:p w14:paraId="2DA67EEF" w14:textId="77777777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Não é admitida a indicação de órgão, cargo ou função que não tenha sido criado mediante Lei, sendo nula de pleno direito informação nesse sentido.</w:t>
      </w:r>
    </w:p>
    <w:p w14:paraId="2F5D49FB" w14:textId="28EBF7AE" w:rsidR="005E74D1" w:rsidRDefault="005E74D1" w:rsidP="005E74D1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</w:t>
      </w:r>
      <w:r w:rsidRPr="00B36600"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1550"/>
        <w:tblW w:w="0" w:type="auto"/>
        <w:tblLook w:val="04A0" w:firstRow="1" w:lastRow="0" w:firstColumn="1" w:lastColumn="0" w:noHBand="0" w:noVBand="1"/>
      </w:tblPr>
      <w:tblGrid>
        <w:gridCol w:w="3449"/>
      </w:tblGrid>
      <w:tr w:rsidR="005E74D1" w14:paraId="2BF8884B" w14:textId="77777777" w:rsidTr="005E74D1">
        <w:trPr>
          <w:trHeight w:val="1833"/>
        </w:trPr>
        <w:tc>
          <w:tcPr>
            <w:tcW w:w="3449" w:type="dxa"/>
          </w:tcPr>
          <w:p w14:paraId="76486409" w14:textId="77777777" w:rsidR="005E74D1" w:rsidRPr="002B205F" w:rsidRDefault="005E74D1" w:rsidP="005E74D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B205F"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5232A2AE" w14:textId="0688126B" w:rsidR="005E74D1" w:rsidRPr="002B205F" w:rsidRDefault="005C6469" w:rsidP="005E74D1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5E74D1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3</w:t>
            </w:r>
            <w:r w:rsidR="005E74D1">
              <w:rPr>
                <w:rFonts w:ascii="Arial" w:hAnsi="Arial" w:cs="Arial"/>
                <w:sz w:val="20"/>
              </w:rPr>
              <w:t>/2022</w:t>
            </w:r>
          </w:p>
          <w:p w14:paraId="7B97DF53" w14:textId="77777777" w:rsidR="005E74D1" w:rsidRPr="002B205F" w:rsidRDefault="005E74D1" w:rsidP="005E74D1">
            <w:pPr>
              <w:pBdr>
                <w:bottom w:val="single" w:sz="12" w:space="1" w:color="auto"/>
              </w:pBdr>
              <w:spacing w:after="0"/>
              <w:rPr>
                <w:rFonts w:ascii="Arial" w:hAnsi="Arial" w:cs="Arial"/>
                <w:sz w:val="20"/>
              </w:rPr>
            </w:pPr>
          </w:p>
          <w:p w14:paraId="0C5F657F" w14:textId="77777777" w:rsidR="005E74D1" w:rsidRDefault="005E74D1" w:rsidP="005E74D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42C573CE" w14:textId="77777777" w:rsidR="005E74D1" w:rsidRDefault="005E74D1" w:rsidP="005E74D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789172A5" w14:textId="1B4E64E8" w:rsidR="005E74D1" w:rsidRDefault="005E74D1" w:rsidP="005E74D1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Rio Rufino/</w:t>
      </w:r>
      <w:r w:rsidR="005C6469"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>, 30 de março de 2022.</w:t>
      </w:r>
    </w:p>
    <w:p w14:paraId="7EE81621" w14:textId="77777777" w:rsidR="005E74D1" w:rsidRDefault="005E74D1" w:rsidP="005E74D1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28A5E94D" w14:textId="77777777" w:rsidR="005E74D1" w:rsidRDefault="005E74D1" w:rsidP="005E74D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F3E571" w14:textId="77777777" w:rsidR="005E74D1" w:rsidRPr="00E470C7" w:rsidRDefault="005E74D1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E</w:t>
      </w:r>
      <w:r w:rsidRPr="00E470C7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4AB62247" w14:textId="77777777" w:rsidR="005E74D1" w:rsidRDefault="005E74D1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B36600">
        <w:rPr>
          <w:rFonts w:ascii="Arial" w:hAnsi="Arial" w:cs="Arial"/>
          <w:sz w:val="24"/>
          <w:szCs w:val="24"/>
        </w:rPr>
        <w:t>Prefeito</w:t>
      </w:r>
      <w:r>
        <w:rPr>
          <w:rFonts w:ascii="Arial" w:hAnsi="Arial" w:cs="Arial"/>
          <w:sz w:val="24"/>
          <w:szCs w:val="24"/>
        </w:rPr>
        <w:t xml:space="preserve"> de Rio Rufino</w:t>
      </w:r>
    </w:p>
    <w:p w14:paraId="484DCBF1" w14:textId="77777777" w:rsidR="005E74D1" w:rsidRPr="001C5A17" w:rsidRDefault="005E74D1" w:rsidP="005E74D1"/>
    <w:p w14:paraId="3C18F60B" w14:textId="6B95C7B2" w:rsidR="007B73F9" w:rsidRDefault="007B73F9" w:rsidP="005E74D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A3EB06" w14:textId="77777777" w:rsidR="007B73F9" w:rsidRDefault="007B73F9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7C15A7" w14:textId="77777777" w:rsidR="007B73F9" w:rsidRDefault="007B73F9" w:rsidP="005E74D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5784A8" w14:textId="77777777" w:rsidR="007B73F9" w:rsidRPr="00EF1508" w:rsidRDefault="007B73F9" w:rsidP="005E74D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467404D3" w14:textId="3CB1955A" w:rsidR="008469A3" w:rsidRPr="005C5009" w:rsidRDefault="008469A3" w:rsidP="005E74D1">
      <w:pPr>
        <w:widowControl w:val="0"/>
        <w:shd w:val="clear" w:color="auto" w:fill="FFFFFF" w:themeFill="background1"/>
        <w:spacing w:after="0"/>
        <w:ind w:right="-1"/>
        <w:rPr>
          <w:rFonts w:ascii="Arial" w:hAnsi="Arial" w:cs="Arial"/>
          <w:sz w:val="24"/>
          <w:szCs w:val="24"/>
        </w:rPr>
      </w:pPr>
    </w:p>
    <w:sectPr w:rsidR="008469A3" w:rsidRPr="005C5009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C2A2" w14:textId="77777777" w:rsidR="008C407E" w:rsidRDefault="008C407E" w:rsidP="007F4FE6">
      <w:pPr>
        <w:spacing w:after="0" w:line="240" w:lineRule="auto"/>
      </w:pPr>
      <w:r>
        <w:separator/>
      </w:r>
    </w:p>
  </w:endnote>
  <w:endnote w:type="continuationSeparator" w:id="0">
    <w:p w14:paraId="2805C245" w14:textId="77777777" w:rsidR="008C407E" w:rsidRDefault="008C407E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DEE1" w14:textId="77777777" w:rsidR="008C407E" w:rsidRDefault="008C407E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6F749B23" w14:textId="77777777" w:rsidR="008C407E" w:rsidRDefault="008C407E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54753042" w:rsidR="00975A26" w:rsidRPr="00D22BF6" w:rsidRDefault="00BC213E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626F22B6">
          <wp:simplePos x="0" y="0"/>
          <wp:positionH relativeFrom="leftMargin">
            <wp:posOffset>47625</wp:posOffset>
          </wp:positionH>
          <wp:positionV relativeFrom="paragraph">
            <wp:posOffset>-196215</wp:posOffset>
          </wp:positionV>
          <wp:extent cx="857250" cy="68580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5D8E69EE">
          <wp:simplePos x="0" y="0"/>
          <wp:positionH relativeFrom="page">
            <wp:posOffset>6505575</wp:posOffset>
          </wp:positionH>
          <wp:positionV relativeFrom="paragraph">
            <wp:posOffset>-196215</wp:posOffset>
          </wp:positionV>
          <wp:extent cx="866775" cy="676275"/>
          <wp:effectExtent l="0" t="0" r="9525" b="9525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4CB4840">
          <wp:simplePos x="0" y="0"/>
          <wp:positionH relativeFrom="margin">
            <wp:posOffset>-1070610</wp:posOffset>
          </wp:positionH>
          <wp:positionV relativeFrom="paragraph">
            <wp:posOffset>-215266</wp:posOffset>
          </wp:positionV>
          <wp:extent cx="9643257" cy="893445"/>
          <wp:effectExtent l="0" t="0" r="0" b="1905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7998" cy="893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D2A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6855C7D5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B7D"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3334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07972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64890"/>
    <w:rsid w:val="00572452"/>
    <w:rsid w:val="00584908"/>
    <w:rsid w:val="00593A49"/>
    <w:rsid w:val="00596649"/>
    <w:rsid w:val="005A66D3"/>
    <w:rsid w:val="005B288C"/>
    <w:rsid w:val="005C11FD"/>
    <w:rsid w:val="005C184D"/>
    <w:rsid w:val="005C2482"/>
    <w:rsid w:val="005C5009"/>
    <w:rsid w:val="005C6469"/>
    <w:rsid w:val="005E66BC"/>
    <w:rsid w:val="005E74D1"/>
    <w:rsid w:val="005F2A29"/>
    <w:rsid w:val="006123A8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B0EC5"/>
    <w:rsid w:val="006C03BD"/>
    <w:rsid w:val="006C3528"/>
    <w:rsid w:val="006E50BA"/>
    <w:rsid w:val="006F0897"/>
    <w:rsid w:val="00705F7D"/>
    <w:rsid w:val="007072FC"/>
    <w:rsid w:val="00716515"/>
    <w:rsid w:val="007212D2"/>
    <w:rsid w:val="0072375F"/>
    <w:rsid w:val="00723D78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73F9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8161D"/>
    <w:rsid w:val="00881B9D"/>
    <w:rsid w:val="00886881"/>
    <w:rsid w:val="008903B1"/>
    <w:rsid w:val="00897540"/>
    <w:rsid w:val="008A15A9"/>
    <w:rsid w:val="008A2918"/>
    <w:rsid w:val="008C407E"/>
    <w:rsid w:val="008C5907"/>
    <w:rsid w:val="008D23C7"/>
    <w:rsid w:val="008D2F97"/>
    <w:rsid w:val="008E353E"/>
    <w:rsid w:val="008F73AA"/>
    <w:rsid w:val="00900DFE"/>
    <w:rsid w:val="00906BA3"/>
    <w:rsid w:val="00912B41"/>
    <w:rsid w:val="00916FCB"/>
    <w:rsid w:val="00931476"/>
    <w:rsid w:val="009335F6"/>
    <w:rsid w:val="0094685D"/>
    <w:rsid w:val="00950629"/>
    <w:rsid w:val="009535F0"/>
    <w:rsid w:val="00975A26"/>
    <w:rsid w:val="0097710F"/>
    <w:rsid w:val="00980F5C"/>
    <w:rsid w:val="00987B7D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7D92"/>
    <w:rsid w:val="00B42FD2"/>
    <w:rsid w:val="00B454AA"/>
    <w:rsid w:val="00B61CC5"/>
    <w:rsid w:val="00B955AA"/>
    <w:rsid w:val="00BA14F0"/>
    <w:rsid w:val="00BA162B"/>
    <w:rsid w:val="00BA56F7"/>
    <w:rsid w:val="00BC213E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3046"/>
    <w:rsid w:val="00C55B82"/>
    <w:rsid w:val="00C6310E"/>
    <w:rsid w:val="00C67E54"/>
    <w:rsid w:val="00C70D07"/>
    <w:rsid w:val="00C721BC"/>
    <w:rsid w:val="00C722A6"/>
    <w:rsid w:val="00C77323"/>
    <w:rsid w:val="00C84A59"/>
    <w:rsid w:val="00CA13DF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3046"/>
    <w:rsid w:val="00DD5C5D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3FAFFF28-5E1E-4F8B-A613-4F7BD6A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00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</dc:creator>
  <cp:keywords/>
  <dc:description/>
  <cp:lastModifiedBy>ADMESTAG</cp:lastModifiedBy>
  <cp:revision>2</cp:revision>
  <cp:lastPrinted>2022-03-16T12:04:00Z</cp:lastPrinted>
  <dcterms:created xsi:type="dcterms:W3CDTF">2022-03-31T16:37:00Z</dcterms:created>
  <dcterms:modified xsi:type="dcterms:W3CDTF">2022-03-31T16:37:00Z</dcterms:modified>
</cp:coreProperties>
</file>