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1BDFA39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</w:t>
      </w:r>
      <w:r w:rsidR="00425FBB">
        <w:rPr>
          <w:rFonts w:ascii="Arial" w:hAnsi="Arial" w:cs="Arial"/>
          <w:b/>
          <w:sz w:val="24"/>
          <w:szCs w:val="24"/>
        </w:rPr>
        <w:t>7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>CARGO DE PROFESSOR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7E08C571" w14:textId="6A4C8113" w:rsidR="00A45561" w:rsidRPr="007A4202" w:rsidRDefault="002150E7" w:rsidP="000E7F85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2127"/>
        <w:gridCol w:w="2126"/>
      </w:tblGrid>
      <w:tr w:rsidR="007A4202" w:rsidRPr="007A4202" w14:paraId="41B7E48F" w14:textId="77777777" w:rsidTr="000E7F85">
        <w:trPr>
          <w:trHeight w:val="46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0E7F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0E7F85">
        <w:trPr>
          <w:trHeight w:val="40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2957FCB" w:rsidR="00EA19D5" w:rsidRPr="00425FBB" w:rsidRDefault="001F521E" w:rsidP="00F855D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25FBB" w:rsidRPr="00425FB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5F7FA"/>
                </w:rPr>
                <w:t>ANDREIA DE LIMA ZANELLA</w:t>
              </w:r>
            </w:hyperlink>
            <w:r w:rsidR="00425FBB" w:rsidRPr="00425F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38471545" w:rsidR="00EA19D5" w:rsidRPr="00251E5B" w:rsidRDefault="00251E5B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</w:t>
            </w:r>
            <w:r w:rsidR="00425FB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22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425FB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9"/>
      <w:footerReference w:type="default" r:id="rId10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49DF" w14:textId="77777777" w:rsidR="001F521E" w:rsidRDefault="001F521E" w:rsidP="007F4FE6">
      <w:pPr>
        <w:spacing w:after="0" w:line="240" w:lineRule="auto"/>
      </w:pPr>
      <w:r>
        <w:separator/>
      </w:r>
    </w:p>
  </w:endnote>
  <w:endnote w:type="continuationSeparator" w:id="0">
    <w:p w14:paraId="307CAB41" w14:textId="77777777" w:rsidR="001F521E" w:rsidRDefault="001F521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1F521E">
      <w:fldChar w:fldCharType="begin"/>
    </w:r>
    <w:r w:rsidR="001F521E">
      <w:instrText>NUMPAGES  \* Arabic  \* MERGEFORMAT</w:instrText>
    </w:r>
    <w:r w:rsidR="001F521E">
      <w:fldChar w:fldCharType="separate"/>
    </w:r>
    <w:r w:rsidR="00E50637">
      <w:rPr>
        <w:noProof/>
      </w:rPr>
      <w:t>2</w:t>
    </w:r>
    <w:r w:rsidR="001F521E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9F84" w14:textId="77777777" w:rsidR="001F521E" w:rsidRDefault="001F521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DE53B52" w14:textId="77777777" w:rsidR="001F521E" w:rsidRDefault="001F521E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521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2E3B69"/>
    <w:rsid w:val="00301D22"/>
    <w:rsid w:val="003070CF"/>
    <w:rsid w:val="00310DEC"/>
    <w:rsid w:val="00326BB2"/>
    <w:rsid w:val="003300D4"/>
    <w:rsid w:val="0033076D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6C12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25FBB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87480"/>
    <w:rsid w:val="00593A49"/>
    <w:rsid w:val="00596649"/>
    <w:rsid w:val="00596B51"/>
    <w:rsid w:val="005A66D3"/>
    <w:rsid w:val="005B288C"/>
    <w:rsid w:val="005C11FD"/>
    <w:rsid w:val="005C184D"/>
    <w:rsid w:val="005C2482"/>
    <w:rsid w:val="005C4A98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129F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D7DA7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65D8E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3B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391E"/>
    <w:rsid w:val="00F8458D"/>
    <w:rsid w:val="00F855DC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2022-02-07T19:39:00Z</cp:lastPrinted>
  <dcterms:created xsi:type="dcterms:W3CDTF">2022-03-04T16:58:00Z</dcterms:created>
  <dcterms:modified xsi:type="dcterms:W3CDTF">2022-03-04T16:58:00Z</dcterms:modified>
</cp:coreProperties>
</file>