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78A62" w14:textId="60E67505" w:rsidR="00CB2ABD" w:rsidRDefault="000F417C" w:rsidP="005226E5">
      <w:pPr>
        <w:spacing w:after="0" w:line="240" w:lineRule="auto"/>
        <w:ind w:left="1418" w:right="-141"/>
        <w:jc w:val="center"/>
        <w:rPr>
          <w:rFonts w:ascii="Arial" w:hAnsi="Arial" w:cs="Arial"/>
          <w:b/>
          <w:sz w:val="24"/>
        </w:rPr>
      </w:pPr>
      <w:bookmarkStart w:id="1" w:name="_GoBack"/>
      <w:r w:rsidRPr="005226E5">
        <w:rPr>
          <w:rFonts w:ascii="Arial" w:hAnsi="Arial" w:cs="Arial"/>
          <w:b/>
          <w:sz w:val="24"/>
        </w:rPr>
        <w:t>DECRETO Nº</w:t>
      </w:r>
      <w:r w:rsidR="005226E5">
        <w:rPr>
          <w:rFonts w:ascii="Arial" w:hAnsi="Arial" w:cs="Arial"/>
          <w:b/>
          <w:sz w:val="24"/>
        </w:rPr>
        <w:t xml:space="preserve">465, </w:t>
      </w:r>
    </w:p>
    <w:p w14:paraId="04241FAE" w14:textId="6EE97F05" w:rsidR="005226E5" w:rsidRPr="005226E5" w:rsidRDefault="005226E5" w:rsidP="005226E5">
      <w:pPr>
        <w:spacing w:after="0" w:line="240" w:lineRule="auto"/>
        <w:ind w:left="1418" w:right="-141"/>
        <w:jc w:val="center"/>
        <w:rPr>
          <w:rFonts w:ascii="Arial" w:hAnsi="Arial" w:cs="Arial"/>
          <w:bCs/>
          <w:sz w:val="24"/>
        </w:rPr>
      </w:pPr>
      <w:r w:rsidRPr="005226E5">
        <w:rPr>
          <w:rFonts w:ascii="Arial" w:hAnsi="Arial" w:cs="Arial"/>
          <w:bCs/>
          <w:sz w:val="24"/>
        </w:rPr>
        <w:t>De 01 de outubro de 2021</w:t>
      </w:r>
    </w:p>
    <w:p w14:paraId="13C79A4E" w14:textId="77777777" w:rsidR="000F417C" w:rsidRDefault="000F417C" w:rsidP="00F34B18">
      <w:pPr>
        <w:spacing w:line="240" w:lineRule="auto"/>
        <w:ind w:left="1418" w:right="-141"/>
        <w:rPr>
          <w:rFonts w:ascii="Arial" w:hAnsi="Arial" w:cs="Arial"/>
          <w:sz w:val="24"/>
        </w:rPr>
      </w:pPr>
    </w:p>
    <w:p w14:paraId="5D34F1F2" w14:textId="272C8E92" w:rsidR="000F417C" w:rsidRPr="005226E5" w:rsidRDefault="008E14DA" w:rsidP="00F34B18">
      <w:pPr>
        <w:spacing w:line="240" w:lineRule="auto"/>
        <w:ind w:left="1418" w:right="-141"/>
        <w:jc w:val="both"/>
        <w:rPr>
          <w:rFonts w:ascii="Arial" w:hAnsi="Arial" w:cs="Arial"/>
          <w:bCs/>
          <w:sz w:val="24"/>
        </w:rPr>
      </w:pPr>
      <w:r w:rsidRPr="005226E5">
        <w:rPr>
          <w:rFonts w:ascii="Arial" w:hAnsi="Arial" w:cs="Arial"/>
          <w:bCs/>
          <w:sz w:val="24"/>
        </w:rPr>
        <w:t>“DISPÕE SOBRE AS ATIVIDADES ESSENCIAIS DA EDUCAÇÃO E REGULAMENTA AS ATIVIDADES PRESENCIAIS NAS UNIDADES DA REDE PÚBLICA RELACIONADAS À EDUCAÇÃO INFANTIL, ENSINO FUNDAMENTAL DURANTE A PANDEMIA DE COVID-19”.</w:t>
      </w:r>
    </w:p>
    <w:p w14:paraId="33ABABAB" w14:textId="77777777" w:rsidR="000F417C" w:rsidRPr="005226E5" w:rsidRDefault="000F417C" w:rsidP="00F34B18">
      <w:pPr>
        <w:spacing w:line="240" w:lineRule="auto"/>
        <w:ind w:left="1418" w:right="-141"/>
        <w:rPr>
          <w:rFonts w:ascii="Arial" w:hAnsi="Arial" w:cs="Arial"/>
          <w:bCs/>
          <w:sz w:val="24"/>
        </w:rPr>
      </w:pPr>
    </w:p>
    <w:p w14:paraId="4CBB39F5" w14:textId="4E4E7A03" w:rsidR="000F417C" w:rsidRDefault="000F417C" w:rsidP="00F34B18">
      <w:pPr>
        <w:spacing w:line="240" w:lineRule="auto"/>
        <w:ind w:left="1418" w:right="-141" w:firstLine="706"/>
        <w:rPr>
          <w:rFonts w:ascii="Arial" w:hAnsi="Arial" w:cs="Arial"/>
          <w:sz w:val="24"/>
        </w:rPr>
      </w:pPr>
      <w:r w:rsidRPr="005226E5">
        <w:rPr>
          <w:rFonts w:ascii="Arial" w:hAnsi="Arial" w:cs="Arial"/>
          <w:bCs/>
          <w:sz w:val="24"/>
        </w:rPr>
        <w:t>ERLON TANCREDO COSTA,</w:t>
      </w:r>
      <w:r w:rsidRPr="000F417C">
        <w:rPr>
          <w:rFonts w:ascii="Arial" w:hAnsi="Arial" w:cs="Arial"/>
          <w:sz w:val="24"/>
        </w:rPr>
        <w:t xml:space="preserve"> Prefeito de Rio Rufino, Estado de Santa Catarina, no uso de suas atribuições legais, em conformidade com a Lei Orgânica Municipal e demais normas legais que regem a matéria, faz saber a todos os munícipes que:</w:t>
      </w:r>
    </w:p>
    <w:p w14:paraId="239D3D23" w14:textId="77777777" w:rsidR="008E14DA" w:rsidRPr="008E14DA" w:rsidRDefault="008E14DA" w:rsidP="00B33829">
      <w:pPr>
        <w:spacing w:after="0" w:line="240" w:lineRule="auto"/>
        <w:ind w:left="1418" w:right="-141" w:firstLine="706"/>
        <w:jc w:val="both"/>
        <w:rPr>
          <w:rFonts w:ascii="Arial" w:hAnsi="Arial" w:cs="Arial"/>
          <w:sz w:val="24"/>
        </w:rPr>
      </w:pPr>
    </w:p>
    <w:p w14:paraId="623F2DB2" w14:textId="4784C7F5"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 declaração de emergência em saúde pública de importância internacional emitida pela Organização Mundial de Saúde (OMS), em 30 de janeiro de 2020, em decorrência da infecção humana pelo novo coronavírus (COVID-19);</w:t>
      </w:r>
    </w:p>
    <w:p w14:paraId="2CC8F888" w14:textId="77777777" w:rsidR="008E14DA" w:rsidRPr="008E14DA" w:rsidRDefault="008E14DA" w:rsidP="00B33829">
      <w:pPr>
        <w:spacing w:after="0" w:line="240" w:lineRule="auto"/>
        <w:ind w:left="1418" w:right="-141" w:firstLine="706"/>
        <w:jc w:val="both"/>
        <w:rPr>
          <w:rFonts w:ascii="Arial" w:hAnsi="Arial" w:cs="Arial"/>
          <w:sz w:val="24"/>
        </w:rPr>
      </w:pPr>
    </w:p>
    <w:p w14:paraId="34F33E57" w14:textId="7F1E5A9C"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 Lei federal nº 13.979, de 6 de fevereiro de 2020, que dispõe sobre as medidas para enfrentamento da emergência de saúde pública de importância internacional decorrente do coronavírus responsável pelo surto de 2019;</w:t>
      </w:r>
    </w:p>
    <w:p w14:paraId="72AB6DA3" w14:textId="77777777" w:rsidR="008E14DA" w:rsidRPr="008E14DA" w:rsidRDefault="008E14DA" w:rsidP="00B33829">
      <w:pPr>
        <w:spacing w:after="0" w:line="240" w:lineRule="auto"/>
        <w:ind w:left="1418" w:right="-141" w:firstLine="706"/>
        <w:jc w:val="both"/>
        <w:rPr>
          <w:rFonts w:ascii="Arial" w:hAnsi="Arial" w:cs="Arial"/>
          <w:sz w:val="24"/>
        </w:rPr>
      </w:pPr>
    </w:p>
    <w:p w14:paraId="359A04D8" w14:textId="3C3C3DEB"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 Portaria nº 188/ GM /MS, de 3 de fevereiro de 2020, que declara Emergência em Saúde Pública de Importância Nacional (ESPIN), em decorrência da infecção humana pelo novo coronavírus (2019-nCoV);</w:t>
      </w:r>
    </w:p>
    <w:p w14:paraId="70B8AB68" w14:textId="77777777" w:rsidR="008E14DA" w:rsidRPr="008E14DA" w:rsidRDefault="008E14DA" w:rsidP="00B33829">
      <w:pPr>
        <w:spacing w:after="0" w:line="240" w:lineRule="auto"/>
        <w:ind w:left="1418" w:right="-141" w:firstLine="706"/>
        <w:jc w:val="both"/>
        <w:rPr>
          <w:rFonts w:ascii="Arial" w:hAnsi="Arial" w:cs="Arial"/>
          <w:sz w:val="24"/>
        </w:rPr>
      </w:pPr>
    </w:p>
    <w:p w14:paraId="7794A5EB" w14:textId="23CFDA62" w:rsid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o Decreto nº 1.371, de 14 de julho de 2021, que declara estado de calamidade pública em todo o território catarinense, nos termos do COBRADE nº 1.5.1.1.0 - doenças infecciosas virais, para fins de enfrentamento da pandemia de COVID-19, e estabelece outras providências;</w:t>
      </w:r>
    </w:p>
    <w:p w14:paraId="72042BBB" w14:textId="77777777" w:rsidR="00B33829" w:rsidRDefault="00B33829" w:rsidP="00B33829">
      <w:pPr>
        <w:spacing w:after="0" w:line="240" w:lineRule="auto"/>
        <w:ind w:left="1418" w:right="-141" w:firstLine="706"/>
        <w:jc w:val="both"/>
        <w:rPr>
          <w:rFonts w:ascii="Arial" w:hAnsi="Arial" w:cs="Arial"/>
          <w:sz w:val="24"/>
        </w:rPr>
      </w:pPr>
    </w:p>
    <w:p w14:paraId="2F76CF4E" w14:textId="78BC7C94" w:rsidR="00B33829" w:rsidRPr="008E14DA" w:rsidRDefault="00B33829" w:rsidP="00F34B18">
      <w:pPr>
        <w:spacing w:line="240" w:lineRule="auto"/>
        <w:ind w:left="1418" w:right="-141" w:firstLine="706"/>
        <w:jc w:val="both"/>
        <w:rPr>
          <w:rFonts w:ascii="Arial" w:hAnsi="Arial" w:cs="Arial"/>
          <w:sz w:val="24"/>
        </w:rPr>
      </w:pPr>
      <w:r>
        <w:rPr>
          <w:rFonts w:ascii="Arial" w:hAnsi="Arial" w:cs="Arial"/>
          <w:sz w:val="24"/>
        </w:rPr>
        <w:t>CONSIDERANDO o Decreto nº 400</w:t>
      </w:r>
      <w:r w:rsidRPr="00B33829">
        <w:rPr>
          <w:rFonts w:ascii="Arial" w:hAnsi="Arial" w:cs="Arial"/>
          <w:sz w:val="24"/>
        </w:rPr>
        <w:t>, de 1</w:t>
      </w:r>
      <w:r>
        <w:rPr>
          <w:rFonts w:ascii="Arial" w:hAnsi="Arial" w:cs="Arial"/>
          <w:sz w:val="24"/>
        </w:rPr>
        <w:t>8</w:t>
      </w:r>
      <w:r w:rsidRPr="00B33829">
        <w:rPr>
          <w:rFonts w:ascii="Arial" w:hAnsi="Arial" w:cs="Arial"/>
          <w:sz w:val="24"/>
        </w:rPr>
        <w:t xml:space="preserve"> de j</w:t>
      </w:r>
      <w:r>
        <w:rPr>
          <w:rFonts w:ascii="Arial" w:hAnsi="Arial" w:cs="Arial"/>
          <w:sz w:val="24"/>
        </w:rPr>
        <w:t>aneir</w:t>
      </w:r>
      <w:r w:rsidRPr="00B33829">
        <w:rPr>
          <w:rFonts w:ascii="Arial" w:hAnsi="Arial" w:cs="Arial"/>
          <w:sz w:val="24"/>
        </w:rPr>
        <w:t xml:space="preserve">o de 2021, que declara estado de calamidade pública </w:t>
      </w:r>
      <w:r>
        <w:rPr>
          <w:rFonts w:ascii="Arial" w:hAnsi="Arial" w:cs="Arial"/>
          <w:sz w:val="24"/>
        </w:rPr>
        <w:t xml:space="preserve">em todo o território do Município de Rio Rufino </w:t>
      </w:r>
      <w:r w:rsidRPr="00B33829">
        <w:rPr>
          <w:rFonts w:ascii="Arial" w:hAnsi="Arial" w:cs="Arial"/>
          <w:sz w:val="24"/>
        </w:rPr>
        <w:t>nos termos do COBRADE nº 1.5.1.1.0 - doenças infecciosas virais, para fins de enfrentamento da pandemia de COVID-19, e estabelece outras providências;</w:t>
      </w:r>
    </w:p>
    <w:p w14:paraId="1CAE335E" w14:textId="77777777" w:rsidR="008E14DA" w:rsidRPr="008E14DA" w:rsidRDefault="008E14DA" w:rsidP="00B33829">
      <w:pPr>
        <w:spacing w:after="0" w:line="240" w:lineRule="auto"/>
        <w:ind w:left="1418" w:right="-141" w:firstLine="706"/>
        <w:jc w:val="both"/>
        <w:rPr>
          <w:rFonts w:ascii="Arial" w:hAnsi="Arial" w:cs="Arial"/>
          <w:sz w:val="24"/>
        </w:rPr>
      </w:pPr>
    </w:p>
    <w:p w14:paraId="61F54E86" w14:textId="5944624D"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CONSIDERANDO a importância e a necessidade da retomada das atividades sociais, econômicas e educacionais, respeitada a situação epidemiológica local, associada ao cumprimento das exigências para prevenção e mitigação da </w:t>
      </w:r>
      <w:r w:rsidRPr="008E14DA">
        <w:rPr>
          <w:rFonts w:ascii="Arial" w:hAnsi="Arial" w:cs="Arial"/>
          <w:sz w:val="24"/>
        </w:rPr>
        <w:lastRenderedPageBreak/>
        <w:t>disseminação da COVID-19;</w:t>
      </w:r>
    </w:p>
    <w:p w14:paraId="13A36590" w14:textId="474E31FD"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as análises realizadas pelo Governo do Estado em relação à evolução da pandemia de COVID-19, nas diferentes regiões do Estado, combinadas com a disponibilidade de leitos e as condições da atual estrutura de saúde existente;</w:t>
      </w:r>
    </w:p>
    <w:p w14:paraId="7E7C090B" w14:textId="77777777" w:rsidR="008E14DA" w:rsidRPr="008E14DA" w:rsidRDefault="008E14DA" w:rsidP="00265C67">
      <w:pPr>
        <w:spacing w:after="0" w:line="240" w:lineRule="auto"/>
        <w:ind w:left="1418" w:right="-141" w:firstLine="706"/>
        <w:jc w:val="both"/>
        <w:rPr>
          <w:rFonts w:ascii="Arial" w:hAnsi="Arial" w:cs="Arial"/>
          <w:sz w:val="24"/>
        </w:rPr>
      </w:pPr>
    </w:p>
    <w:p w14:paraId="7773F2FD" w14:textId="48C24294"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 Portaria Conjunta SED/SES/DCSC nº 750, de 25 de setembro de 2020, que determina a elaboração dos Planos de Contingência Municipais para a Educação, e dos Planos de Contingência Escolar para a COVID-19, a homologação dos Planos Escolares e a organização de Comitês Municipais e Comissões Escolares para o gerenciamento da COVID-19 na Área da Educação;</w:t>
      </w:r>
    </w:p>
    <w:p w14:paraId="363DC7D3" w14:textId="77777777" w:rsidR="008E14DA" w:rsidRPr="008E14DA" w:rsidRDefault="008E14DA" w:rsidP="00265C67">
      <w:pPr>
        <w:spacing w:after="0" w:line="240" w:lineRule="auto"/>
        <w:ind w:left="1418" w:right="-141" w:firstLine="706"/>
        <w:jc w:val="both"/>
        <w:rPr>
          <w:rFonts w:ascii="Arial" w:hAnsi="Arial" w:cs="Arial"/>
          <w:sz w:val="24"/>
        </w:rPr>
      </w:pPr>
    </w:p>
    <w:p w14:paraId="7B27C37D" w14:textId="2F2C147A"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a Portaria SES nº 464, de 3 de julho de 2020, que instituiu o Programa de Descentralização e Regionalização das Ações de Combate à COVID-19;</w:t>
      </w:r>
    </w:p>
    <w:p w14:paraId="3F838A72" w14:textId="77777777" w:rsidR="008E14DA" w:rsidRPr="008E14DA" w:rsidRDefault="008E14DA" w:rsidP="00265C67">
      <w:pPr>
        <w:spacing w:after="0" w:line="240" w:lineRule="auto"/>
        <w:ind w:left="1418" w:right="-141" w:firstLine="706"/>
        <w:jc w:val="both"/>
        <w:rPr>
          <w:rFonts w:ascii="Arial" w:hAnsi="Arial" w:cs="Arial"/>
          <w:sz w:val="24"/>
        </w:rPr>
      </w:pPr>
    </w:p>
    <w:p w14:paraId="346310F4" w14:textId="1571DD33"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o disposto na alínea "d" do inciso III do caput do art. 3º da Lei federal nº 13.979, de 2020;</w:t>
      </w:r>
    </w:p>
    <w:p w14:paraId="578E3CCD" w14:textId="77777777" w:rsidR="008E14DA" w:rsidRPr="008E14DA" w:rsidRDefault="008E14DA" w:rsidP="00265C67">
      <w:pPr>
        <w:spacing w:after="0" w:line="240" w:lineRule="auto"/>
        <w:ind w:left="1418" w:right="-141" w:firstLine="706"/>
        <w:jc w:val="both"/>
        <w:rPr>
          <w:rFonts w:ascii="Arial" w:hAnsi="Arial" w:cs="Arial"/>
          <w:sz w:val="24"/>
        </w:rPr>
      </w:pPr>
    </w:p>
    <w:p w14:paraId="06BF6E5A" w14:textId="3F4A1DF5"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CONSIDERANDO que os trabalhadores da Educação foram enquadrados no grupo prioritário para vacinação contra a COVID-19, que foi disponibilizada para esses profissionais a partir de maio de 2021;</w:t>
      </w:r>
    </w:p>
    <w:p w14:paraId="78F9190E" w14:textId="77777777" w:rsidR="008E14DA" w:rsidRPr="005226E5" w:rsidRDefault="008E14DA" w:rsidP="00265C67">
      <w:pPr>
        <w:spacing w:line="360" w:lineRule="auto"/>
        <w:ind w:left="1418" w:right="-141" w:firstLine="706"/>
        <w:jc w:val="both"/>
        <w:rPr>
          <w:rFonts w:ascii="Arial" w:hAnsi="Arial" w:cs="Arial"/>
          <w:bCs/>
          <w:sz w:val="24"/>
        </w:rPr>
      </w:pPr>
    </w:p>
    <w:p w14:paraId="07432E4B" w14:textId="65758AA0" w:rsidR="008E14DA" w:rsidRPr="005226E5" w:rsidRDefault="008E14DA" w:rsidP="00F34B18">
      <w:pPr>
        <w:spacing w:line="240" w:lineRule="auto"/>
        <w:ind w:left="1418" w:right="-141" w:firstLine="706"/>
        <w:jc w:val="center"/>
        <w:rPr>
          <w:rFonts w:ascii="Arial" w:hAnsi="Arial" w:cs="Arial"/>
          <w:bCs/>
          <w:sz w:val="24"/>
        </w:rPr>
      </w:pPr>
      <w:r w:rsidRPr="005226E5">
        <w:rPr>
          <w:rFonts w:ascii="Arial" w:hAnsi="Arial" w:cs="Arial"/>
          <w:bCs/>
          <w:sz w:val="24"/>
        </w:rPr>
        <w:t>DECRETA:</w:t>
      </w:r>
    </w:p>
    <w:p w14:paraId="37539EA1" w14:textId="77777777" w:rsidR="008E14DA" w:rsidRPr="008E14DA" w:rsidRDefault="008E14DA" w:rsidP="00265C67">
      <w:pPr>
        <w:spacing w:line="360" w:lineRule="auto"/>
        <w:ind w:left="1418" w:right="-141" w:firstLine="706"/>
        <w:jc w:val="both"/>
        <w:rPr>
          <w:rFonts w:ascii="Arial" w:hAnsi="Arial" w:cs="Arial"/>
          <w:sz w:val="24"/>
        </w:rPr>
      </w:pPr>
    </w:p>
    <w:p w14:paraId="1DF966D9" w14:textId="0D0DB92F"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Art. 1º Este Decreto estabelece as condições gerais para as atividades presenciais na área da Educação Básica</w:t>
      </w:r>
      <w:r w:rsidR="00F34B18">
        <w:rPr>
          <w:rFonts w:ascii="Arial" w:hAnsi="Arial" w:cs="Arial"/>
          <w:sz w:val="24"/>
        </w:rPr>
        <w:t xml:space="preserve"> na rede</w:t>
      </w:r>
      <w:r w:rsidRPr="008E14DA">
        <w:rPr>
          <w:rFonts w:ascii="Arial" w:hAnsi="Arial" w:cs="Arial"/>
          <w:sz w:val="24"/>
        </w:rPr>
        <w:t xml:space="preserve"> pública de ensino durante a pandemia de COVID-19.</w:t>
      </w:r>
    </w:p>
    <w:p w14:paraId="03EB5CF1" w14:textId="77777777" w:rsidR="008E14DA" w:rsidRPr="008E14DA" w:rsidRDefault="008E14DA" w:rsidP="00265C67">
      <w:pPr>
        <w:spacing w:after="0" w:line="240" w:lineRule="auto"/>
        <w:ind w:left="1418" w:right="-141" w:firstLine="706"/>
        <w:jc w:val="both"/>
        <w:rPr>
          <w:rFonts w:ascii="Arial" w:hAnsi="Arial" w:cs="Arial"/>
          <w:sz w:val="24"/>
        </w:rPr>
      </w:pPr>
    </w:p>
    <w:p w14:paraId="77592F50" w14:textId="1857F3D0" w:rsidR="008E14DA" w:rsidRPr="008E14DA" w:rsidRDefault="00B33829" w:rsidP="00F34B18">
      <w:pPr>
        <w:spacing w:line="240" w:lineRule="auto"/>
        <w:ind w:left="1418" w:right="-141" w:firstLine="706"/>
        <w:jc w:val="both"/>
        <w:rPr>
          <w:rFonts w:ascii="Arial" w:hAnsi="Arial" w:cs="Arial"/>
          <w:sz w:val="24"/>
        </w:rPr>
      </w:pPr>
      <w:r>
        <w:rPr>
          <w:rFonts w:ascii="Arial" w:hAnsi="Arial" w:cs="Arial"/>
          <w:sz w:val="24"/>
        </w:rPr>
        <w:t xml:space="preserve">Art. 2º No território do Município de Rio Rufino deverão ser adotadas para o atendimento presencial, </w:t>
      </w:r>
      <w:r w:rsidR="008E14DA" w:rsidRPr="008E14DA">
        <w:rPr>
          <w:rFonts w:ascii="Arial" w:hAnsi="Arial" w:cs="Arial"/>
          <w:sz w:val="24"/>
        </w:rPr>
        <w:t>todas as medidas sanitárias em vigor e incluindo os seguintes parâmetros:</w:t>
      </w:r>
    </w:p>
    <w:p w14:paraId="3378FEE2" w14:textId="77777777" w:rsidR="008E14DA" w:rsidRPr="008E14DA" w:rsidRDefault="008E14DA" w:rsidP="00265C67">
      <w:pPr>
        <w:spacing w:after="0" w:line="240" w:lineRule="auto"/>
        <w:ind w:left="1418" w:right="-141" w:firstLine="706"/>
        <w:jc w:val="both"/>
        <w:rPr>
          <w:rFonts w:ascii="Arial" w:hAnsi="Arial" w:cs="Arial"/>
          <w:sz w:val="24"/>
        </w:rPr>
      </w:pPr>
    </w:p>
    <w:p w14:paraId="43D6F074"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I - uso obrigatório de máscara, conforme </w:t>
      </w:r>
      <w:proofErr w:type="gramStart"/>
      <w:r w:rsidRPr="008E14DA">
        <w:rPr>
          <w:rFonts w:ascii="Arial" w:hAnsi="Arial" w:cs="Arial"/>
          <w:sz w:val="24"/>
        </w:rPr>
        <w:t>regulamentação específica, respeitados</w:t>
      </w:r>
      <w:proofErr w:type="gramEnd"/>
      <w:r w:rsidRPr="008E14DA">
        <w:rPr>
          <w:rFonts w:ascii="Arial" w:hAnsi="Arial" w:cs="Arial"/>
          <w:sz w:val="24"/>
        </w:rPr>
        <w:t xml:space="preserve"> os limites de faixa etária e grupos específicos;</w:t>
      </w:r>
    </w:p>
    <w:p w14:paraId="756967C6"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II - distância mínima de 1,0 m (um metro) a 1,5 m (um metro e meio) entre as </w:t>
      </w:r>
      <w:r w:rsidRPr="008E14DA">
        <w:rPr>
          <w:rFonts w:ascii="Arial" w:hAnsi="Arial" w:cs="Arial"/>
          <w:sz w:val="24"/>
        </w:rPr>
        <w:lastRenderedPageBreak/>
        <w:t>pessoas em salas de aula, exceto nos demais espaços, principalmente de alimentação, onde deve ser mantida distância de 1,5 m (um metro e meio) entre as pessoas;</w:t>
      </w:r>
    </w:p>
    <w:p w14:paraId="288E2909"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III - ventilação natural dos ambientes; e</w:t>
      </w:r>
    </w:p>
    <w:p w14:paraId="70C8FDF5" w14:textId="77777777" w:rsidR="008E14DA" w:rsidRPr="008E14DA" w:rsidRDefault="008E14DA" w:rsidP="00265C67">
      <w:pPr>
        <w:spacing w:after="0" w:line="240" w:lineRule="auto"/>
        <w:ind w:left="1418" w:right="-141" w:firstLine="706"/>
        <w:jc w:val="both"/>
        <w:rPr>
          <w:rFonts w:ascii="Arial" w:hAnsi="Arial" w:cs="Arial"/>
          <w:sz w:val="24"/>
        </w:rPr>
      </w:pPr>
    </w:p>
    <w:p w14:paraId="69C388FA"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IV - o planejamento e o desenvolvimento das atividades presenciais do estabelecimento de ensino deverão estar em conformidade com a capacidade física de atendimento disponível.</w:t>
      </w:r>
    </w:p>
    <w:p w14:paraId="0D6ACB18" w14:textId="77777777" w:rsidR="008E14DA" w:rsidRPr="008E14DA" w:rsidRDefault="008E14DA" w:rsidP="00265C67">
      <w:pPr>
        <w:spacing w:after="0" w:line="240" w:lineRule="auto"/>
        <w:ind w:left="1418" w:right="-141" w:firstLine="706"/>
        <w:jc w:val="both"/>
        <w:rPr>
          <w:rFonts w:ascii="Arial" w:hAnsi="Arial" w:cs="Arial"/>
          <w:sz w:val="24"/>
        </w:rPr>
      </w:pPr>
    </w:p>
    <w:p w14:paraId="4426F0C8" w14:textId="255FCAF0"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1º Prioritariamente, deverão exercer as atividades de ensino de forma remota os estudantes que se enquadrarem nas seguintes condições de risco:</w:t>
      </w:r>
    </w:p>
    <w:p w14:paraId="24F00472" w14:textId="77777777" w:rsidR="008E14DA" w:rsidRPr="008E14DA" w:rsidRDefault="008E14DA" w:rsidP="00265C67">
      <w:pPr>
        <w:spacing w:after="0" w:line="240" w:lineRule="auto"/>
        <w:ind w:left="1418" w:right="-141" w:firstLine="706"/>
        <w:jc w:val="both"/>
        <w:rPr>
          <w:rFonts w:ascii="Arial" w:hAnsi="Arial" w:cs="Arial"/>
          <w:sz w:val="24"/>
        </w:rPr>
      </w:pPr>
    </w:p>
    <w:p w14:paraId="26E75073"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 - gestantes e puérperas;</w:t>
      </w:r>
    </w:p>
    <w:p w14:paraId="130606C0" w14:textId="77777777" w:rsidR="008E14DA" w:rsidRPr="008E14DA" w:rsidRDefault="008E14DA" w:rsidP="00265C67">
      <w:pPr>
        <w:spacing w:after="0" w:line="240" w:lineRule="auto"/>
        <w:ind w:left="1418" w:right="-141" w:firstLine="706"/>
        <w:jc w:val="both"/>
        <w:rPr>
          <w:rFonts w:ascii="Arial" w:hAnsi="Arial" w:cs="Arial"/>
          <w:sz w:val="24"/>
        </w:rPr>
      </w:pPr>
    </w:p>
    <w:p w14:paraId="693DA55A"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II - obesidade grave;</w:t>
      </w:r>
    </w:p>
    <w:p w14:paraId="7CFD50F9" w14:textId="77777777" w:rsidR="008E14DA" w:rsidRPr="008E14DA" w:rsidRDefault="008E14DA" w:rsidP="00265C67">
      <w:pPr>
        <w:spacing w:after="0" w:line="240" w:lineRule="auto"/>
        <w:ind w:left="1418" w:right="-141" w:firstLine="706"/>
        <w:jc w:val="both"/>
        <w:rPr>
          <w:rFonts w:ascii="Arial" w:hAnsi="Arial" w:cs="Arial"/>
          <w:sz w:val="24"/>
        </w:rPr>
      </w:pPr>
    </w:p>
    <w:p w14:paraId="1D185426"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III - asma;</w:t>
      </w:r>
    </w:p>
    <w:p w14:paraId="4960FAAA" w14:textId="77777777" w:rsidR="008E14DA" w:rsidRPr="008E14DA" w:rsidRDefault="008E14DA" w:rsidP="00265C67">
      <w:pPr>
        <w:spacing w:after="0" w:line="240" w:lineRule="auto"/>
        <w:ind w:left="1418" w:right="-141" w:firstLine="706"/>
        <w:jc w:val="both"/>
        <w:rPr>
          <w:rFonts w:ascii="Arial" w:hAnsi="Arial" w:cs="Arial"/>
          <w:sz w:val="24"/>
        </w:rPr>
      </w:pPr>
    </w:p>
    <w:p w14:paraId="287D22D4"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IV - doença congênita ou rara ou genética ou autoimune;</w:t>
      </w:r>
    </w:p>
    <w:p w14:paraId="63ADD509" w14:textId="77777777" w:rsidR="008E14DA" w:rsidRPr="008E14DA" w:rsidRDefault="008E14DA" w:rsidP="00265C67">
      <w:pPr>
        <w:spacing w:after="0" w:line="240" w:lineRule="auto"/>
        <w:ind w:left="1418" w:right="-141" w:firstLine="706"/>
        <w:jc w:val="both"/>
        <w:rPr>
          <w:rFonts w:ascii="Arial" w:hAnsi="Arial" w:cs="Arial"/>
          <w:sz w:val="24"/>
        </w:rPr>
      </w:pPr>
    </w:p>
    <w:p w14:paraId="1ED2B90D"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V - neoplasias;</w:t>
      </w:r>
    </w:p>
    <w:p w14:paraId="1511E817" w14:textId="77777777" w:rsidR="008E14DA" w:rsidRPr="008E14DA" w:rsidRDefault="008E14DA" w:rsidP="00265C67">
      <w:pPr>
        <w:spacing w:after="0" w:line="240" w:lineRule="auto"/>
        <w:ind w:left="1418" w:right="-141" w:firstLine="706"/>
        <w:jc w:val="both"/>
        <w:rPr>
          <w:rFonts w:ascii="Arial" w:hAnsi="Arial" w:cs="Arial"/>
          <w:sz w:val="24"/>
        </w:rPr>
      </w:pPr>
    </w:p>
    <w:p w14:paraId="6B016EF4"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VI - imunodeprimidos;</w:t>
      </w:r>
    </w:p>
    <w:p w14:paraId="310A741D" w14:textId="77777777" w:rsidR="008E14DA" w:rsidRPr="008E14DA" w:rsidRDefault="008E14DA" w:rsidP="00265C67">
      <w:pPr>
        <w:spacing w:after="0" w:line="240" w:lineRule="auto"/>
        <w:ind w:left="1418" w:right="-141" w:firstLine="706"/>
        <w:jc w:val="both"/>
        <w:rPr>
          <w:rFonts w:ascii="Arial" w:hAnsi="Arial" w:cs="Arial"/>
          <w:sz w:val="24"/>
        </w:rPr>
      </w:pPr>
    </w:p>
    <w:p w14:paraId="79153E8B"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VII - hemoglobinopatia grave;</w:t>
      </w:r>
    </w:p>
    <w:p w14:paraId="3F0D5BAC" w14:textId="77777777" w:rsidR="008E14DA" w:rsidRPr="008E14DA" w:rsidRDefault="008E14DA" w:rsidP="00265C67">
      <w:pPr>
        <w:spacing w:after="0" w:line="240" w:lineRule="auto"/>
        <w:ind w:left="1418" w:right="-141" w:firstLine="706"/>
        <w:jc w:val="both"/>
        <w:rPr>
          <w:rFonts w:ascii="Arial" w:hAnsi="Arial" w:cs="Arial"/>
          <w:sz w:val="24"/>
        </w:rPr>
      </w:pPr>
    </w:p>
    <w:p w14:paraId="7E82B504"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VIII - doenças cardiovasculares;</w:t>
      </w:r>
    </w:p>
    <w:p w14:paraId="77674AFE" w14:textId="77777777" w:rsidR="008E14DA" w:rsidRPr="008E14DA" w:rsidRDefault="008E14DA" w:rsidP="00265C67">
      <w:pPr>
        <w:spacing w:after="0" w:line="240" w:lineRule="auto"/>
        <w:ind w:left="1418" w:right="-141" w:firstLine="706"/>
        <w:jc w:val="both"/>
        <w:rPr>
          <w:rFonts w:ascii="Arial" w:hAnsi="Arial" w:cs="Arial"/>
          <w:sz w:val="24"/>
        </w:rPr>
      </w:pPr>
    </w:p>
    <w:p w14:paraId="50B4EBE2"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IX - doenças neurológicas crônicas; </w:t>
      </w:r>
      <w:proofErr w:type="gramStart"/>
      <w:r w:rsidRPr="008E14DA">
        <w:rPr>
          <w:rFonts w:ascii="Arial" w:hAnsi="Arial" w:cs="Arial"/>
          <w:sz w:val="24"/>
        </w:rPr>
        <w:t>e</w:t>
      </w:r>
      <w:proofErr w:type="gramEnd"/>
    </w:p>
    <w:p w14:paraId="47CA0F73" w14:textId="77777777" w:rsidR="008E14DA" w:rsidRPr="008E14DA" w:rsidRDefault="008E14DA" w:rsidP="00265C67">
      <w:pPr>
        <w:spacing w:after="0" w:line="240" w:lineRule="auto"/>
        <w:ind w:left="1418" w:right="-141" w:firstLine="706"/>
        <w:jc w:val="both"/>
        <w:rPr>
          <w:rFonts w:ascii="Arial" w:hAnsi="Arial" w:cs="Arial"/>
          <w:sz w:val="24"/>
        </w:rPr>
      </w:pPr>
    </w:p>
    <w:p w14:paraId="2DBF7A28"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X - diabetes </w:t>
      </w:r>
      <w:proofErr w:type="gramStart"/>
      <w:r w:rsidRPr="008E14DA">
        <w:rPr>
          <w:rFonts w:ascii="Arial" w:hAnsi="Arial" w:cs="Arial"/>
          <w:sz w:val="24"/>
        </w:rPr>
        <w:t>mellitus .</w:t>
      </w:r>
      <w:proofErr w:type="gramEnd"/>
    </w:p>
    <w:p w14:paraId="25BE2008" w14:textId="77777777" w:rsidR="008E14DA" w:rsidRPr="008E14DA" w:rsidRDefault="008E14DA" w:rsidP="00265C67">
      <w:pPr>
        <w:spacing w:after="0" w:line="240" w:lineRule="auto"/>
        <w:ind w:left="1418" w:right="-141" w:firstLine="706"/>
        <w:jc w:val="both"/>
        <w:rPr>
          <w:rFonts w:ascii="Arial" w:hAnsi="Arial" w:cs="Arial"/>
          <w:sz w:val="24"/>
        </w:rPr>
      </w:pPr>
    </w:p>
    <w:p w14:paraId="59F8E1DD"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Art. 3º O </w:t>
      </w:r>
      <w:proofErr w:type="spellStart"/>
      <w:r w:rsidRPr="008E14DA">
        <w:rPr>
          <w:rFonts w:ascii="Arial" w:hAnsi="Arial" w:cs="Arial"/>
          <w:sz w:val="24"/>
        </w:rPr>
        <w:t>PlanCon</w:t>
      </w:r>
      <w:proofErr w:type="spellEnd"/>
      <w:r w:rsidRPr="008E14DA">
        <w:rPr>
          <w:rFonts w:ascii="Arial" w:hAnsi="Arial" w:cs="Arial"/>
          <w:sz w:val="24"/>
        </w:rPr>
        <w:t>-Edu/COVID-19 é um instrumento de planejamento e preparação da resposta ao desastre de natureza biológica caracterizado pela pandemia de COVID-19.</w:t>
      </w:r>
    </w:p>
    <w:p w14:paraId="11A9C0D0" w14:textId="7EBE92E3"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lastRenderedPageBreak/>
        <w:t>§ 1º Cada estabelecimento de ensino ou atividade educacional deverá elaborar e manter atu</w:t>
      </w:r>
      <w:r w:rsidR="00F424EE">
        <w:rPr>
          <w:rFonts w:ascii="Arial" w:hAnsi="Arial" w:cs="Arial"/>
          <w:sz w:val="24"/>
        </w:rPr>
        <w:t xml:space="preserve">alizado o </w:t>
      </w:r>
      <w:proofErr w:type="spellStart"/>
      <w:r w:rsidR="00F424EE">
        <w:rPr>
          <w:rFonts w:ascii="Arial" w:hAnsi="Arial" w:cs="Arial"/>
          <w:sz w:val="24"/>
        </w:rPr>
        <w:t>PlanCon</w:t>
      </w:r>
      <w:proofErr w:type="spellEnd"/>
      <w:r w:rsidR="00F424EE">
        <w:rPr>
          <w:rFonts w:ascii="Arial" w:hAnsi="Arial" w:cs="Arial"/>
          <w:sz w:val="24"/>
        </w:rPr>
        <w:t>-Edu/COVID-19.</w:t>
      </w:r>
    </w:p>
    <w:p w14:paraId="4994DDF4" w14:textId="593E0F0F"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 2º O </w:t>
      </w:r>
      <w:proofErr w:type="spellStart"/>
      <w:r w:rsidRPr="008E14DA">
        <w:rPr>
          <w:rFonts w:ascii="Arial" w:hAnsi="Arial" w:cs="Arial"/>
          <w:sz w:val="24"/>
        </w:rPr>
        <w:t>PlanCon</w:t>
      </w:r>
      <w:proofErr w:type="spellEnd"/>
      <w:r w:rsidRPr="008E14DA">
        <w:rPr>
          <w:rFonts w:ascii="Arial" w:hAnsi="Arial" w:cs="Arial"/>
          <w:sz w:val="24"/>
        </w:rPr>
        <w:t>-Edu/COVID-19 deverá ser acompanhado e monitorado em sua execução, assim como ser revisado e atualizado sempre que necessário, ficando suas versões numeradas e registradas e mantido</w:t>
      </w:r>
      <w:r w:rsidR="0056137B">
        <w:rPr>
          <w:rFonts w:ascii="Arial" w:hAnsi="Arial" w:cs="Arial"/>
          <w:sz w:val="24"/>
        </w:rPr>
        <w:t xml:space="preserve"> </w:t>
      </w:r>
      <w:r w:rsidRPr="008E14DA">
        <w:rPr>
          <w:rFonts w:ascii="Arial" w:hAnsi="Arial" w:cs="Arial"/>
          <w:sz w:val="24"/>
        </w:rPr>
        <w:t>o histórico das atualizações disponível para a autoridade sanitária competente.</w:t>
      </w:r>
    </w:p>
    <w:p w14:paraId="62E1BB75" w14:textId="77777777" w:rsid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 3º O retorno às atividades educacionais presenciais fica condicionado à homologação da primeira edição do </w:t>
      </w:r>
      <w:proofErr w:type="spellStart"/>
      <w:r w:rsidRPr="008E14DA">
        <w:rPr>
          <w:rFonts w:ascii="Arial" w:hAnsi="Arial" w:cs="Arial"/>
          <w:sz w:val="24"/>
        </w:rPr>
        <w:t>PlanCon</w:t>
      </w:r>
      <w:proofErr w:type="spellEnd"/>
      <w:r w:rsidRPr="008E14DA">
        <w:rPr>
          <w:rFonts w:ascii="Arial" w:hAnsi="Arial" w:cs="Arial"/>
          <w:sz w:val="24"/>
        </w:rPr>
        <w:t>-Edu/COVID-19 no Comitê Municipal de Gerenciamento da Pandemia de COVID-19.</w:t>
      </w:r>
    </w:p>
    <w:p w14:paraId="097FB8B1" w14:textId="77777777" w:rsidR="00F44802" w:rsidRPr="008E14DA" w:rsidRDefault="00F44802" w:rsidP="00F44802">
      <w:pPr>
        <w:spacing w:after="0" w:line="240" w:lineRule="auto"/>
        <w:ind w:left="1418" w:right="-141" w:firstLine="706"/>
        <w:jc w:val="both"/>
        <w:rPr>
          <w:rFonts w:ascii="Arial" w:hAnsi="Arial" w:cs="Arial"/>
          <w:sz w:val="24"/>
        </w:rPr>
      </w:pPr>
    </w:p>
    <w:p w14:paraId="479B6766"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Art. 4º Para os estabelecimentos de ensino que possuírem o </w:t>
      </w:r>
      <w:proofErr w:type="spellStart"/>
      <w:r w:rsidRPr="008E14DA">
        <w:rPr>
          <w:rFonts w:ascii="Arial" w:hAnsi="Arial" w:cs="Arial"/>
          <w:sz w:val="24"/>
        </w:rPr>
        <w:t>PlanCon</w:t>
      </w:r>
      <w:proofErr w:type="spellEnd"/>
      <w:r w:rsidRPr="008E14DA">
        <w:rPr>
          <w:rFonts w:ascii="Arial" w:hAnsi="Arial" w:cs="Arial"/>
          <w:sz w:val="24"/>
        </w:rPr>
        <w:t>-Edu/COVID-19 homologado, as atividades educacionais presenciais estarão autorizadas, devendo ser rigorosamente seguidos todos os cuidados e regramentos sanitários estabelecidos pela SES e por atos de autoridade sanitária e educacional federal, estadual ou municipal, independentemente do nível de risco apresentado na Avaliação de Risco Potencial Regionalizado da COVID-19.</w:t>
      </w:r>
    </w:p>
    <w:p w14:paraId="2FDA8CD9" w14:textId="77777777" w:rsidR="008E14DA" w:rsidRPr="008E14DA" w:rsidRDefault="008E14DA" w:rsidP="00F44802">
      <w:pPr>
        <w:spacing w:after="0" w:line="240" w:lineRule="auto"/>
        <w:ind w:left="1418" w:right="-141" w:firstLine="706"/>
        <w:jc w:val="both"/>
        <w:rPr>
          <w:rFonts w:ascii="Arial" w:hAnsi="Arial" w:cs="Arial"/>
          <w:sz w:val="24"/>
        </w:rPr>
      </w:pPr>
    </w:p>
    <w:p w14:paraId="6E5A1DAC" w14:textId="0CB22E57" w:rsid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Art. 5º O estabelecimento de ensino deverá realizar o monitoramento diário dos trabalhadores e estudantes que apresentarem sinais e sintomas gripais em todos os turnos, isolando-os, e informar imediatamente </w:t>
      </w:r>
      <w:r w:rsidR="00EF578E">
        <w:rPr>
          <w:rFonts w:ascii="Arial" w:hAnsi="Arial" w:cs="Arial"/>
          <w:sz w:val="24"/>
        </w:rPr>
        <w:t xml:space="preserve">a Secretaria de Educação e </w:t>
      </w:r>
      <w:r w:rsidRPr="008E14DA">
        <w:rPr>
          <w:rFonts w:ascii="Arial" w:hAnsi="Arial" w:cs="Arial"/>
          <w:sz w:val="24"/>
        </w:rPr>
        <w:t>as autoridades de saúde do município, para que sejam tomadas as medidas cabíveis para diagnóstico, rastreamento e monitoramento de contatos.</w:t>
      </w:r>
    </w:p>
    <w:p w14:paraId="59D0481F" w14:textId="77777777" w:rsidR="00F44802" w:rsidRPr="008E14DA" w:rsidRDefault="00F44802" w:rsidP="00F44802">
      <w:pPr>
        <w:spacing w:after="0" w:line="240" w:lineRule="auto"/>
        <w:ind w:left="1418" w:right="-141" w:firstLine="706"/>
        <w:jc w:val="both"/>
        <w:rPr>
          <w:rFonts w:ascii="Arial" w:hAnsi="Arial" w:cs="Arial"/>
          <w:sz w:val="24"/>
        </w:rPr>
      </w:pPr>
    </w:p>
    <w:p w14:paraId="05DF8650"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Art. 6° A vacinação contra a COVID-19 é obrigatória para todos os trabalhadores da Educação (professores, segundos professores, auxiliares, equipe técnica, administrativa, pedagógica, limpeza, alimentação, serviços gerais, transporte escolar, terceirizados, estagiários e voluntários) que atuam na Educação Básica, na Educação Profissional, no Ensino Superior e afins das redes de ensino pública e privada, a partir da data em que a aplicação estiver disponível para o grupo prioritário e/ou a faixa etária, de acordo com o Calendário Estadual de Vacinação contra a COVID-19.</w:t>
      </w:r>
    </w:p>
    <w:p w14:paraId="5A087731" w14:textId="7F3C9798" w:rsidR="008E14DA" w:rsidRPr="008E14DA" w:rsidRDefault="00EF578E" w:rsidP="00F34B18">
      <w:pPr>
        <w:spacing w:line="240" w:lineRule="auto"/>
        <w:ind w:left="1418" w:right="-141" w:firstLine="706"/>
        <w:jc w:val="both"/>
        <w:rPr>
          <w:rFonts w:ascii="Arial" w:hAnsi="Arial" w:cs="Arial"/>
          <w:sz w:val="24"/>
        </w:rPr>
      </w:pPr>
      <w:r>
        <w:rPr>
          <w:rFonts w:ascii="Arial" w:hAnsi="Arial" w:cs="Arial"/>
          <w:sz w:val="24"/>
        </w:rPr>
        <w:t>§ 1</w:t>
      </w:r>
      <w:r w:rsidR="008E14DA" w:rsidRPr="008E14DA">
        <w:rPr>
          <w:rFonts w:ascii="Arial" w:hAnsi="Arial" w:cs="Arial"/>
          <w:sz w:val="24"/>
        </w:rPr>
        <w:t>º Cópias dos comprovantes de vacinação deverão ser entregues à chefia imediata, para fins de registro e controle.</w:t>
      </w:r>
    </w:p>
    <w:p w14:paraId="11D182F9" w14:textId="77777777" w:rsidR="008E14DA" w:rsidRPr="008E14DA" w:rsidRDefault="008E14DA" w:rsidP="00EF578E">
      <w:pPr>
        <w:spacing w:after="0" w:line="240" w:lineRule="auto"/>
        <w:ind w:left="1418" w:right="-141" w:firstLine="706"/>
        <w:jc w:val="both"/>
        <w:rPr>
          <w:rFonts w:ascii="Arial" w:hAnsi="Arial" w:cs="Arial"/>
          <w:sz w:val="24"/>
        </w:rPr>
      </w:pPr>
    </w:p>
    <w:p w14:paraId="2D9A3AB6" w14:textId="6D084F65" w:rsidR="008E14DA" w:rsidRDefault="00EF578E" w:rsidP="00F34B18">
      <w:pPr>
        <w:spacing w:line="240" w:lineRule="auto"/>
        <w:ind w:left="1418" w:right="-141" w:firstLine="706"/>
        <w:jc w:val="both"/>
        <w:rPr>
          <w:rFonts w:ascii="Arial" w:hAnsi="Arial" w:cs="Arial"/>
          <w:sz w:val="24"/>
        </w:rPr>
      </w:pPr>
      <w:r>
        <w:rPr>
          <w:rFonts w:ascii="Arial" w:hAnsi="Arial" w:cs="Arial"/>
          <w:sz w:val="24"/>
        </w:rPr>
        <w:t>§ 2</w:t>
      </w:r>
      <w:r w:rsidR="008E14DA" w:rsidRPr="008E14DA">
        <w:rPr>
          <w:rFonts w:ascii="Arial" w:hAnsi="Arial" w:cs="Arial"/>
          <w:sz w:val="24"/>
        </w:rPr>
        <w:t>º A impossibilidade de se submeter à vacinação contra a COVID-19 deverá ser comunicada à chefia imediata e devidamente comprovada por meio de documentos que fundamentem a razão clínica da não imunização.</w:t>
      </w:r>
    </w:p>
    <w:p w14:paraId="4C073570" w14:textId="77777777" w:rsidR="00EF578E" w:rsidRPr="008E14DA" w:rsidRDefault="00EF578E" w:rsidP="00EF578E">
      <w:pPr>
        <w:spacing w:after="0" w:line="240" w:lineRule="auto"/>
        <w:ind w:left="1418" w:right="-141" w:firstLine="706"/>
        <w:jc w:val="both"/>
        <w:rPr>
          <w:rFonts w:ascii="Arial" w:hAnsi="Arial" w:cs="Arial"/>
          <w:sz w:val="24"/>
        </w:rPr>
      </w:pPr>
    </w:p>
    <w:p w14:paraId="6CBEB08C" w14:textId="54FDFE88"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Art. 7º As trabalhadoras gestantes, conforme disposto no art. 1º da Lei federal nº </w:t>
      </w:r>
      <w:r w:rsidRPr="008E14DA">
        <w:rPr>
          <w:rFonts w:ascii="Arial" w:hAnsi="Arial" w:cs="Arial"/>
          <w:sz w:val="24"/>
        </w:rPr>
        <w:lastRenderedPageBreak/>
        <w:t>14.151, de 12 de maio de 2021, permanecerão afastadas, ficando à disposição para exercer as atividades em seu</w:t>
      </w:r>
      <w:r w:rsidR="00E129ED">
        <w:rPr>
          <w:rFonts w:ascii="Arial" w:hAnsi="Arial" w:cs="Arial"/>
          <w:sz w:val="24"/>
        </w:rPr>
        <w:t xml:space="preserve"> </w:t>
      </w:r>
      <w:r w:rsidRPr="008E14DA">
        <w:rPr>
          <w:rFonts w:ascii="Arial" w:hAnsi="Arial" w:cs="Arial"/>
          <w:sz w:val="24"/>
        </w:rPr>
        <w:t>domicílio, por meio de trabalho remoto ou outra forma de trabalho a distância.</w:t>
      </w:r>
    </w:p>
    <w:p w14:paraId="78E79249" w14:textId="77777777"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Art. 8º Findo o prazo do estado de calamidade pública ocasionado pela pandemia de COVID-19, os efeitos deste Decreto deixam automaticamente de definir os critérios para o afastamento de trabalhadores, tanto os da Administração Pública Estadual em geral quanto os da Educação, que passarão a ser regidos estritamente pelos respectivos estatutos.</w:t>
      </w:r>
    </w:p>
    <w:p w14:paraId="66E3FDF1" w14:textId="77777777" w:rsidR="008E14DA" w:rsidRPr="008E14DA" w:rsidRDefault="008E14DA" w:rsidP="005D6901">
      <w:pPr>
        <w:spacing w:after="0" w:line="240" w:lineRule="auto"/>
        <w:ind w:left="1418" w:right="-141" w:firstLine="706"/>
        <w:jc w:val="both"/>
        <w:rPr>
          <w:rFonts w:ascii="Arial" w:hAnsi="Arial" w:cs="Arial"/>
          <w:sz w:val="24"/>
        </w:rPr>
      </w:pPr>
    </w:p>
    <w:p w14:paraId="5391F778" w14:textId="67AA5561" w:rsidR="008E14DA" w:rsidRPr="008E14DA" w:rsidRDefault="008E14DA" w:rsidP="00F34B18">
      <w:pPr>
        <w:spacing w:line="240" w:lineRule="auto"/>
        <w:ind w:left="1418" w:right="-141" w:firstLine="706"/>
        <w:jc w:val="both"/>
        <w:rPr>
          <w:rFonts w:ascii="Arial" w:hAnsi="Arial" w:cs="Arial"/>
          <w:sz w:val="24"/>
        </w:rPr>
      </w:pPr>
      <w:r w:rsidRPr="008E14DA">
        <w:rPr>
          <w:rFonts w:ascii="Arial" w:hAnsi="Arial" w:cs="Arial"/>
          <w:sz w:val="24"/>
        </w:rPr>
        <w:t xml:space="preserve">Art. 9º </w:t>
      </w:r>
      <w:r w:rsidR="00E05CD2" w:rsidRPr="00E05CD2">
        <w:rPr>
          <w:rFonts w:ascii="Arial" w:hAnsi="Arial" w:cs="Arial"/>
          <w:sz w:val="24"/>
        </w:rPr>
        <w:t>As instituições de ensino de Educação Básica</w:t>
      </w:r>
      <w:r w:rsidR="00E05CD2">
        <w:rPr>
          <w:rFonts w:ascii="Arial" w:hAnsi="Arial" w:cs="Arial"/>
          <w:sz w:val="24"/>
        </w:rPr>
        <w:t xml:space="preserve"> da rede</w:t>
      </w:r>
      <w:r w:rsidR="00E05CD2" w:rsidRPr="00E05CD2">
        <w:rPr>
          <w:rFonts w:ascii="Arial" w:hAnsi="Arial" w:cs="Arial"/>
          <w:sz w:val="24"/>
        </w:rPr>
        <w:t xml:space="preserve"> pública de ensino terão até 30 (trinta) dias, a partir da data de publicação deste Decreto, para efetuar as readequações necessárias.</w:t>
      </w:r>
    </w:p>
    <w:p w14:paraId="21CF862B" w14:textId="77777777" w:rsidR="008E14DA" w:rsidRPr="008E14DA" w:rsidRDefault="008E14DA" w:rsidP="00F34B18">
      <w:pPr>
        <w:spacing w:line="240" w:lineRule="auto"/>
        <w:ind w:left="1418" w:right="-141" w:firstLine="706"/>
        <w:jc w:val="both"/>
        <w:rPr>
          <w:rFonts w:ascii="Arial" w:hAnsi="Arial" w:cs="Arial"/>
          <w:sz w:val="24"/>
        </w:rPr>
      </w:pPr>
    </w:p>
    <w:p w14:paraId="315AF5B7" w14:textId="3994E922" w:rsidR="008E14DA" w:rsidRPr="008E14DA" w:rsidRDefault="00E05CD2" w:rsidP="00F34B18">
      <w:pPr>
        <w:spacing w:line="240" w:lineRule="auto"/>
        <w:ind w:left="1418" w:right="-141" w:firstLine="706"/>
        <w:jc w:val="both"/>
        <w:rPr>
          <w:rFonts w:ascii="Arial" w:hAnsi="Arial" w:cs="Arial"/>
          <w:sz w:val="24"/>
        </w:rPr>
      </w:pPr>
      <w:r>
        <w:rPr>
          <w:rFonts w:ascii="Arial" w:hAnsi="Arial" w:cs="Arial"/>
          <w:sz w:val="24"/>
        </w:rPr>
        <w:t>Art. 10º</w:t>
      </w:r>
      <w:r w:rsidR="008E14DA" w:rsidRPr="008E14DA">
        <w:rPr>
          <w:rFonts w:ascii="Arial" w:hAnsi="Arial" w:cs="Arial"/>
          <w:sz w:val="24"/>
        </w:rPr>
        <w:t xml:space="preserve"> </w:t>
      </w:r>
      <w:r w:rsidRPr="00E05CD2">
        <w:rPr>
          <w:rFonts w:ascii="Arial" w:hAnsi="Arial" w:cs="Arial"/>
          <w:sz w:val="24"/>
        </w:rPr>
        <w:t>Este Decreto entra em vigor na data de sua publicação e tem vigênci</w:t>
      </w:r>
      <w:r w:rsidR="005D6901">
        <w:rPr>
          <w:rFonts w:ascii="Arial" w:hAnsi="Arial" w:cs="Arial"/>
          <w:sz w:val="24"/>
        </w:rPr>
        <w:t>a limitada ao disposto no art. 2</w:t>
      </w:r>
      <w:r w:rsidRPr="00E05CD2">
        <w:rPr>
          <w:rFonts w:ascii="Arial" w:hAnsi="Arial" w:cs="Arial"/>
          <w:sz w:val="24"/>
        </w:rPr>
        <w:t xml:space="preserve">º do Decreto nº </w:t>
      </w:r>
      <w:r w:rsidR="005D6901">
        <w:rPr>
          <w:rFonts w:ascii="Arial" w:hAnsi="Arial" w:cs="Arial"/>
          <w:sz w:val="24"/>
        </w:rPr>
        <w:t>400, de 18</w:t>
      </w:r>
      <w:r w:rsidRPr="00E05CD2">
        <w:rPr>
          <w:rFonts w:ascii="Arial" w:hAnsi="Arial" w:cs="Arial"/>
          <w:sz w:val="24"/>
        </w:rPr>
        <w:t xml:space="preserve"> de j</w:t>
      </w:r>
      <w:r w:rsidR="005D6901">
        <w:rPr>
          <w:rFonts w:ascii="Arial" w:hAnsi="Arial" w:cs="Arial"/>
          <w:sz w:val="24"/>
        </w:rPr>
        <w:t>aneir</w:t>
      </w:r>
      <w:r w:rsidRPr="00E05CD2">
        <w:rPr>
          <w:rFonts w:ascii="Arial" w:hAnsi="Arial" w:cs="Arial"/>
          <w:sz w:val="24"/>
        </w:rPr>
        <w:t>o de 2021.</w:t>
      </w:r>
    </w:p>
    <w:p w14:paraId="09913C02" w14:textId="77777777" w:rsidR="008E14DA" w:rsidRPr="008E14DA" w:rsidRDefault="008E14DA" w:rsidP="00F34B18">
      <w:pPr>
        <w:spacing w:line="240" w:lineRule="auto"/>
        <w:ind w:left="1418" w:right="-141" w:firstLine="706"/>
        <w:jc w:val="both"/>
        <w:rPr>
          <w:rFonts w:ascii="Arial" w:hAnsi="Arial" w:cs="Arial"/>
          <w:sz w:val="24"/>
        </w:rPr>
      </w:pPr>
    </w:p>
    <w:p w14:paraId="00A5BD0D" w14:textId="70ECEA14" w:rsidR="008E14DA" w:rsidRPr="008E14DA" w:rsidRDefault="005D6901" w:rsidP="005226E5">
      <w:pPr>
        <w:spacing w:line="240" w:lineRule="auto"/>
        <w:ind w:left="1418" w:right="-141" w:firstLine="706"/>
        <w:jc w:val="right"/>
        <w:rPr>
          <w:rFonts w:ascii="Arial" w:hAnsi="Arial" w:cs="Arial"/>
          <w:sz w:val="24"/>
        </w:rPr>
      </w:pPr>
      <w:r>
        <w:rPr>
          <w:rFonts w:ascii="Arial" w:hAnsi="Arial" w:cs="Arial"/>
          <w:sz w:val="24"/>
        </w:rPr>
        <w:t xml:space="preserve">Rio Rufino, </w:t>
      </w:r>
      <w:r w:rsidR="005226E5">
        <w:rPr>
          <w:rFonts w:ascii="Arial" w:hAnsi="Arial" w:cs="Arial"/>
          <w:sz w:val="24"/>
        </w:rPr>
        <w:t>01</w:t>
      </w:r>
      <w:r w:rsidR="008E14DA" w:rsidRPr="008E14DA">
        <w:rPr>
          <w:rFonts w:ascii="Arial" w:hAnsi="Arial" w:cs="Arial"/>
          <w:sz w:val="24"/>
        </w:rPr>
        <w:t xml:space="preserve"> de </w:t>
      </w:r>
      <w:r w:rsidR="005226E5">
        <w:rPr>
          <w:rFonts w:ascii="Arial" w:hAnsi="Arial" w:cs="Arial"/>
          <w:sz w:val="24"/>
        </w:rPr>
        <w:t>outubro</w:t>
      </w:r>
      <w:r w:rsidR="008E14DA" w:rsidRPr="008E14DA">
        <w:rPr>
          <w:rFonts w:ascii="Arial" w:hAnsi="Arial" w:cs="Arial"/>
          <w:sz w:val="24"/>
        </w:rPr>
        <w:t xml:space="preserve"> de 2021.</w:t>
      </w:r>
    </w:p>
    <w:p w14:paraId="715247ED" w14:textId="77777777" w:rsidR="008E14DA" w:rsidRDefault="008E14DA" w:rsidP="00F34B18">
      <w:pPr>
        <w:spacing w:line="240" w:lineRule="auto"/>
        <w:ind w:left="1418" w:right="-141" w:firstLine="706"/>
        <w:jc w:val="both"/>
        <w:rPr>
          <w:rFonts w:ascii="Arial" w:hAnsi="Arial" w:cs="Arial"/>
          <w:sz w:val="24"/>
        </w:rPr>
      </w:pPr>
    </w:p>
    <w:p w14:paraId="1A85B654" w14:textId="77777777" w:rsidR="00E05CD2" w:rsidRDefault="00E05CD2" w:rsidP="00F34B18">
      <w:pPr>
        <w:spacing w:line="240" w:lineRule="auto"/>
        <w:ind w:left="1418" w:right="-141" w:firstLine="706"/>
        <w:jc w:val="both"/>
        <w:rPr>
          <w:rFonts w:ascii="Arial" w:hAnsi="Arial" w:cs="Arial"/>
          <w:sz w:val="24"/>
        </w:rPr>
      </w:pPr>
    </w:p>
    <w:p w14:paraId="2447FD40" w14:textId="77777777" w:rsidR="0079186E" w:rsidRPr="008E14DA" w:rsidRDefault="0079186E" w:rsidP="00F34B18">
      <w:pPr>
        <w:spacing w:line="240" w:lineRule="auto"/>
        <w:ind w:left="1418" w:right="-141" w:firstLine="706"/>
        <w:jc w:val="both"/>
        <w:rPr>
          <w:rFonts w:ascii="Arial" w:hAnsi="Arial" w:cs="Arial"/>
          <w:sz w:val="24"/>
        </w:rPr>
      </w:pPr>
    </w:p>
    <w:p w14:paraId="73662BB6" w14:textId="5649CB5C" w:rsidR="008E14DA" w:rsidRPr="00E05CD2" w:rsidRDefault="00E05CD2" w:rsidP="00E05CD2">
      <w:pPr>
        <w:spacing w:line="240" w:lineRule="auto"/>
        <w:ind w:left="1418" w:right="-141" w:firstLine="706"/>
        <w:jc w:val="center"/>
        <w:rPr>
          <w:rFonts w:ascii="Arial" w:hAnsi="Arial" w:cs="Arial"/>
          <w:b/>
          <w:sz w:val="24"/>
        </w:rPr>
      </w:pPr>
      <w:r w:rsidRPr="00E05CD2">
        <w:rPr>
          <w:rFonts w:ascii="Arial" w:hAnsi="Arial" w:cs="Arial"/>
          <w:b/>
          <w:sz w:val="24"/>
        </w:rPr>
        <w:t>ERLON TANCREDO COSTA</w:t>
      </w:r>
    </w:p>
    <w:p w14:paraId="52B71FBF" w14:textId="680B749E" w:rsidR="00E05CD2" w:rsidRDefault="00E05CD2" w:rsidP="00E05CD2">
      <w:pPr>
        <w:spacing w:line="240" w:lineRule="auto"/>
        <w:ind w:left="1418" w:right="-141" w:firstLine="706"/>
        <w:jc w:val="center"/>
        <w:rPr>
          <w:rFonts w:ascii="Arial" w:hAnsi="Arial" w:cs="Arial"/>
          <w:sz w:val="24"/>
        </w:rPr>
      </w:pPr>
      <w:r>
        <w:rPr>
          <w:rFonts w:ascii="Arial" w:hAnsi="Arial" w:cs="Arial"/>
          <w:sz w:val="24"/>
        </w:rPr>
        <w:t>Prefeito de rio Rufino</w:t>
      </w:r>
    </w:p>
    <w:p w14:paraId="62C32809" w14:textId="77777777" w:rsidR="0079186E" w:rsidRDefault="0079186E" w:rsidP="00E05CD2">
      <w:pPr>
        <w:spacing w:line="240" w:lineRule="auto"/>
        <w:ind w:left="1418" w:right="-141" w:firstLine="706"/>
        <w:jc w:val="center"/>
        <w:rPr>
          <w:rFonts w:ascii="Arial" w:hAnsi="Arial" w:cs="Arial"/>
          <w:sz w:val="24"/>
        </w:rPr>
      </w:pPr>
    </w:p>
    <w:tbl>
      <w:tblPr>
        <w:tblStyle w:val="Tabelacomgrade"/>
        <w:tblpPr w:leftFromText="141" w:rightFromText="141" w:vertAnchor="text" w:horzAnchor="page" w:tblpX="1321" w:tblpY="440"/>
        <w:tblW w:w="0" w:type="auto"/>
        <w:tblLook w:val="04A0" w:firstRow="1" w:lastRow="0" w:firstColumn="1" w:lastColumn="0" w:noHBand="0" w:noVBand="1"/>
      </w:tblPr>
      <w:tblGrid>
        <w:gridCol w:w="3449"/>
      </w:tblGrid>
      <w:tr w:rsidR="005226E5" w14:paraId="7388FED5" w14:textId="77777777" w:rsidTr="00F82002">
        <w:trPr>
          <w:trHeight w:val="1833"/>
        </w:trPr>
        <w:tc>
          <w:tcPr>
            <w:tcW w:w="3449" w:type="dxa"/>
          </w:tcPr>
          <w:p w14:paraId="3FD06FA7" w14:textId="77777777" w:rsidR="005226E5" w:rsidRPr="002B205F" w:rsidRDefault="005226E5" w:rsidP="00F82002">
            <w:pPr>
              <w:pBdr>
                <w:bottom w:val="single" w:sz="12" w:space="1" w:color="auto"/>
              </w:pBdr>
              <w:spacing w:after="0"/>
              <w:jc w:val="center"/>
              <w:rPr>
                <w:rFonts w:ascii="Arial" w:hAnsi="Arial" w:cs="Arial"/>
                <w:sz w:val="20"/>
              </w:rPr>
            </w:pPr>
            <w:r w:rsidRPr="002B205F">
              <w:rPr>
                <w:rFonts w:ascii="Arial" w:hAnsi="Arial" w:cs="Arial"/>
                <w:sz w:val="20"/>
              </w:rPr>
              <w:t xml:space="preserve">Encaminhado para publicação no DOM em </w:t>
            </w:r>
          </w:p>
          <w:p w14:paraId="3A582D37" w14:textId="77777777" w:rsidR="005226E5" w:rsidRPr="002B205F" w:rsidRDefault="005226E5" w:rsidP="00F82002">
            <w:pPr>
              <w:pBdr>
                <w:bottom w:val="single" w:sz="12" w:space="1" w:color="auto"/>
              </w:pBdr>
              <w:spacing w:after="0"/>
              <w:jc w:val="center"/>
              <w:rPr>
                <w:rFonts w:ascii="Arial" w:hAnsi="Arial" w:cs="Arial"/>
                <w:sz w:val="20"/>
              </w:rPr>
            </w:pPr>
            <w:r>
              <w:rPr>
                <w:rFonts w:ascii="Arial" w:hAnsi="Arial" w:cs="Arial"/>
                <w:sz w:val="20"/>
              </w:rPr>
              <w:t>01/10/2021</w:t>
            </w:r>
          </w:p>
          <w:p w14:paraId="63CB5EC3" w14:textId="77777777" w:rsidR="005226E5" w:rsidRPr="002B205F" w:rsidRDefault="005226E5" w:rsidP="00F82002">
            <w:pPr>
              <w:pBdr>
                <w:bottom w:val="single" w:sz="12" w:space="1" w:color="auto"/>
              </w:pBdr>
              <w:spacing w:after="0"/>
              <w:rPr>
                <w:rFonts w:ascii="Arial" w:hAnsi="Arial" w:cs="Arial"/>
                <w:sz w:val="20"/>
              </w:rPr>
            </w:pPr>
          </w:p>
          <w:p w14:paraId="0BFF3922" w14:textId="77777777" w:rsidR="005226E5" w:rsidRDefault="005226E5" w:rsidP="00F82002">
            <w:pPr>
              <w:shd w:val="clear" w:color="auto" w:fill="FFFFFF"/>
              <w:spacing w:after="0"/>
              <w:jc w:val="center"/>
              <w:rPr>
                <w:rFonts w:ascii="Arial" w:hAnsi="Arial" w:cs="Arial"/>
                <w:sz w:val="20"/>
              </w:rPr>
            </w:pPr>
            <w:r>
              <w:rPr>
                <w:rFonts w:ascii="Arial" w:hAnsi="Arial" w:cs="Arial"/>
                <w:sz w:val="20"/>
              </w:rPr>
              <w:t>Katiusce Marina Andrade</w:t>
            </w:r>
          </w:p>
          <w:p w14:paraId="593F7C1B" w14:textId="77777777" w:rsidR="005226E5" w:rsidRDefault="005226E5" w:rsidP="00F82002">
            <w:pPr>
              <w:shd w:val="clear" w:color="auto" w:fill="FFFFFF"/>
              <w:jc w:val="center"/>
              <w:rPr>
                <w:rFonts w:ascii="Arial" w:hAnsi="Arial" w:cs="Arial"/>
                <w:sz w:val="24"/>
                <w:szCs w:val="24"/>
              </w:rPr>
            </w:pPr>
            <w:r>
              <w:rPr>
                <w:rFonts w:ascii="Arial" w:hAnsi="Arial" w:cs="Arial"/>
                <w:sz w:val="20"/>
              </w:rPr>
              <w:t>Sec. Planejamento, Administração e Finanças</w:t>
            </w:r>
          </w:p>
        </w:tc>
      </w:tr>
      <w:bookmarkEnd w:id="1"/>
    </w:tbl>
    <w:p w14:paraId="29A7C547" w14:textId="77777777" w:rsidR="0079186E" w:rsidRDefault="0079186E" w:rsidP="00E05CD2">
      <w:pPr>
        <w:spacing w:line="240" w:lineRule="auto"/>
        <w:ind w:left="1418" w:right="-141" w:firstLine="706"/>
        <w:jc w:val="center"/>
        <w:rPr>
          <w:rFonts w:ascii="Arial" w:hAnsi="Arial" w:cs="Arial"/>
          <w:sz w:val="24"/>
        </w:rPr>
      </w:pPr>
    </w:p>
    <w:sectPr w:rsidR="0079186E" w:rsidSect="002265DD">
      <w:headerReference w:type="default" r:id="rId8"/>
      <w:footerReference w:type="default" r:id="rId9"/>
      <w:pgSz w:w="11906" w:h="16838"/>
      <w:pgMar w:top="1197" w:right="1274" w:bottom="1418" w:left="0"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29791" w14:textId="77777777" w:rsidR="00334415" w:rsidRDefault="00334415" w:rsidP="007F4FE6">
      <w:pPr>
        <w:spacing w:after="0" w:line="240" w:lineRule="auto"/>
      </w:pPr>
      <w:r>
        <w:separator/>
      </w:r>
    </w:p>
  </w:endnote>
  <w:endnote w:type="continuationSeparator" w:id="0">
    <w:p w14:paraId="578FE035" w14:textId="77777777" w:rsidR="00334415" w:rsidRDefault="0033441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DEE3" w14:textId="3B2F4F60" w:rsidR="00D27DE0" w:rsidRPr="001C4F35" w:rsidRDefault="00A56341"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Pr>
        <w:noProof/>
        <w:lang w:eastAsia="pt-BR"/>
      </w:rPr>
      <w:drawing>
        <wp:anchor distT="0" distB="0" distL="114300" distR="114300" simplePos="0" relativeHeight="251658240" behindDoc="1" locked="0" layoutInCell="1" allowOverlap="1" wp14:anchorId="13D158CB" wp14:editId="31046A39">
          <wp:simplePos x="0" y="0"/>
          <wp:positionH relativeFrom="column">
            <wp:posOffset>25400</wp:posOffset>
          </wp:positionH>
          <wp:positionV relativeFrom="paragraph">
            <wp:posOffset>-180340</wp:posOffset>
          </wp:positionV>
          <wp:extent cx="7509510" cy="1125220"/>
          <wp:effectExtent l="0" t="0" r="0" b="0"/>
          <wp:wrapTight wrapText="bothSides">
            <wp:wrapPolygon edited="0">
              <wp:start x="0" y="0"/>
              <wp:lineTo x="0" y="21210"/>
              <wp:lineTo x="21534" y="21210"/>
              <wp:lineTo x="21534" y="0"/>
              <wp:lineTo x="0" y="0"/>
            </wp:wrapPolygon>
          </wp:wrapTigh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951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DE0" w:rsidRPr="001C4F35">
      <w:rPr>
        <w:rFonts w:ascii="Arial" w:eastAsia="Times New Roman" w:hAnsi="Arial" w:cs="Arial"/>
        <w:sz w:val="20"/>
        <w:lang w:eastAsia="pt-BR"/>
      </w:rPr>
      <w:t xml:space="preserve">Página </w:t>
    </w:r>
    <w:r w:rsidR="00D27DE0" w:rsidRPr="00BD0F13">
      <w:rPr>
        <w:rFonts w:ascii="Arial" w:eastAsia="Times New Roman" w:hAnsi="Arial" w:cs="Arial"/>
        <w:sz w:val="20"/>
        <w:lang w:eastAsia="pt-BR"/>
      </w:rPr>
      <w:fldChar w:fldCharType="begin"/>
    </w:r>
    <w:r w:rsidR="00D27DE0" w:rsidRPr="00BD0F13">
      <w:rPr>
        <w:rFonts w:ascii="Arial" w:eastAsia="Times New Roman" w:hAnsi="Arial" w:cs="Arial"/>
        <w:sz w:val="20"/>
        <w:lang w:eastAsia="pt-BR"/>
      </w:rPr>
      <w:instrText>PAGE  \* Arabic  \* MERGEFORMAT</w:instrText>
    </w:r>
    <w:r w:rsidR="00D27DE0" w:rsidRPr="00BD0F13">
      <w:rPr>
        <w:rFonts w:ascii="Arial" w:eastAsia="Times New Roman" w:hAnsi="Arial" w:cs="Arial"/>
        <w:sz w:val="20"/>
        <w:lang w:eastAsia="pt-BR"/>
      </w:rPr>
      <w:fldChar w:fldCharType="separate"/>
    </w:r>
    <w:r w:rsidR="00EC35FC">
      <w:rPr>
        <w:rFonts w:ascii="Arial" w:eastAsia="Times New Roman" w:hAnsi="Arial" w:cs="Arial"/>
        <w:noProof/>
        <w:sz w:val="20"/>
        <w:lang w:eastAsia="pt-BR"/>
      </w:rPr>
      <w:t>5</w:t>
    </w:r>
    <w:r w:rsidR="00D27DE0" w:rsidRPr="00BD0F13">
      <w:rPr>
        <w:rFonts w:ascii="Arial" w:eastAsia="Times New Roman" w:hAnsi="Arial" w:cs="Arial"/>
        <w:sz w:val="20"/>
        <w:lang w:eastAsia="pt-BR"/>
      </w:rPr>
      <w:fldChar w:fldCharType="end"/>
    </w:r>
    <w:r w:rsidR="00D27DE0" w:rsidRPr="00BD0F13">
      <w:rPr>
        <w:rFonts w:ascii="Arial" w:eastAsia="Times New Roman" w:hAnsi="Arial" w:cs="Arial"/>
        <w:sz w:val="20"/>
        <w:lang w:eastAsia="pt-BR"/>
      </w:rPr>
      <w:t xml:space="preserve"> de </w:t>
    </w:r>
    <w:r w:rsidR="00C46327">
      <w:fldChar w:fldCharType="begin"/>
    </w:r>
    <w:r w:rsidR="00C46327">
      <w:instrText>NUMPAGES  \* Arabic  \* MERGEFORMAT</w:instrText>
    </w:r>
    <w:r w:rsidR="00C46327">
      <w:fldChar w:fldCharType="separate"/>
    </w:r>
    <w:r w:rsidR="00EC35FC">
      <w:rPr>
        <w:noProof/>
      </w:rPr>
      <w:t>5</w:t>
    </w:r>
    <w:r w:rsidR="00C46327">
      <w:rPr>
        <w:noProof/>
      </w:rPr>
      <w:fldChar w:fldCharType="end"/>
    </w:r>
  </w:p>
  <w:p w14:paraId="1A8485F4" w14:textId="52234A95" w:rsidR="00D27DE0" w:rsidRPr="001C4F35" w:rsidRDefault="00A56341" w:rsidP="00A56341">
    <w:pPr>
      <w:pBdr>
        <w:top w:val="single" w:sz="4" w:space="0" w:color="auto"/>
        <w:left w:val="single" w:sz="4" w:space="0" w:color="auto"/>
        <w:bottom w:val="single" w:sz="4" w:space="0" w:color="auto"/>
        <w:right w:val="single" w:sz="4" w:space="5" w:color="auto"/>
      </w:pBdr>
      <w:tabs>
        <w:tab w:val="center" w:pos="6025"/>
        <w:tab w:val="left" w:pos="9853"/>
      </w:tabs>
      <w:spacing w:line="240" w:lineRule="auto"/>
      <w:ind w:left="1418"/>
      <w:rPr>
        <w:rFonts w:ascii="Arial" w:eastAsia="Times New Roman" w:hAnsi="Arial" w:cs="Arial"/>
        <w:sz w:val="20"/>
        <w:lang w:eastAsia="pt-BR"/>
      </w:rPr>
    </w:pPr>
    <w:r>
      <w:rPr>
        <w:rFonts w:ascii="Arial" w:eastAsia="Times New Roman" w:hAnsi="Arial" w:cs="Arial"/>
        <w:sz w:val="20"/>
        <w:lang w:eastAsia="pt-BR"/>
      </w:rPr>
      <w:tab/>
    </w:r>
    <w:r w:rsidR="00D27DE0">
      <w:rPr>
        <w:rFonts w:ascii="Arial" w:eastAsia="Times New Roman" w:hAnsi="Arial" w:cs="Arial"/>
        <w:sz w:val="20"/>
        <w:lang w:eastAsia="pt-BR"/>
      </w:rPr>
      <w:t>Avenid</w:t>
    </w:r>
    <w:r w:rsidR="00D27DE0" w:rsidRPr="001C4F35">
      <w:rPr>
        <w:rFonts w:ascii="Arial" w:eastAsia="Times New Roman" w:hAnsi="Arial" w:cs="Arial"/>
        <w:sz w:val="20"/>
        <w:lang w:eastAsia="pt-BR"/>
      </w:rPr>
      <w:t>a José Oselame, 209 – CEP 88658-000 – Rio Rufino – SC.</w:t>
    </w:r>
    <w:r>
      <w:rPr>
        <w:rFonts w:ascii="Arial" w:eastAsia="Times New Roman" w:hAnsi="Arial" w:cs="Arial"/>
        <w:sz w:val="20"/>
        <w:lang w:eastAsia="pt-BR"/>
      </w:rPr>
      <w:tab/>
    </w:r>
  </w:p>
  <w:p w14:paraId="6913B329" w14:textId="7AD40B6B" w:rsidR="00D27DE0" w:rsidRPr="001C4F35" w:rsidRDefault="00D27DE0" w:rsidP="00A56341">
    <w:pPr>
      <w:pBdr>
        <w:top w:val="single" w:sz="4" w:space="0" w:color="auto"/>
        <w:left w:val="single" w:sz="4" w:space="0" w:color="auto"/>
        <w:bottom w:val="single" w:sz="4" w:space="0" w:color="auto"/>
        <w:right w:val="single" w:sz="4" w:space="5" w:color="auto"/>
      </w:pBdr>
      <w:spacing w:line="240" w:lineRule="auto"/>
      <w:ind w:left="1418"/>
      <w:jc w:val="center"/>
      <w:rPr>
        <w:rFonts w:ascii="Arial" w:eastAsia="Times New Roman" w:hAnsi="Arial" w:cs="Arial"/>
        <w:sz w:val="20"/>
        <w:lang w:eastAsia="pt-BR"/>
      </w:rPr>
    </w:pPr>
    <w:r w:rsidRPr="001C4F35">
      <w:rPr>
        <w:rFonts w:ascii="Arial" w:eastAsia="Times New Roman" w:hAnsi="Arial" w:cs="Arial"/>
        <w:sz w:val="20"/>
        <w:lang w:eastAsia="pt-BR"/>
      </w:rPr>
      <w:t>Tel: 49-3279-0000 CNPJ: 95.991.071/0001-00</w:t>
    </w:r>
  </w:p>
  <w:p w14:paraId="39E17FCD" w14:textId="0F65276F" w:rsidR="00500A73" w:rsidRPr="00D27DE0" w:rsidRDefault="00500A73" w:rsidP="00D27DE0">
    <w:pPr>
      <w:pStyle w:val="Rodap"/>
      <w:ind w:left="14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EF518" w14:textId="77777777" w:rsidR="00334415" w:rsidRDefault="00334415" w:rsidP="007F4FE6">
      <w:pPr>
        <w:spacing w:after="0" w:line="240" w:lineRule="auto"/>
      </w:pPr>
      <w:bookmarkStart w:id="0" w:name="_Hlk80732761"/>
      <w:bookmarkEnd w:id="0"/>
      <w:r>
        <w:separator/>
      </w:r>
    </w:p>
  </w:footnote>
  <w:footnote w:type="continuationSeparator" w:id="0">
    <w:p w14:paraId="3083EC96" w14:textId="77777777" w:rsidR="00334415" w:rsidRDefault="00334415" w:rsidP="007F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1"/>
    </w:tblGrid>
    <w:tr w:rsidR="00AD30B4" w14:paraId="687EA8FD" w14:textId="77777777" w:rsidTr="00616479">
      <w:trPr>
        <w:trHeight w:val="1599"/>
      </w:trPr>
      <w:tc>
        <w:tcPr>
          <w:tcW w:w="9341" w:type="dxa"/>
        </w:tcPr>
        <w:p w14:paraId="319627B9" w14:textId="0220F865" w:rsidR="00AD30B4" w:rsidRDefault="00BD0F13" w:rsidP="00BD0F13">
          <w:pPr>
            <w:spacing w:line="240" w:lineRule="auto"/>
            <w:jc w:val="center"/>
            <w:rPr>
              <w:rFonts w:ascii="Times New Roman" w:hAnsi="Times New Roman" w:cs="Times New Roman"/>
              <w:b/>
              <w:bCs/>
            </w:rPr>
          </w:pPr>
          <w:r>
            <w:rPr>
              <w:noProof/>
              <w:lang w:eastAsia="pt-BR"/>
            </w:rPr>
            <w:drawing>
              <wp:anchor distT="0" distB="0" distL="114300" distR="114300" simplePos="0" relativeHeight="251657728" behindDoc="1" locked="0" layoutInCell="1" allowOverlap="1" wp14:anchorId="4677451B" wp14:editId="25A43E7C">
                <wp:simplePos x="0" y="0"/>
                <wp:positionH relativeFrom="column">
                  <wp:posOffset>-919480</wp:posOffset>
                </wp:positionH>
                <wp:positionV relativeFrom="paragraph">
                  <wp:posOffset>-338032</wp:posOffset>
                </wp:positionV>
                <wp:extent cx="7484533" cy="1346200"/>
                <wp:effectExtent l="0" t="0" r="2540" b="635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242" cy="13470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lang w:eastAsia="pt-BR"/>
            </w:rPr>
            <mc:AlternateContent>
              <mc:Choice Requires="wps">
                <w:drawing>
                  <wp:anchor distT="45720" distB="45720" distL="114300" distR="114300" simplePos="0" relativeHeight="251658752" behindDoc="0" locked="0" layoutInCell="1" allowOverlap="1" wp14:anchorId="43C2191F" wp14:editId="45E5E9D2">
                    <wp:simplePos x="0" y="0"/>
                    <wp:positionH relativeFrom="margin">
                      <wp:posOffset>978535</wp:posOffset>
                    </wp:positionH>
                    <wp:positionV relativeFrom="paragraph">
                      <wp:posOffset>23495</wp:posOffset>
                    </wp:positionV>
                    <wp:extent cx="3672840" cy="982980"/>
                    <wp:effectExtent l="0" t="0" r="22860" b="2667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982980"/>
                            </a:xfrm>
                            <a:prstGeom prst="rect">
                              <a:avLst/>
                            </a:prstGeom>
                            <a:solidFill>
                              <a:schemeClr val="bg1"/>
                            </a:solidFill>
                            <a:ln w="9525">
                              <a:solidFill>
                                <a:schemeClr val="bg1"/>
                              </a:solidFill>
                              <a:miter lim="800000"/>
                              <a:headEnd/>
                              <a:tailEnd/>
                            </a:ln>
                          </wps:spPr>
                          <wps:txb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19D911D" w:rsidR="00AD30B4" w:rsidRPr="005226E5" w:rsidRDefault="005226E5" w:rsidP="002265DD">
                                <w:pPr>
                                  <w:spacing w:line="160" w:lineRule="atLeast"/>
                                  <w:jc w:val="center"/>
                                  <w:rPr>
                                    <w:rFonts w:ascii="Arial" w:hAnsi="Arial" w:cs="Arial"/>
                                    <w:b/>
                                    <w:sz w:val="24"/>
                                  </w:rPr>
                                </w:pPr>
                                <w:r w:rsidRPr="005226E5">
                                  <w:rPr>
                                    <w:rFonts w:ascii="Arial" w:hAnsi="Arial" w:cs="Arial"/>
                                    <w:b/>
                                    <w:sz w:val="24"/>
                                  </w:rPr>
                                  <w:t>GABINETE DO PREFEITO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2191F" id="_x0000_t202" coordsize="21600,21600" o:spt="202" path="m,l,21600r21600,l21600,xe">
                    <v:stroke joinstyle="miter"/>
                    <v:path gradientshapeok="t" o:connecttype="rect"/>
                  </v:shapetype>
                  <v:shape id="Caixa de Texto 2" o:spid="_x0000_s1026" type="#_x0000_t202" style="position:absolute;left:0;text-align:left;margin-left:77.05pt;margin-top:1.85pt;width:289.2pt;height:77.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" fillcolor="white [3212]" strokecolor="white [3212]">
                    <v:textbox>
                      <w:txbxContent>
                        <w:p w14:paraId="084A8F29" w14:textId="77777777"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ESTADO DE SANTA CATARINA</w:t>
                          </w:r>
                        </w:p>
                        <w:p w14:paraId="2F62C3A7" w14:textId="42B11EF3" w:rsidR="00AD30B4" w:rsidRPr="00AD33C2" w:rsidRDefault="00AD30B4" w:rsidP="002265DD">
                          <w:pPr>
                            <w:spacing w:line="160" w:lineRule="atLeast"/>
                            <w:jc w:val="center"/>
                            <w:rPr>
                              <w:rFonts w:ascii="Arial" w:hAnsi="Arial" w:cs="Arial"/>
                              <w:b/>
                              <w:bCs/>
                              <w:color w:val="000000" w:themeColor="text1"/>
                              <w:sz w:val="24"/>
                              <w:szCs w:val="24"/>
                            </w:rPr>
                          </w:pPr>
                          <w:r w:rsidRPr="00AD33C2">
                            <w:rPr>
                              <w:rFonts w:ascii="Arial" w:hAnsi="Arial" w:cs="Arial"/>
                              <w:b/>
                              <w:bCs/>
                              <w:color w:val="000000" w:themeColor="text1"/>
                              <w:sz w:val="24"/>
                              <w:szCs w:val="24"/>
                            </w:rPr>
                            <w:t>PREFEITURA DO MUNICÍPIO DE RIO RUFINO</w:t>
                          </w:r>
                        </w:p>
                        <w:p w14:paraId="3317C2BA" w14:textId="619D911D" w:rsidR="00AD30B4" w:rsidRPr="005226E5" w:rsidRDefault="005226E5" w:rsidP="002265DD">
                          <w:pPr>
                            <w:spacing w:line="160" w:lineRule="atLeast"/>
                            <w:jc w:val="center"/>
                            <w:rPr>
                              <w:rFonts w:ascii="Arial" w:hAnsi="Arial" w:cs="Arial"/>
                              <w:b/>
                              <w:sz w:val="24"/>
                            </w:rPr>
                          </w:pPr>
                          <w:r w:rsidRPr="005226E5">
                            <w:rPr>
                              <w:rFonts w:ascii="Arial" w:hAnsi="Arial" w:cs="Arial"/>
                              <w:b/>
                              <w:sz w:val="24"/>
                            </w:rPr>
                            <w:t>GABINETE DO PREFEITO</w:t>
                          </w:r>
                        </w:p>
                      </w:txbxContent>
                    </v:textbox>
                    <w10:wrap type="square" anchorx="margin"/>
                  </v:shape>
                </w:pict>
              </mc:Fallback>
            </mc:AlternateContent>
          </w:r>
          <w:r w:rsidR="002778E4">
            <w:rPr>
              <w:noProof/>
              <w:lang w:eastAsia="pt-BR"/>
            </w:rPr>
            <w:drawing>
              <wp:inline distT="0" distB="0" distL="0" distR="0" wp14:anchorId="0DF0CFB1" wp14:editId="025377B8">
                <wp:extent cx="752475" cy="746234"/>
                <wp:effectExtent l="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944" cy="767525"/>
                        </a:xfrm>
                        <a:prstGeom prst="rect">
                          <a:avLst/>
                        </a:prstGeom>
                        <a:noFill/>
                        <a:ln>
                          <a:noFill/>
                        </a:ln>
                      </pic:spPr>
                    </pic:pic>
                  </a:graphicData>
                </a:graphic>
              </wp:inline>
            </w:drawing>
          </w:r>
          <w:r w:rsidR="00857FE8" w:rsidRPr="002778E4">
            <w:rPr>
              <w:noProof/>
              <w:lang w:eastAsia="pt-BR"/>
            </w:rPr>
            <w:drawing>
              <wp:inline distT="0" distB="0" distL="0" distR="0" wp14:anchorId="6C45CEF3" wp14:editId="5724928D">
                <wp:extent cx="986790" cy="7401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586" cy="777465"/>
                        </a:xfrm>
                        <a:prstGeom prst="rect">
                          <a:avLst/>
                        </a:prstGeom>
                        <a:noFill/>
                        <a:ln>
                          <a:noFill/>
                        </a:ln>
                      </pic:spPr>
                    </pic:pic>
                  </a:graphicData>
                </a:graphic>
              </wp:inline>
            </w:drawing>
          </w:r>
        </w:p>
      </w:tc>
    </w:tr>
  </w:tbl>
  <w:p w14:paraId="321C3254" w14:textId="00CAC251" w:rsidR="00C77323" w:rsidRDefault="00C77323" w:rsidP="00C55B8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D9"/>
    <w:rsid w:val="0000240F"/>
    <w:rsid w:val="00007E09"/>
    <w:rsid w:val="00014708"/>
    <w:rsid w:val="00027202"/>
    <w:rsid w:val="00032312"/>
    <w:rsid w:val="00033601"/>
    <w:rsid w:val="00035AAB"/>
    <w:rsid w:val="00042D18"/>
    <w:rsid w:val="00056791"/>
    <w:rsid w:val="000700C7"/>
    <w:rsid w:val="00083D6F"/>
    <w:rsid w:val="000947C5"/>
    <w:rsid w:val="00094BA7"/>
    <w:rsid w:val="000A288C"/>
    <w:rsid w:val="000A4281"/>
    <w:rsid w:val="000B501F"/>
    <w:rsid w:val="000C7514"/>
    <w:rsid w:val="000D0F86"/>
    <w:rsid w:val="000D597F"/>
    <w:rsid w:val="000D59D5"/>
    <w:rsid w:val="000E0099"/>
    <w:rsid w:val="000E21C2"/>
    <w:rsid w:val="000F07F5"/>
    <w:rsid w:val="000F417C"/>
    <w:rsid w:val="00111C8D"/>
    <w:rsid w:val="00124ACF"/>
    <w:rsid w:val="00131337"/>
    <w:rsid w:val="00150E1F"/>
    <w:rsid w:val="00152A19"/>
    <w:rsid w:val="001622CD"/>
    <w:rsid w:val="00162F0E"/>
    <w:rsid w:val="0017353A"/>
    <w:rsid w:val="001765B4"/>
    <w:rsid w:val="00181040"/>
    <w:rsid w:val="00182BB1"/>
    <w:rsid w:val="0019012E"/>
    <w:rsid w:val="00190354"/>
    <w:rsid w:val="00193553"/>
    <w:rsid w:val="00194963"/>
    <w:rsid w:val="00197AE9"/>
    <w:rsid w:val="001A4D8B"/>
    <w:rsid w:val="001B3754"/>
    <w:rsid w:val="001B74BF"/>
    <w:rsid w:val="001B7668"/>
    <w:rsid w:val="001C4F35"/>
    <w:rsid w:val="001D039D"/>
    <w:rsid w:val="001D1507"/>
    <w:rsid w:val="001D16E5"/>
    <w:rsid w:val="001D41B7"/>
    <w:rsid w:val="001E617B"/>
    <w:rsid w:val="001E7E81"/>
    <w:rsid w:val="001F0B2E"/>
    <w:rsid w:val="001F139E"/>
    <w:rsid w:val="00200CCC"/>
    <w:rsid w:val="00226365"/>
    <w:rsid w:val="002265DD"/>
    <w:rsid w:val="0023541E"/>
    <w:rsid w:val="00240C9C"/>
    <w:rsid w:val="00243E70"/>
    <w:rsid w:val="002458E9"/>
    <w:rsid w:val="00245BEC"/>
    <w:rsid w:val="00247F68"/>
    <w:rsid w:val="00265C67"/>
    <w:rsid w:val="0027141B"/>
    <w:rsid w:val="00272576"/>
    <w:rsid w:val="002778E4"/>
    <w:rsid w:val="00280C01"/>
    <w:rsid w:val="002811BB"/>
    <w:rsid w:val="0028447C"/>
    <w:rsid w:val="00286483"/>
    <w:rsid w:val="002929F6"/>
    <w:rsid w:val="002C1224"/>
    <w:rsid w:val="002E29C4"/>
    <w:rsid w:val="00301D22"/>
    <w:rsid w:val="003070CF"/>
    <w:rsid w:val="00310DEC"/>
    <w:rsid w:val="003300D4"/>
    <w:rsid w:val="003343BC"/>
    <w:rsid w:val="00334415"/>
    <w:rsid w:val="003347FB"/>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E7AD8"/>
    <w:rsid w:val="003F553B"/>
    <w:rsid w:val="003F72D8"/>
    <w:rsid w:val="0041487F"/>
    <w:rsid w:val="00414E97"/>
    <w:rsid w:val="00415346"/>
    <w:rsid w:val="00416FAA"/>
    <w:rsid w:val="00421BE4"/>
    <w:rsid w:val="00432802"/>
    <w:rsid w:val="00434A77"/>
    <w:rsid w:val="00464E1F"/>
    <w:rsid w:val="004852BC"/>
    <w:rsid w:val="00494F13"/>
    <w:rsid w:val="004A1536"/>
    <w:rsid w:val="004B00B4"/>
    <w:rsid w:val="004B22FC"/>
    <w:rsid w:val="004B408B"/>
    <w:rsid w:val="004B4BB3"/>
    <w:rsid w:val="004B63E4"/>
    <w:rsid w:val="004B7B69"/>
    <w:rsid w:val="004C0292"/>
    <w:rsid w:val="004C0C50"/>
    <w:rsid w:val="004C1FCB"/>
    <w:rsid w:val="004C2298"/>
    <w:rsid w:val="004C2ABC"/>
    <w:rsid w:val="004C404C"/>
    <w:rsid w:val="004C7C76"/>
    <w:rsid w:val="004D2556"/>
    <w:rsid w:val="004D4348"/>
    <w:rsid w:val="004E1AB6"/>
    <w:rsid w:val="004F2F77"/>
    <w:rsid w:val="00500A73"/>
    <w:rsid w:val="0050134A"/>
    <w:rsid w:val="00502C8C"/>
    <w:rsid w:val="00516751"/>
    <w:rsid w:val="00522051"/>
    <w:rsid w:val="005226E5"/>
    <w:rsid w:val="00522F80"/>
    <w:rsid w:val="00537D35"/>
    <w:rsid w:val="0056137B"/>
    <w:rsid w:val="00572452"/>
    <w:rsid w:val="00593A49"/>
    <w:rsid w:val="00596649"/>
    <w:rsid w:val="005A66D3"/>
    <w:rsid w:val="005B288C"/>
    <w:rsid w:val="005C11FD"/>
    <w:rsid w:val="005C184D"/>
    <w:rsid w:val="005C2482"/>
    <w:rsid w:val="005D6901"/>
    <w:rsid w:val="005E66BC"/>
    <w:rsid w:val="005F2A29"/>
    <w:rsid w:val="00614610"/>
    <w:rsid w:val="006154DA"/>
    <w:rsid w:val="00616479"/>
    <w:rsid w:val="006209BE"/>
    <w:rsid w:val="00624E31"/>
    <w:rsid w:val="00625736"/>
    <w:rsid w:val="006257AC"/>
    <w:rsid w:val="00625AD9"/>
    <w:rsid w:val="0062674B"/>
    <w:rsid w:val="0063368D"/>
    <w:rsid w:val="00633C0F"/>
    <w:rsid w:val="0063445C"/>
    <w:rsid w:val="0063685E"/>
    <w:rsid w:val="006528C4"/>
    <w:rsid w:val="006648F1"/>
    <w:rsid w:val="00676712"/>
    <w:rsid w:val="00687014"/>
    <w:rsid w:val="006C03BD"/>
    <w:rsid w:val="006C3528"/>
    <w:rsid w:val="006E50BA"/>
    <w:rsid w:val="006F0897"/>
    <w:rsid w:val="00705F7D"/>
    <w:rsid w:val="007072FC"/>
    <w:rsid w:val="00716515"/>
    <w:rsid w:val="0072375F"/>
    <w:rsid w:val="00727AE9"/>
    <w:rsid w:val="00731C89"/>
    <w:rsid w:val="007467F1"/>
    <w:rsid w:val="007471BC"/>
    <w:rsid w:val="00751DB8"/>
    <w:rsid w:val="00756B32"/>
    <w:rsid w:val="007636C0"/>
    <w:rsid w:val="007674AC"/>
    <w:rsid w:val="00771775"/>
    <w:rsid w:val="00785C7A"/>
    <w:rsid w:val="0079186E"/>
    <w:rsid w:val="007A5A72"/>
    <w:rsid w:val="007B2BCE"/>
    <w:rsid w:val="007B630C"/>
    <w:rsid w:val="007C3614"/>
    <w:rsid w:val="007D12D1"/>
    <w:rsid w:val="007E5939"/>
    <w:rsid w:val="007F229B"/>
    <w:rsid w:val="007F2D48"/>
    <w:rsid w:val="007F4FE6"/>
    <w:rsid w:val="007F618F"/>
    <w:rsid w:val="007F7FE9"/>
    <w:rsid w:val="0080363F"/>
    <w:rsid w:val="00810D3E"/>
    <w:rsid w:val="008149C1"/>
    <w:rsid w:val="0081632E"/>
    <w:rsid w:val="00822FE8"/>
    <w:rsid w:val="00824740"/>
    <w:rsid w:val="008469A3"/>
    <w:rsid w:val="00857FE8"/>
    <w:rsid w:val="0087503B"/>
    <w:rsid w:val="00876527"/>
    <w:rsid w:val="00881B9D"/>
    <w:rsid w:val="00886881"/>
    <w:rsid w:val="008903B1"/>
    <w:rsid w:val="00897540"/>
    <w:rsid w:val="008A15A9"/>
    <w:rsid w:val="008A2918"/>
    <w:rsid w:val="008C5907"/>
    <w:rsid w:val="008D23C7"/>
    <w:rsid w:val="008D2F97"/>
    <w:rsid w:val="008E14DA"/>
    <w:rsid w:val="008E297C"/>
    <w:rsid w:val="008E353E"/>
    <w:rsid w:val="008F73AA"/>
    <w:rsid w:val="00900DFE"/>
    <w:rsid w:val="00906BA3"/>
    <w:rsid w:val="009110C8"/>
    <w:rsid w:val="00916FCB"/>
    <w:rsid w:val="00931476"/>
    <w:rsid w:val="009335F6"/>
    <w:rsid w:val="0094685D"/>
    <w:rsid w:val="00950629"/>
    <w:rsid w:val="009535F0"/>
    <w:rsid w:val="00980F5C"/>
    <w:rsid w:val="00982082"/>
    <w:rsid w:val="0099151C"/>
    <w:rsid w:val="00994D21"/>
    <w:rsid w:val="009A35D9"/>
    <w:rsid w:val="009A4039"/>
    <w:rsid w:val="009A55BB"/>
    <w:rsid w:val="009B0002"/>
    <w:rsid w:val="009B12B5"/>
    <w:rsid w:val="009C1D78"/>
    <w:rsid w:val="009D05F8"/>
    <w:rsid w:val="009D2830"/>
    <w:rsid w:val="009D2BC2"/>
    <w:rsid w:val="009D533F"/>
    <w:rsid w:val="009E1DFD"/>
    <w:rsid w:val="00A11A7D"/>
    <w:rsid w:val="00A12D25"/>
    <w:rsid w:val="00A170E2"/>
    <w:rsid w:val="00A171FA"/>
    <w:rsid w:val="00A2082F"/>
    <w:rsid w:val="00A23ABC"/>
    <w:rsid w:val="00A33521"/>
    <w:rsid w:val="00A40A7F"/>
    <w:rsid w:val="00A4379E"/>
    <w:rsid w:val="00A45260"/>
    <w:rsid w:val="00A55ED5"/>
    <w:rsid w:val="00A56341"/>
    <w:rsid w:val="00A601A2"/>
    <w:rsid w:val="00A70470"/>
    <w:rsid w:val="00A70E81"/>
    <w:rsid w:val="00A71737"/>
    <w:rsid w:val="00A83957"/>
    <w:rsid w:val="00A8437B"/>
    <w:rsid w:val="00A8535A"/>
    <w:rsid w:val="00AB2F56"/>
    <w:rsid w:val="00AC1A31"/>
    <w:rsid w:val="00AD129D"/>
    <w:rsid w:val="00AD30B4"/>
    <w:rsid w:val="00AD33C2"/>
    <w:rsid w:val="00AD4232"/>
    <w:rsid w:val="00AD7A4E"/>
    <w:rsid w:val="00AF6D1F"/>
    <w:rsid w:val="00B00998"/>
    <w:rsid w:val="00B02E86"/>
    <w:rsid w:val="00B25524"/>
    <w:rsid w:val="00B2653E"/>
    <w:rsid w:val="00B268D4"/>
    <w:rsid w:val="00B33829"/>
    <w:rsid w:val="00B42754"/>
    <w:rsid w:val="00B42FD2"/>
    <w:rsid w:val="00B454AA"/>
    <w:rsid w:val="00B61CC5"/>
    <w:rsid w:val="00B955AA"/>
    <w:rsid w:val="00BA14F0"/>
    <w:rsid w:val="00BA162B"/>
    <w:rsid w:val="00BA56F7"/>
    <w:rsid w:val="00BD01B6"/>
    <w:rsid w:val="00BD0F13"/>
    <w:rsid w:val="00BE1CFB"/>
    <w:rsid w:val="00BE3D67"/>
    <w:rsid w:val="00BE5FD2"/>
    <w:rsid w:val="00BF5E13"/>
    <w:rsid w:val="00C01B2A"/>
    <w:rsid w:val="00C2130A"/>
    <w:rsid w:val="00C26535"/>
    <w:rsid w:val="00C46327"/>
    <w:rsid w:val="00C51E86"/>
    <w:rsid w:val="00C55B82"/>
    <w:rsid w:val="00C56461"/>
    <w:rsid w:val="00C6310E"/>
    <w:rsid w:val="00C70D07"/>
    <w:rsid w:val="00C721BC"/>
    <w:rsid w:val="00C722A6"/>
    <w:rsid w:val="00C77323"/>
    <w:rsid w:val="00C84A59"/>
    <w:rsid w:val="00CA3C1E"/>
    <w:rsid w:val="00CB2ABD"/>
    <w:rsid w:val="00CB300E"/>
    <w:rsid w:val="00CB59B0"/>
    <w:rsid w:val="00CD0BAD"/>
    <w:rsid w:val="00CD2CEA"/>
    <w:rsid w:val="00CF4760"/>
    <w:rsid w:val="00D01E41"/>
    <w:rsid w:val="00D13246"/>
    <w:rsid w:val="00D13C11"/>
    <w:rsid w:val="00D21534"/>
    <w:rsid w:val="00D230AC"/>
    <w:rsid w:val="00D25BD5"/>
    <w:rsid w:val="00D2666A"/>
    <w:rsid w:val="00D27DE0"/>
    <w:rsid w:val="00D308AC"/>
    <w:rsid w:val="00D450C0"/>
    <w:rsid w:val="00D46CC2"/>
    <w:rsid w:val="00D616A1"/>
    <w:rsid w:val="00D638C0"/>
    <w:rsid w:val="00D65752"/>
    <w:rsid w:val="00D800C2"/>
    <w:rsid w:val="00D93A71"/>
    <w:rsid w:val="00DA0C2E"/>
    <w:rsid w:val="00DB38DE"/>
    <w:rsid w:val="00DB593D"/>
    <w:rsid w:val="00DB60BE"/>
    <w:rsid w:val="00DC02CF"/>
    <w:rsid w:val="00DC42E3"/>
    <w:rsid w:val="00DE5324"/>
    <w:rsid w:val="00DF097F"/>
    <w:rsid w:val="00DF5427"/>
    <w:rsid w:val="00E034F5"/>
    <w:rsid w:val="00E05CD2"/>
    <w:rsid w:val="00E129ED"/>
    <w:rsid w:val="00E12F58"/>
    <w:rsid w:val="00E1613E"/>
    <w:rsid w:val="00E21BEE"/>
    <w:rsid w:val="00E24F4A"/>
    <w:rsid w:val="00E372BC"/>
    <w:rsid w:val="00E64E60"/>
    <w:rsid w:val="00E87CC1"/>
    <w:rsid w:val="00E94232"/>
    <w:rsid w:val="00EA0FB7"/>
    <w:rsid w:val="00EC16D7"/>
    <w:rsid w:val="00EC35FC"/>
    <w:rsid w:val="00ED2C9F"/>
    <w:rsid w:val="00ED6980"/>
    <w:rsid w:val="00ED7BB4"/>
    <w:rsid w:val="00EE511F"/>
    <w:rsid w:val="00EE7D75"/>
    <w:rsid w:val="00EF2FCB"/>
    <w:rsid w:val="00EF5042"/>
    <w:rsid w:val="00EF5049"/>
    <w:rsid w:val="00EF578E"/>
    <w:rsid w:val="00EF5BC7"/>
    <w:rsid w:val="00F00E21"/>
    <w:rsid w:val="00F011C4"/>
    <w:rsid w:val="00F0146B"/>
    <w:rsid w:val="00F2199E"/>
    <w:rsid w:val="00F34B18"/>
    <w:rsid w:val="00F35CC3"/>
    <w:rsid w:val="00F424EE"/>
    <w:rsid w:val="00F44802"/>
    <w:rsid w:val="00F508AA"/>
    <w:rsid w:val="00F50C82"/>
    <w:rsid w:val="00F55720"/>
    <w:rsid w:val="00F610FF"/>
    <w:rsid w:val="00F62E0B"/>
    <w:rsid w:val="00F67F3E"/>
    <w:rsid w:val="00F823CA"/>
    <w:rsid w:val="00F8458D"/>
    <w:rsid w:val="00F94132"/>
    <w:rsid w:val="00F967E4"/>
    <w:rsid w:val="00FA49D9"/>
    <w:rsid w:val="00FA4A65"/>
    <w:rsid w:val="00FC50D3"/>
    <w:rsid w:val="00FD13E4"/>
    <w:rsid w:val="00FD4929"/>
    <w:rsid w:val="00FE0687"/>
    <w:rsid w:val="00FE2091"/>
    <w:rsid w:val="00FE3155"/>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F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0FEB-6437-416D-A95C-8A52D3A3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6810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Licitações</dc:creator>
  <cp:lastModifiedBy>Bruna</cp:lastModifiedBy>
  <cp:revision>2</cp:revision>
  <cp:lastPrinted>2021-10-01T20:27:00Z</cp:lastPrinted>
  <dcterms:created xsi:type="dcterms:W3CDTF">2021-10-01T20:43:00Z</dcterms:created>
  <dcterms:modified xsi:type="dcterms:W3CDTF">2021-10-01T20:43:00Z</dcterms:modified>
</cp:coreProperties>
</file>