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EE500" w14:textId="66F8EA56" w:rsidR="00A77B0F" w:rsidRPr="00201978" w:rsidRDefault="00201978" w:rsidP="00201978">
      <w:pPr>
        <w:spacing w:after="0" w:line="240" w:lineRule="auto"/>
        <w:jc w:val="center"/>
        <w:rPr>
          <w:rFonts w:ascii="Times New Roman" w:eastAsia="Times New Roman" w:hAnsi="Times New Roman" w:cs="Times New Roman"/>
          <w:b/>
          <w:bCs/>
          <w:color w:val="000000"/>
          <w:sz w:val="24"/>
          <w:szCs w:val="24"/>
          <w:lang w:eastAsia="pt-BR"/>
        </w:rPr>
      </w:pPr>
      <w:r w:rsidRPr="00201978">
        <w:rPr>
          <w:rFonts w:ascii="Times New Roman" w:eastAsia="Times New Roman" w:hAnsi="Times New Roman" w:cs="Times New Roman"/>
          <w:b/>
          <w:bCs/>
          <w:color w:val="000000"/>
          <w:sz w:val="24"/>
          <w:szCs w:val="24"/>
          <w:lang w:eastAsia="pt-BR"/>
        </w:rPr>
        <w:t>EDITAL RETIFICADO</w:t>
      </w:r>
    </w:p>
    <w:p w14:paraId="5013D1E5" w14:textId="7642C36D" w:rsidR="00A77B0F" w:rsidRPr="001F12E1" w:rsidRDefault="00A77B0F" w:rsidP="00201978">
      <w:pPr>
        <w:widowControl w:val="0"/>
        <w:spacing w:after="0" w:line="240" w:lineRule="auto"/>
        <w:ind w:left="924" w:right="922"/>
        <w:jc w:val="center"/>
        <w:rPr>
          <w:rFonts w:ascii="Times New Roman" w:eastAsia="Arial" w:hAnsi="Times New Roman" w:cs="Times New Roman"/>
          <w:b/>
          <w:sz w:val="24"/>
          <w:szCs w:val="24"/>
        </w:rPr>
      </w:pPr>
      <w:r w:rsidRPr="001F12E1">
        <w:rPr>
          <w:rFonts w:ascii="Times New Roman" w:eastAsia="Arial" w:hAnsi="Times New Roman" w:cs="Times New Roman"/>
          <w:b/>
          <w:sz w:val="24"/>
          <w:szCs w:val="24"/>
        </w:rPr>
        <w:t xml:space="preserve">PROCESSO LICITATORIO N.º </w:t>
      </w:r>
      <w:r w:rsidR="003035A0">
        <w:rPr>
          <w:rFonts w:ascii="Times New Roman" w:eastAsia="Arial" w:hAnsi="Times New Roman" w:cs="Times New Roman"/>
          <w:b/>
          <w:sz w:val="24"/>
          <w:szCs w:val="24"/>
        </w:rPr>
        <w:t>23</w:t>
      </w:r>
      <w:r w:rsidRPr="001F12E1">
        <w:rPr>
          <w:rFonts w:ascii="Times New Roman" w:eastAsia="Arial" w:hAnsi="Times New Roman" w:cs="Times New Roman"/>
          <w:b/>
          <w:sz w:val="24"/>
          <w:szCs w:val="24"/>
        </w:rPr>
        <w:t>/2019</w:t>
      </w:r>
    </w:p>
    <w:p w14:paraId="23680E11" w14:textId="045C8ADA" w:rsidR="00A77B0F" w:rsidRPr="001F12E1" w:rsidRDefault="00201978" w:rsidP="00201978">
      <w:pPr>
        <w:spacing w:after="0" w:line="240" w:lineRule="auto"/>
        <w:ind w:left="2124" w:firstLine="708"/>
        <w:rPr>
          <w:rFonts w:ascii="Times New Roman" w:eastAsia="Times New Roman" w:hAnsi="Times New Roman" w:cs="Times New Roman"/>
          <w:color w:val="000000"/>
          <w:sz w:val="24"/>
          <w:szCs w:val="24"/>
          <w:lang w:eastAsia="pt-BR"/>
        </w:rPr>
      </w:pPr>
      <w:r>
        <w:rPr>
          <w:rFonts w:ascii="Times New Roman" w:eastAsia="Arial" w:hAnsi="Times New Roman" w:cs="Times New Roman"/>
          <w:b/>
          <w:sz w:val="24"/>
          <w:szCs w:val="24"/>
        </w:rPr>
        <w:t xml:space="preserve"> </w:t>
      </w:r>
      <w:bookmarkStart w:id="0" w:name="_GoBack"/>
      <w:bookmarkEnd w:id="0"/>
      <w:r w:rsidR="00A77B0F" w:rsidRPr="001F12E1">
        <w:rPr>
          <w:rFonts w:ascii="Times New Roman" w:eastAsia="Arial" w:hAnsi="Times New Roman" w:cs="Times New Roman"/>
          <w:b/>
          <w:sz w:val="24"/>
          <w:szCs w:val="24"/>
        </w:rPr>
        <w:t>PREGÃO PRESENCIAL 13/2019</w:t>
      </w:r>
    </w:p>
    <w:p w14:paraId="69F06DC7" w14:textId="77777777" w:rsidR="00A77B0F" w:rsidRPr="001F12E1" w:rsidRDefault="00A77B0F" w:rsidP="001F12E1">
      <w:pPr>
        <w:spacing w:after="0" w:line="240" w:lineRule="auto"/>
        <w:jc w:val="both"/>
        <w:rPr>
          <w:rFonts w:ascii="Times New Roman" w:eastAsia="Times New Roman" w:hAnsi="Times New Roman" w:cs="Times New Roman"/>
          <w:color w:val="000000"/>
          <w:sz w:val="24"/>
          <w:szCs w:val="24"/>
          <w:lang w:eastAsia="pt-BR"/>
        </w:rPr>
      </w:pPr>
    </w:p>
    <w:p w14:paraId="47B04FB2" w14:textId="77777777" w:rsidR="00A77B0F" w:rsidRPr="001F12E1" w:rsidRDefault="00A77B0F" w:rsidP="001F12E1">
      <w:pPr>
        <w:spacing w:after="0" w:line="240" w:lineRule="auto"/>
        <w:jc w:val="both"/>
        <w:rPr>
          <w:rFonts w:ascii="Times New Roman" w:eastAsia="Times New Roman" w:hAnsi="Times New Roman" w:cs="Times New Roman"/>
          <w:color w:val="000000"/>
          <w:sz w:val="24"/>
          <w:szCs w:val="24"/>
          <w:lang w:eastAsia="pt-BR"/>
        </w:rPr>
      </w:pPr>
    </w:p>
    <w:p w14:paraId="51EE48CA" w14:textId="7117B464" w:rsidR="00B24A6A" w:rsidRPr="001F12E1" w:rsidRDefault="00B24A6A" w:rsidP="001F12E1">
      <w:pPr>
        <w:spacing w:line="240" w:lineRule="auto"/>
        <w:jc w:val="both"/>
        <w:rPr>
          <w:rFonts w:ascii="Times New Roman" w:eastAsia="Times New Roman" w:hAnsi="Times New Roman" w:cs="Times New Roman"/>
          <w:sz w:val="24"/>
          <w:szCs w:val="24"/>
          <w:lang w:eastAsia="pt-BR"/>
        </w:rPr>
      </w:pPr>
      <w:r w:rsidRPr="001F12E1">
        <w:rPr>
          <w:rFonts w:ascii="Times New Roman" w:eastAsia="Calibri" w:hAnsi="Times New Roman" w:cs="Times New Roman"/>
          <w:b/>
          <w:sz w:val="24"/>
          <w:szCs w:val="24"/>
        </w:rPr>
        <w:t>A PREFEITURA  MUNICIPAL DE RIO RUFINO</w:t>
      </w:r>
      <w:r w:rsidRPr="001F12E1">
        <w:rPr>
          <w:rFonts w:ascii="Times New Roman" w:eastAsia="Calibri" w:hAnsi="Times New Roman" w:cs="Times New Roman"/>
          <w:sz w:val="24"/>
          <w:szCs w:val="24"/>
        </w:rPr>
        <w:t>, SC, pessoa jurídica de direito público, inscrita no CNPJ sob nº 95.991.071/0001-00, com sede á</w:t>
      </w:r>
      <w:r w:rsidR="00F40D7F">
        <w:rPr>
          <w:rFonts w:ascii="Times New Roman" w:eastAsia="Calibri" w:hAnsi="Times New Roman" w:cs="Times New Roman"/>
          <w:color w:val="FF0000"/>
          <w:sz w:val="36"/>
          <w:szCs w:val="24"/>
        </w:rPr>
        <w:t xml:space="preserve"> </w:t>
      </w:r>
      <w:r w:rsidR="00F40D7F" w:rsidRPr="00043C3D">
        <w:rPr>
          <w:rFonts w:ascii="Times New Roman" w:eastAsia="Calibri" w:hAnsi="Times New Roman" w:cs="Times New Roman"/>
          <w:sz w:val="24"/>
          <w:szCs w:val="24"/>
        </w:rPr>
        <w:t>Av</w:t>
      </w:r>
      <w:r w:rsidR="005E5538" w:rsidRPr="00043C3D">
        <w:rPr>
          <w:rFonts w:ascii="Times New Roman" w:eastAsia="Calibri" w:hAnsi="Times New Roman" w:cs="Times New Roman"/>
          <w:sz w:val="36"/>
          <w:szCs w:val="24"/>
        </w:rPr>
        <w:t xml:space="preserve">. </w:t>
      </w:r>
      <w:r w:rsidRPr="001F12E1">
        <w:rPr>
          <w:rFonts w:ascii="Times New Roman" w:eastAsia="Calibri" w:hAnsi="Times New Roman" w:cs="Times New Roman"/>
          <w:sz w:val="24"/>
          <w:szCs w:val="24"/>
        </w:rPr>
        <w:t xml:space="preserve">José Oselame, 209, Centro, Rio Rufino, Estado de Santa Catarina, representado neste ato  por seu Prefeito Municipal, THIAGO COSTA, Pregoeira  nomeado pela portaria nº 02/2019 e comissão de licitação nomeada pela portaria Nº 165/2019, tornam público para conhecimento dos interessados que realizará licitação  na modalidade  PREGÃO PRESENCIAL no dia </w:t>
      </w:r>
      <w:r w:rsidR="001752EC">
        <w:rPr>
          <w:rFonts w:ascii="Times New Roman" w:eastAsia="Calibri" w:hAnsi="Times New Roman" w:cs="Times New Roman"/>
          <w:sz w:val="24"/>
          <w:szCs w:val="24"/>
        </w:rPr>
        <w:t>02</w:t>
      </w:r>
      <w:r w:rsidRPr="001F12E1">
        <w:rPr>
          <w:rFonts w:ascii="Times New Roman" w:eastAsia="Calibri" w:hAnsi="Times New Roman" w:cs="Times New Roman"/>
          <w:sz w:val="24"/>
          <w:szCs w:val="24"/>
        </w:rPr>
        <w:t xml:space="preserve"> de </w:t>
      </w:r>
      <w:r w:rsidR="001752EC">
        <w:rPr>
          <w:rFonts w:ascii="Times New Roman" w:eastAsia="Calibri" w:hAnsi="Times New Roman" w:cs="Times New Roman"/>
          <w:sz w:val="24"/>
          <w:szCs w:val="24"/>
        </w:rPr>
        <w:t>setembro</w:t>
      </w:r>
      <w:r w:rsidR="00BD5778">
        <w:rPr>
          <w:rFonts w:ascii="Times New Roman" w:eastAsia="Calibri" w:hAnsi="Times New Roman" w:cs="Times New Roman"/>
          <w:sz w:val="24"/>
          <w:szCs w:val="24"/>
        </w:rPr>
        <w:t xml:space="preserve"> </w:t>
      </w:r>
      <w:r w:rsidRPr="001F12E1">
        <w:rPr>
          <w:rFonts w:ascii="Times New Roman" w:eastAsia="Calibri" w:hAnsi="Times New Roman" w:cs="Times New Roman"/>
          <w:sz w:val="24"/>
          <w:szCs w:val="24"/>
        </w:rPr>
        <w:t xml:space="preserve">de 2019,  </w:t>
      </w:r>
      <w:r w:rsidR="001752EC">
        <w:rPr>
          <w:rFonts w:ascii="Times New Roman" w:eastAsia="Calibri" w:hAnsi="Times New Roman" w:cs="Times New Roman"/>
          <w:sz w:val="24"/>
          <w:szCs w:val="24"/>
        </w:rPr>
        <w:t>a partir das 14:00</w:t>
      </w:r>
      <w:r w:rsidRPr="001F12E1">
        <w:rPr>
          <w:rFonts w:ascii="Times New Roman" w:eastAsia="Calibri" w:hAnsi="Times New Roman" w:cs="Times New Roman"/>
          <w:sz w:val="24"/>
          <w:szCs w:val="24"/>
        </w:rPr>
        <w:t xml:space="preserve"> horas,  com a finalidade de receber propostas e documentos de habilitação</w:t>
      </w:r>
      <w:r w:rsidRPr="001F12E1">
        <w:rPr>
          <w:rFonts w:ascii="Times New Roman" w:eastAsia="Times New Roman" w:hAnsi="Times New Roman" w:cs="Times New Roman"/>
          <w:color w:val="000000"/>
          <w:sz w:val="24"/>
          <w:szCs w:val="24"/>
          <w:lang w:eastAsia="pt-BR"/>
        </w:rPr>
        <w:t xml:space="preserve"> </w:t>
      </w:r>
      <w:r w:rsidR="00A77B0F" w:rsidRPr="001F12E1">
        <w:rPr>
          <w:rFonts w:ascii="Times New Roman" w:eastAsia="Times New Roman" w:hAnsi="Times New Roman" w:cs="Times New Roman"/>
          <w:color w:val="000000"/>
          <w:sz w:val="24"/>
          <w:szCs w:val="24"/>
          <w:lang w:eastAsia="pt-BR"/>
        </w:rPr>
        <w:t>que tem por objeto</w:t>
      </w:r>
      <w:r w:rsidR="00A77B0F" w:rsidRPr="001F12E1">
        <w:rPr>
          <w:rFonts w:ascii="Times New Roman" w:eastAsia="Times New Roman" w:hAnsi="Times New Roman" w:cs="Times New Roman"/>
          <w:b/>
          <w:color w:val="000000"/>
          <w:sz w:val="24"/>
          <w:szCs w:val="24"/>
          <w:lang w:eastAsia="pt-BR"/>
        </w:rPr>
        <w:t xml:space="preserve"> </w:t>
      </w:r>
      <w:r w:rsidR="00A77B0F" w:rsidRPr="001F12E1">
        <w:rPr>
          <w:rFonts w:ascii="Times New Roman" w:eastAsia="Times New Roman" w:hAnsi="Times New Roman" w:cs="Times New Roman"/>
          <w:color w:val="000000"/>
          <w:sz w:val="24"/>
          <w:szCs w:val="24"/>
          <w:lang w:eastAsia="pt-BR"/>
        </w:rPr>
        <w:t>a</w:t>
      </w:r>
      <w:r w:rsidR="00A77B0F" w:rsidRPr="001F12E1">
        <w:rPr>
          <w:rFonts w:ascii="Times New Roman" w:eastAsia="Times New Roman" w:hAnsi="Times New Roman" w:cs="Times New Roman"/>
          <w:b/>
          <w:color w:val="000000"/>
          <w:sz w:val="24"/>
          <w:szCs w:val="24"/>
          <w:lang w:eastAsia="pt-BR"/>
        </w:rPr>
        <w:t xml:space="preserve"> </w:t>
      </w:r>
      <w:r w:rsidR="00A77B0F" w:rsidRPr="001F12E1">
        <w:rPr>
          <w:rFonts w:ascii="Times New Roman" w:eastAsia="Times New Roman" w:hAnsi="Times New Roman" w:cs="Times New Roman"/>
          <w:b/>
          <w:color w:val="000000"/>
          <w:sz w:val="24"/>
          <w:szCs w:val="24"/>
          <w:u w:val="single"/>
          <w:lang w:eastAsia="pt-BR"/>
        </w:rPr>
        <w:t>a</w:t>
      </w:r>
      <w:r w:rsidR="00A77B0F" w:rsidRPr="001F12E1">
        <w:rPr>
          <w:rFonts w:ascii="Times New Roman" w:eastAsia="Times New Roman" w:hAnsi="Times New Roman" w:cs="Times New Roman"/>
          <w:b/>
          <w:iCs/>
          <w:sz w:val="24"/>
          <w:szCs w:val="24"/>
          <w:u w:val="single"/>
          <w:lang w:eastAsia="pt-BR"/>
        </w:rPr>
        <w:t xml:space="preserve">quisição de uma (01) </w:t>
      </w:r>
      <w:r w:rsidR="00A77B0F" w:rsidRPr="001F12E1">
        <w:rPr>
          <w:rFonts w:ascii="Times New Roman" w:eastAsia="Times New Roman" w:hAnsi="Times New Roman" w:cs="Times New Roman"/>
          <w:b/>
          <w:sz w:val="24"/>
          <w:szCs w:val="24"/>
          <w:u w:val="single"/>
          <w:lang w:eastAsia="pt-BR"/>
        </w:rPr>
        <w:t>Escavadeira</w:t>
      </w:r>
      <w:r w:rsidR="005E5538">
        <w:rPr>
          <w:rFonts w:ascii="Times New Roman" w:eastAsia="Times New Roman" w:hAnsi="Times New Roman" w:cs="Times New Roman"/>
          <w:b/>
          <w:sz w:val="24"/>
          <w:szCs w:val="24"/>
          <w:u w:val="single"/>
          <w:lang w:eastAsia="pt-BR"/>
        </w:rPr>
        <w:t xml:space="preserve"> </w:t>
      </w:r>
      <w:r w:rsidR="005E5538" w:rsidRPr="00043C3D">
        <w:rPr>
          <w:rFonts w:ascii="Times New Roman" w:eastAsia="Times New Roman" w:hAnsi="Times New Roman" w:cs="Times New Roman"/>
          <w:b/>
          <w:sz w:val="24"/>
          <w:szCs w:val="24"/>
          <w:u w:val="single"/>
          <w:lang w:eastAsia="pt-BR"/>
        </w:rPr>
        <w:t>Nova</w:t>
      </w:r>
      <w:r w:rsidR="00F40D7F" w:rsidRPr="00043C3D">
        <w:rPr>
          <w:rFonts w:ascii="Times New Roman" w:eastAsia="Times New Roman" w:hAnsi="Times New Roman" w:cs="Times New Roman"/>
          <w:b/>
          <w:sz w:val="24"/>
          <w:szCs w:val="24"/>
          <w:u w:val="single"/>
          <w:lang w:eastAsia="pt-BR"/>
        </w:rPr>
        <w:t xml:space="preserve"> (Zero)</w:t>
      </w:r>
      <w:r w:rsidR="005E5538" w:rsidRPr="00043C3D">
        <w:rPr>
          <w:rFonts w:ascii="Times New Roman" w:eastAsia="Times New Roman" w:hAnsi="Times New Roman" w:cs="Times New Roman"/>
          <w:b/>
          <w:sz w:val="16"/>
          <w:szCs w:val="24"/>
          <w:u w:val="single"/>
          <w:lang w:eastAsia="pt-BR"/>
        </w:rPr>
        <w:t xml:space="preserve"> </w:t>
      </w:r>
      <w:r w:rsidR="00A77B0F" w:rsidRPr="001F12E1">
        <w:rPr>
          <w:rFonts w:ascii="Times New Roman" w:eastAsia="Times New Roman" w:hAnsi="Times New Roman" w:cs="Times New Roman"/>
          <w:b/>
          <w:sz w:val="24"/>
          <w:szCs w:val="24"/>
          <w:u w:val="single"/>
          <w:lang w:eastAsia="pt-BR"/>
        </w:rPr>
        <w:t>Hidráulica</w:t>
      </w:r>
      <w:r w:rsidR="00A77B0F" w:rsidRPr="001F12E1">
        <w:rPr>
          <w:rFonts w:ascii="Times New Roman" w:eastAsia="Times New Roman" w:hAnsi="Times New Roman" w:cs="Times New Roman"/>
          <w:b/>
          <w:iCs/>
          <w:sz w:val="24"/>
          <w:szCs w:val="24"/>
          <w:u w:val="single"/>
          <w:lang w:eastAsia="pt-BR"/>
        </w:rPr>
        <w:t xml:space="preserve"> c</w:t>
      </w:r>
      <w:r w:rsidR="00A77B0F" w:rsidRPr="001F12E1">
        <w:rPr>
          <w:rFonts w:ascii="Times New Roman" w:eastAsia="Times New Roman" w:hAnsi="Times New Roman" w:cs="Times New Roman"/>
          <w:b/>
          <w:sz w:val="24"/>
          <w:szCs w:val="24"/>
          <w:u w:val="single"/>
          <w:lang w:eastAsia="pt-BR"/>
        </w:rPr>
        <w:t>onforme características exigidas no anexo II oriundos  do programa BADESC</w:t>
      </w:r>
      <w:r w:rsidR="00F40D7F">
        <w:rPr>
          <w:rFonts w:ascii="Times New Roman" w:eastAsia="Times New Roman" w:hAnsi="Times New Roman" w:cs="Times New Roman"/>
          <w:b/>
          <w:sz w:val="24"/>
          <w:szCs w:val="24"/>
          <w:u w:val="single"/>
          <w:lang w:eastAsia="pt-BR"/>
        </w:rPr>
        <w:t xml:space="preserve"> CIDADES </w:t>
      </w:r>
      <w:r w:rsidR="00A77B0F" w:rsidRPr="001F12E1">
        <w:rPr>
          <w:rFonts w:ascii="Times New Roman" w:eastAsia="Times New Roman" w:hAnsi="Times New Roman" w:cs="Times New Roman"/>
          <w:b/>
          <w:color w:val="000000"/>
          <w:sz w:val="24"/>
          <w:szCs w:val="24"/>
          <w:lang w:eastAsia="pt-BR"/>
        </w:rPr>
        <w:t>”</w:t>
      </w:r>
      <w:r w:rsidR="00A77B0F" w:rsidRPr="001F12E1">
        <w:rPr>
          <w:rFonts w:ascii="Times New Roman" w:eastAsia="Times New Roman" w:hAnsi="Times New Roman" w:cs="Times New Roman"/>
          <w:sz w:val="24"/>
          <w:szCs w:val="24"/>
          <w:lang w:eastAsia="pt-BR"/>
        </w:rPr>
        <w:t>.</w:t>
      </w:r>
      <w:r w:rsidR="00A77B0F" w:rsidRPr="001F12E1">
        <w:rPr>
          <w:rFonts w:ascii="Times New Roman" w:eastAsia="Times New Roman" w:hAnsi="Times New Roman" w:cs="Times New Roman"/>
          <w:color w:val="000000"/>
          <w:sz w:val="24"/>
          <w:szCs w:val="24"/>
          <w:lang w:eastAsia="pt-BR"/>
        </w:rPr>
        <w:t xml:space="preserve"> Os envelopes de "PROPOSTA" e "DOCUMENTAÇÃO" deverão ser entregues no Setor de Licitações, localizado na sede deste Município – </w:t>
      </w:r>
      <w:r w:rsidRPr="001F12E1">
        <w:rPr>
          <w:rFonts w:ascii="Times New Roman" w:eastAsia="Times New Roman" w:hAnsi="Times New Roman" w:cs="Times New Roman"/>
          <w:color w:val="000000"/>
          <w:sz w:val="24"/>
          <w:szCs w:val="24"/>
          <w:lang w:eastAsia="pt-BR"/>
        </w:rPr>
        <w:t>Av. José Oselame</w:t>
      </w:r>
      <w:r w:rsidR="00A77B0F" w:rsidRPr="001F12E1">
        <w:rPr>
          <w:rFonts w:ascii="Times New Roman" w:eastAsia="Times New Roman" w:hAnsi="Times New Roman" w:cs="Times New Roman"/>
          <w:color w:val="000000"/>
          <w:sz w:val="24"/>
          <w:szCs w:val="24"/>
          <w:lang w:eastAsia="pt-BR"/>
        </w:rPr>
        <w:t>,</w:t>
      </w:r>
      <w:r w:rsidR="005E5538">
        <w:rPr>
          <w:rFonts w:ascii="Times New Roman" w:eastAsia="Times New Roman" w:hAnsi="Times New Roman" w:cs="Times New Roman"/>
          <w:color w:val="000000"/>
          <w:sz w:val="24"/>
          <w:szCs w:val="24"/>
          <w:lang w:eastAsia="pt-BR"/>
        </w:rPr>
        <w:t xml:space="preserve"> 209</w:t>
      </w:r>
      <w:r w:rsidRPr="001F12E1">
        <w:rPr>
          <w:rFonts w:ascii="Times New Roman" w:eastAsia="Times New Roman" w:hAnsi="Times New Roman" w:cs="Times New Roman"/>
          <w:color w:val="000000"/>
          <w:sz w:val="24"/>
          <w:szCs w:val="24"/>
          <w:lang w:eastAsia="pt-BR"/>
        </w:rPr>
        <w:t>,</w:t>
      </w:r>
      <w:r w:rsidR="00A77B0F" w:rsidRPr="001F12E1">
        <w:rPr>
          <w:rFonts w:ascii="Times New Roman" w:eastAsia="Times New Roman" w:hAnsi="Times New Roman" w:cs="Times New Roman"/>
          <w:color w:val="000000"/>
          <w:sz w:val="24"/>
          <w:szCs w:val="24"/>
          <w:lang w:eastAsia="pt-BR"/>
        </w:rPr>
        <w:t xml:space="preserve"> Centro. </w:t>
      </w:r>
      <w:r w:rsidR="00A77B0F" w:rsidRPr="001F12E1">
        <w:rPr>
          <w:rFonts w:ascii="Times New Roman" w:eastAsia="Times New Roman" w:hAnsi="Times New Roman" w:cs="Times New Roman"/>
          <w:b/>
          <w:bCs/>
          <w:color w:val="000000"/>
          <w:sz w:val="24"/>
          <w:szCs w:val="24"/>
          <w:lang w:eastAsia="pt-BR"/>
        </w:rPr>
        <w:t xml:space="preserve">O Credenciamento será feito a partir das </w:t>
      </w:r>
      <w:r w:rsidR="001752EC">
        <w:rPr>
          <w:rFonts w:ascii="Times New Roman" w:eastAsia="Times New Roman" w:hAnsi="Times New Roman" w:cs="Times New Roman"/>
          <w:b/>
          <w:bCs/>
          <w:color w:val="000000"/>
          <w:sz w:val="24"/>
          <w:szCs w:val="24"/>
          <w:u w:val="single"/>
          <w:lang w:eastAsia="pt-BR"/>
        </w:rPr>
        <w:t>13</w:t>
      </w:r>
      <w:r w:rsidR="00A77B0F" w:rsidRPr="001F12E1">
        <w:rPr>
          <w:rFonts w:ascii="Times New Roman" w:eastAsia="Times New Roman" w:hAnsi="Times New Roman" w:cs="Times New Roman"/>
          <w:b/>
          <w:bCs/>
          <w:color w:val="000000"/>
          <w:sz w:val="24"/>
          <w:szCs w:val="24"/>
          <w:u w:val="single"/>
          <w:lang w:eastAsia="pt-BR"/>
        </w:rPr>
        <w:t>h</w:t>
      </w:r>
      <w:r w:rsidR="001752EC">
        <w:rPr>
          <w:rFonts w:ascii="Times New Roman" w:eastAsia="Times New Roman" w:hAnsi="Times New Roman" w:cs="Times New Roman"/>
          <w:b/>
          <w:bCs/>
          <w:color w:val="000000"/>
          <w:sz w:val="24"/>
          <w:szCs w:val="24"/>
          <w:u w:val="single"/>
          <w:lang w:eastAsia="pt-BR"/>
        </w:rPr>
        <w:t>45 min</w:t>
      </w:r>
      <w:r w:rsidR="00A77B0F" w:rsidRPr="001F12E1">
        <w:rPr>
          <w:rFonts w:ascii="Times New Roman" w:eastAsia="Times New Roman" w:hAnsi="Times New Roman" w:cs="Times New Roman"/>
          <w:b/>
          <w:bCs/>
          <w:color w:val="000000"/>
          <w:sz w:val="24"/>
          <w:szCs w:val="24"/>
          <w:lang w:eastAsia="pt-BR"/>
        </w:rPr>
        <w:t xml:space="preserve"> do </w:t>
      </w:r>
      <w:r w:rsidR="00A77B0F" w:rsidRPr="001F12E1">
        <w:rPr>
          <w:rFonts w:ascii="Times New Roman" w:eastAsia="Times New Roman" w:hAnsi="Times New Roman" w:cs="Times New Roman"/>
          <w:b/>
          <w:bCs/>
          <w:color w:val="000000"/>
          <w:sz w:val="24"/>
          <w:szCs w:val="24"/>
          <w:u w:val="single"/>
          <w:lang w:eastAsia="pt-BR"/>
        </w:rPr>
        <w:t xml:space="preserve">dia </w:t>
      </w:r>
      <w:r w:rsidR="001752EC">
        <w:rPr>
          <w:rFonts w:ascii="Times New Roman" w:eastAsia="Times New Roman" w:hAnsi="Times New Roman" w:cs="Times New Roman"/>
          <w:b/>
          <w:bCs/>
          <w:color w:val="000000"/>
          <w:sz w:val="24"/>
          <w:szCs w:val="24"/>
          <w:u w:val="single"/>
          <w:lang w:eastAsia="pt-BR"/>
        </w:rPr>
        <w:t>02</w:t>
      </w:r>
      <w:r w:rsidR="00A77B0F" w:rsidRPr="001F12E1">
        <w:rPr>
          <w:rFonts w:ascii="Times New Roman" w:eastAsia="Times New Roman" w:hAnsi="Times New Roman" w:cs="Times New Roman"/>
          <w:b/>
          <w:bCs/>
          <w:color w:val="000000"/>
          <w:sz w:val="24"/>
          <w:szCs w:val="24"/>
          <w:u w:val="single"/>
          <w:lang w:eastAsia="pt-BR"/>
        </w:rPr>
        <w:t>.0</w:t>
      </w:r>
      <w:r w:rsidR="001752EC">
        <w:rPr>
          <w:rFonts w:ascii="Times New Roman" w:eastAsia="Times New Roman" w:hAnsi="Times New Roman" w:cs="Times New Roman"/>
          <w:b/>
          <w:bCs/>
          <w:color w:val="000000"/>
          <w:sz w:val="24"/>
          <w:szCs w:val="24"/>
          <w:u w:val="single"/>
          <w:lang w:eastAsia="pt-BR"/>
        </w:rPr>
        <w:t>9</w:t>
      </w:r>
      <w:r w:rsidR="00A77B0F" w:rsidRPr="001F12E1">
        <w:rPr>
          <w:rFonts w:ascii="Times New Roman" w:eastAsia="Times New Roman" w:hAnsi="Times New Roman" w:cs="Times New Roman"/>
          <w:b/>
          <w:bCs/>
          <w:color w:val="000000"/>
          <w:sz w:val="24"/>
          <w:szCs w:val="24"/>
          <w:u w:val="single"/>
          <w:lang w:eastAsia="pt-BR"/>
        </w:rPr>
        <w:t>.2019.</w:t>
      </w:r>
      <w:r w:rsidR="00A77B0F" w:rsidRPr="001F12E1">
        <w:rPr>
          <w:rFonts w:ascii="Times New Roman" w:eastAsia="Times New Roman" w:hAnsi="Times New Roman" w:cs="Times New Roman"/>
          <w:b/>
          <w:bCs/>
          <w:color w:val="000000"/>
          <w:sz w:val="24"/>
          <w:szCs w:val="24"/>
          <w:lang w:eastAsia="pt-BR"/>
        </w:rPr>
        <w:t xml:space="preserve"> Abertura da sessão será às </w:t>
      </w:r>
      <w:r w:rsidRPr="001F12E1">
        <w:rPr>
          <w:rFonts w:ascii="Times New Roman" w:eastAsia="Times New Roman" w:hAnsi="Times New Roman" w:cs="Times New Roman"/>
          <w:b/>
          <w:bCs/>
          <w:color w:val="000000"/>
          <w:sz w:val="24"/>
          <w:szCs w:val="24"/>
          <w:lang w:eastAsia="pt-BR"/>
        </w:rPr>
        <w:t>1</w:t>
      </w:r>
      <w:r w:rsidR="001752EC">
        <w:rPr>
          <w:rFonts w:ascii="Times New Roman" w:eastAsia="Times New Roman" w:hAnsi="Times New Roman" w:cs="Times New Roman"/>
          <w:b/>
          <w:bCs/>
          <w:color w:val="000000"/>
          <w:sz w:val="24"/>
          <w:szCs w:val="24"/>
          <w:lang w:eastAsia="pt-BR"/>
        </w:rPr>
        <w:t>4:00</w:t>
      </w:r>
      <w:r w:rsidRPr="001F12E1">
        <w:rPr>
          <w:rFonts w:ascii="Times New Roman" w:eastAsia="Times New Roman" w:hAnsi="Times New Roman" w:cs="Times New Roman"/>
          <w:b/>
          <w:bCs/>
          <w:color w:val="000000"/>
          <w:sz w:val="24"/>
          <w:szCs w:val="24"/>
          <w:lang w:eastAsia="pt-BR"/>
        </w:rPr>
        <w:t xml:space="preserve"> horas</w:t>
      </w:r>
      <w:r w:rsidR="00A77B0F" w:rsidRPr="001F12E1">
        <w:rPr>
          <w:rFonts w:ascii="Times New Roman" w:eastAsia="Times New Roman" w:hAnsi="Times New Roman" w:cs="Times New Roman"/>
          <w:b/>
          <w:bCs/>
          <w:color w:val="000000"/>
          <w:sz w:val="24"/>
          <w:szCs w:val="24"/>
          <w:lang w:eastAsia="pt-BR"/>
        </w:rPr>
        <w:t xml:space="preserve"> do mesmo dia.</w:t>
      </w:r>
      <w:r w:rsidR="00A77B0F" w:rsidRPr="001F12E1">
        <w:rPr>
          <w:rFonts w:ascii="Times New Roman" w:eastAsia="Times New Roman" w:hAnsi="Times New Roman" w:cs="Times New Roman"/>
          <w:color w:val="000000"/>
          <w:sz w:val="24"/>
          <w:szCs w:val="24"/>
          <w:lang w:eastAsia="pt-BR"/>
        </w:rPr>
        <w:t xml:space="preserve"> A presente licitação será do </w:t>
      </w:r>
      <w:r w:rsidR="00A77B0F" w:rsidRPr="001F12E1">
        <w:rPr>
          <w:rFonts w:ascii="Times New Roman" w:eastAsia="Times New Roman" w:hAnsi="Times New Roman" w:cs="Times New Roman"/>
          <w:color w:val="000000"/>
          <w:sz w:val="24"/>
          <w:szCs w:val="24"/>
          <w:u w:val="single"/>
          <w:lang w:eastAsia="pt-BR"/>
        </w:rPr>
        <w:t xml:space="preserve">tipo MENOR PREÇO </w:t>
      </w:r>
      <w:r w:rsidRPr="001F12E1">
        <w:rPr>
          <w:rFonts w:ascii="Times New Roman" w:eastAsia="Times New Roman" w:hAnsi="Times New Roman" w:cs="Times New Roman"/>
          <w:color w:val="000000"/>
          <w:sz w:val="24"/>
          <w:szCs w:val="24"/>
          <w:u w:val="single"/>
          <w:lang w:eastAsia="pt-BR"/>
        </w:rPr>
        <w:t xml:space="preserve">GLOBAL </w:t>
      </w:r>
      <w:r w:rsidR="00A77B0F" w:rsidRPr="001F12E1">
        <w:rPr>
          <w:rFonts w:ascii="Times New Roman" w:eastAsia="Times New Roman" w:hAnsi="Times New Roman" w:cs="Times New Roman"/>
          <w:color w:val="000000"/>
          <w:sz w:val="24"/>
          <w:szCs w:val="24"/>
          <w:lang w:eastAsia="pt-BR"/>
        </w:rPr>
        <w:t>consoante as condições estatuídas neste Edital, e será regida pela Lei Federal n.º 10.520/2002, bem como pela Lei Federal n.º 8.666/93, nos casos omissos</w:t>
      </w:r>
      <w:r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sz w:val="24"/>
          <w:szCs w:val="24"/>
          <w:lang w:eastAsia="pt-BR"/>
        </w:rPr>
        <w:t xml:space="preserve">Impugnações e/ou questionamentos acerca do edital, inclusive os de ordem técnica, serão respondidos pela Pregoeira exclusivamente por meio eletrônico por meio do endereço </w:t>
      </w:r>
      <w:hyperlink r:id="rId8" w:history="1">
        <w:r w:rsidRPr="001F12E1">
          <w:rPr>
            <w:rStyle w:val="Hyperlink"/>
            <w:rFonts w:ascii="Times New Roman" w:eastAsia="Times New Roman" w:hAnsi="Times New Roman" w:cs="Times New Roman"/>
            <w:sz w:val="24"/>
            <w:szCs w:val="24"/>
            <w:lang w:eastAsia="pt-BR"/>
          </w:rPr>
          <w:t>licitacao@riorufino.sc.gov.br</w:t>
        </w:r>
      </w:hyperlink>
      <w:r w:rsidRPr="001F12E1">
        <w:rPr>
          <w:rFonts w:ascii="Times New Roman" w:eastAsia="Times New Roman" w:hAnsi="Times New Roman" w:cs="Times New Roman"/>
          <w:sz w:val="24"/>
          <w:szCs w:val="24"/>
          <w:lang w:eastAsia="pt-BR"/>
        </w:rPr>
        <w:t xml:space="preserve">, desde que enviados a este e-mail no prazo de até 02 (dois) dias úteis da data designada para a abertura da sessão, sendo de responsabilidade dos interessados a consulta ao sítio </w:t>
      </w:r>
      <w:hyperlink r:id="rId9" w:history="1">
        <w:r w:rsidRPr="001F12E1">
          <w:rPr>
            <w:rStyle w:val="Hyperlink"/>
            <w:rFonts w:ascii="Times New Roman" w:eastAsia="Times New Roman" w:hAnsi="Times New Roman" w:cs="Times New Roman"/>
            <w:sz w:val="24"/>
            <w:szCs w:val="24"/>
            <w:lang w:eastAsia="pt-BR"/>
          </w:rPr>
          <w:t>http://www.riorufino.sc.gov.br</w:t>
        </w:r>
      </w:hyperlink>
      <w:r w:rsidRPr="001F12E1">
        <w:rPr>
          <w:rFonts w:ascii="Times New Roman" w:eastAsia="Times New Roman" w:hAnsi="Times New Roman" w:cs="Times New Roman"/>
          <w:sz w:val="24"/>
          <w:szCs w:val="24"/>
          <w:lang w:eastAsia="pt-BR"/>
        </w:rPr>
        <w:t xml:space="preserve"> para obter informações sobre esta licitação.</w:t>
      </w:r>
    </w:p>
    <w:p w14:paraId="3D6B4127" w14:textId="77777777" w:rsidR="00B24A6A" w:rsidRPr="001F12E1" w:rsidRDefault="00B24A6A" w:rsidP="001F12E1">
      <w:pPr>
        <w:spacing w:line="240" w:lineRule="auto"/>
        <w:jc w:val="both"/>
        <w:rPr>
          <w:rFonts w:ascii="Times New Roman" w:eastAsia="Times New Roman" w:hAnsi="Times New Roman" w:cs="Times New Roman"/>
          <w:sz w:val="24"/>
          <w:szCs w:val="24"/>
          <w:lang w:eastAsia="pt-BR"/>
        </w:rPr>
      </w:pPr>
    </w:p>
    <w:p w14:paraId="56AF51D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1 - DO OBJETO</w:t>
      </w:r>
    </w:p>
    <w:p w14:paraId="1EE40C7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2DBFC74A" w14:textId="648E91B2"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1.1 – A presente licitação tem por objeto a </w:t>
      </w:r>
      <w:r w:rsidRPr="001F12E1">
        <w:rPr>
          <w:rFonts w:ascii="Times New Roman" w:eastAsia="Times New Roman" w:hAnsi="Times New Roman" w:cs="Times New Roman"/>
          <w:color w:val="000000"/>
          <w:sz w:val="24"/>
          <w:szCs w:val="24"/>
          <w:lang w:eastAsia="pt-BR"/>
        </w:rPr>
        <w:t>a</w:t>
      </w:r>
      <w:r w:rsidRPr="001F12E1">
        <w:rPr>
          <w:rFonts w:ascii="Times New Roman" w:eastAsia="Times New Roman" w:hAnsi="Times New Roman" w:cs="Times New Roman"/>
          <w:iCs/>
          <w:sz w:val="24"/>
          <w:szCs w:val="24"/>
          <w:lang w:eastAsia="pt-BR"/>
        </w:rPr>
        <w:t xml:space="preserve">quisição de máquina pesada, sendo uma (01) </w:t>
      </w:r>
      <w:r w:rsidRPr="001F12E1">
        <w:rPr>
          <w:rFonts w:ascii="Times New Roman" w:eastAsia="Times New Roman" w:hAnsi="Times New Roman" w:cs="Times New Roman"/>
          <w:sz w:val="24"/>
          <w:szCs w:val="24"/>
          <w:lang w:eastAsia="pt-BR"/>
        </w:rPr>
        <w:t>Escavadeira Hidráulica</w:t>
      </w:r>
      <w:r w:rsidRPr="001F12E1">
        <w:rPr>
          <w:rFonts w:ascii="Times New Roman" w:eastAsia="Times New Roman" w:hAnsi="Times New Roman" w:cs="Times New Roman"/>
          <w:iCs/>
          <w:sz w:val="24"/>
          <w:szCs w:val="24"/>
          <w:lang w:eastAsia="pt-BR"/>
        </w:rPr>
        <w:t xml:space="preserve"> </w:t>
      </w:r>
      <w:r w:rsidR="00BD5778">
        <w:rPr>
          <w:rFonts w:ascii="Times New Roman" w:eastAsia="Times New Roman" w:hAnsi="Times New Roman" w:cs="Times New Roman"/>
          <w:iCs/>
          <w:sz w:val="24"/>
          <w:szCs w:val="24"/>
          <w:lang w:eastAsia="pt-BR"/>
        </w:rPr>
        <w:t>nova</w:t>
      </w:r>
      <w:r w:rsidR="0090398D">
        <w:rPr>
          <w:rFonts w:ascii="Times New Roman" w:eastAsia="Times New Roman" w:hAnsi="Times New Roman" w:cs="Times New Roman"/>
          <w:iCs/>
          <w:sz w:val="24"/>
          <w:szCs w:val="24"/>
          <w:lang w:eastAsia="pt-BR"/>
        </w:rPr>
        <w:t>-zero</w:t>
      </w:r>
      <w:r w:rsidR="00BD5778">
        <w:rPr>
          <w:rFonts w:ascii="Times New Roman" w:eastAsia="Times New Roman" w:hAnsi="Times New Roman" w:cs="Times New Roman"/>
          <w:iCs/>
          <w:sz w:val="24"/>
          <w:szCs w:val="24"/>
          <w:lang w:eastAsia="pt-BR"/>
        </w:rPr>
        <w:t>,</w:t>
      </w:r>
      <w:r w:rsidR="0090398D">
        <w:rPr>
          <w:rFonts w:ascii="Times New Roman" w:eastAsia="Times New Roman" w:hAnsi="Times New Roman" w:cs="Times New Roman"/>
          <w:iCs/>
          <w:sz w:val="24"/>
          <w:szCs w:val="24"/>
          <w:lang w:eastAsia="pt-BR"/>
        </w:rPr>
        <w:t xml:space="preserve"> </w:t>
      </w:r>
      <w:r w:rsidRPr="001F12E1">
        <w:rPr>
          <w:rFonts w:ascii="Times New Roman" w:eastAsia="Times New Roman" w:hAnsi="Times New Roman" w:cs="Times New Roman"/>
          <w:sz w:val="24"/>
          <w:szCs w:val="24"/>
          <w:lang w:eastAsia="pt-BR"/>
        </w:rPr>
        <w:t>conforme.</w:t>
      </w:r>
      <w:r w:rsidR="0090398D">
        <w:rPr>
          <w:rFonts w:ascii="Times New Roman" w:eastAsia="Times New Roman" w:hAnsi="Times New Roman" w:cs="Times New Roman"/>
          <w:sz w:val="24"/>
          <w:szCs w:val="24"/>
          <w:lang w:eastAsia="pt-BR"/>
        </w:rPr>
        <w:t xml:space="preserve"> Anexo II, tais como </w:t>
      </w:r>
      <w:r w:rsidR="0090398D" w:rsidRPr="0090398D">
        <w:rPr>
          <w:rFonts w:ascii="Times New Roman" w:eastAsia="Times New Roman" w:hAnsi="Times New Roman" w:cs="Times New Roman"/>
          <w:sz w:val="24"/>
          <w:szCs w:val="24"/>
          <w:lang w:eastAsia="pt-BR"/>
        </w:rPr>
        <w:t>Plano de manutenção</w:t>
      </w:r>
      <w:r w:rsidR="0090398D">
        <w:rPr>
          <w:rFonts w:ascii="Times New Roman" w:eastAsia="Times New Roman" w:hAnsi="Times New Roman" w:cs="Times New Roman"/>
          <w:sz w:val="24"/>
          <w:szCs w:val="24"/>
          <w:lang w:eastAsia="pt-BR"/>
        </w:rPr>
        <w:t>,</w:t>
      </w:r>
      <w:r w:rsidR="000F52C0">
        <w:rPr>
          <w:rFonts w:ascii="Times New Roman" w:eastAsia="Times New Roman" w:hAnsi="Times New Roman" w:cs="Times New Roman"/>
          <w:sz w:val="24"/>
          <w:szCs w:val="24"/>
          <w:lang w:eastAsia="pt-BR"/>
        </w:rPr>
        <w:t xml:space="preserve"> garantia,</w:t>
      </w:r>
      <w:r w:rsidR="0090398D">
        <w:rPr>
          <w:rFonts w:ascii="Times New Roman" w:eastAsia="Times New Roman" w:hAnsi="Times New Roman" w:cs="Times New Roman"/>
          <w:sz w:val="24"/>
          <w:szCs w:val="24"/>
          <w:lang w:eastAsia="pt-BR"/>
        </w:rPr>
        <w:t xml:space="preserve"> </w:t>
      </w:r>
      <w:r w:rsidR="0090398D" w:rsidRPr="0090398D">
        <w:rPr>
          <w:rFonts w:ascii="Times New Roman" w:eastAsia="Times New Roman" w:hAnsi="Times New Roman" w:cs="Times New Roman"/>
          <w:sz w:val="24"/>
          <w:szCs w:val="24"/>
          <w:lang w:eastAsia="pt-BR"/>
        </w:rPr>
        <w:t>entrega</w:t>
      </w:r>
      <w:r w:rsidR="0090398D">
        <w:rPr>
          <w:rFonts w:ascii="Times New Roman" w:eastAsia="Times New Roman" w:hAnsi="Times New Roman" w:cs="Times New Roman"/>
          <w:sz w:val="24"/>
          <w:szCs w:val="24"/>
          <w:lang w:eastAsia="pt-BR"/>
        </w:rPr>
        <w:t>, T</w:t>
      </w:r>
      <w:r w:rsidR="0090398D" w:rsidRPr="0090398D">
        <w:rPr>
          <w:rFonts w:ascii="Times New Roman" w:eastAsia="Times New Roman" w:hAnsi="Times New Roman" w:cs="Times New Roman"/>
          <w:sz w:val="24"/>
          <w:szCs w:val="24"/>
          <w:lang w:eastAsia="pt-BR"/>
        </w:rPr>
        <w:t xml:space="preserve">reinamento </w:t>
      </w:r>
      <w:bookmarkStart w:id="1" w:name="_Hlk14700013"/>
      <w:r w:rsidR="0090398D" w:rsidRPr="0090398D">
        <w:rPr>
          <w:rFonts w:ascii="Times New Roman" w:eastAsia="Times New Roman" w:hAnsi="Times New Roman" w:cs="Times New Roman"/>
          <w:sz w:val="24"/>
          <w:szCs w:val="24"/>
          <w:lang w:eastAsia="pt-BR"/>
        </w:rPr>
        <w:t>do operador</w:t>
      </w:r>
      <w:r w:rsidR="0090398D" w:rsidRPr="0090398D">
        <w:t xml:space="preserve"> </w:t>
      </w:r>
      <w:r w:rsidR="0090398D" w:rsidRPr="0090398D">
        <w:rPr>
          <w:rFonts w:ascii="Times New Roman" w:hAnsi="Times New Roman" w:cs="Times New Roman"/>
        </w:rPr>
        <w:t>acerca da manutenção preventiva, reparativa e operação</w:t>
      </w:r>
      <w:bookmarkEnd w:id="1"/>
      <w:r w:rsidR="0090398D">
        <w:rPr>
          <w:rFonts w:ascii="Times New Roman" w:hAnsi="Times New Roman" w:cs="Times New Roman"/>
        </w:rPr>
        <w:t>, e demais exigências que integram este edital e seus anexos.</w:t>
      </w:r>
    </w:p>
    <w:p w14:paraId="314D3E5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7B5D955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2 – DA CONSULTA, DAS INFORMAÇÕES E DA AQUISIÇÃO DO EDITAL E SEUS ANEXOS</w:t>
      </w:r>
    </w:p>
    <w:p w14:paraId="5037804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706F1A7" w14:textId="362C40B1" w:rsidR="00B24A6A"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2.</w:t>
      </w:r>
      <w:r w:rsidR="00BD5778">
        <w:rPr>
          <w:rFonts w:ascii="Times New Roman" w:eastAsia="Times New Roman" w:hAnsi="Times New Roman" w:cs="Times New Roman"/>
          <w:color w:val="000000"/>
          <w:sz w:val="24"/>
          <w:szCs w:val="24"/>
          <w:lang w:eastAsia="pt-BR"/>
        </w:rPr>
        <w:t>1</w:t>
      </w:r>
      <w:r w:rsidRPr="001F12E1">
        <w:rPr>
          <w:rFonts w:ascii="Times New Roman" w:eastAsia="Times New Roman" w:hAnsi="Times New Roman" w:cs="Times New Roman"/>
          <w:color w:val="000000"/>
          <w:sz w:val="24"/>
          <w:szCs w:val="24"/>
          <w:lang w:eastAsia="pt-BR"/>
        </w:rPr>
        <w:t xml:space="preserve"> – A Pregoeira</w:t>
      </w:r>
      <w:r w:rsidR="00FC1131">
        <w:rPr>
          <w:rFonts w:ascii="Times New Roman" w:eastAsia="Times New Roman" w:hAnsi="Times New Roman" w:cs="Times New Roman"/>
          <w:color w:val="000000"/>
          <w:sz w:val="24"/>
          <w:szCs w:val="24"/>
          <w:lang w:eastAsia="pt-BR"/>
        </w:rPr>
        <w:t xml:space="preserve"> juntamente com equipe de apoio e servidor capacitado</w:t>
      </w:r>
      <w:r w:rsidRPr="001F12E1">
        <w:rPr>
          <w:rFonts w:ascii="Times New Roman" w:eastAsia="Times New Roman" w:hAnsi="Times New Roman" w:cs="Times New Roman"/>
          <w:color w:val="000000"/>
          <w:sz w:val="24"/>
          <w:szCs w:val="24"/>
          <w:lang w:eastAsia="pt-BR"/>
        </w:rPr>
        <w:t xml:space="preserve"> prestar</w:t>
      </w:r>
      <w:r w:rsidR="00FC1131">
        <w:rPr>
          <w:rFonts w:ascii="Times New Roman" w:eastAsia="Times New Roman" w:hAnsi="Times New Roman" w:cs="Times New Roman"/>
          <w:color w:val="000000"/>
          <w:sz w:val="24"/>
          <w:szCs w:val="24"/>
          <w:lang w:eastAsia="pt-BR"/>
        </w:rPr>
        <w:t>ão</w:t>
      </w:r>
      <w:r w:rsidRPr="001F12E1">
        <w:rPr>
          <w:rFonts w:ascii="Times New Roman" w:eastAsia="Times New Roman" w:hAnsi="Times New Roman" w:cs="Times New Roman"/>
          <w:color w:val="000000"/>
          <w:sz w:val="24"/>
          <w:szCs w:val="24"/>
          <w:lang w:eastAsia="pt-BR"/>
        </w:rPr>
        <w:t xml:space="preserve"> os </w:t>
      </w:r>
      <w:r w:rsidRPr="001F12E1">
        <w:rPr>
          <w:rFonts w:ascii="Times New Roman" w:eastAsia="Times New Roman" w:hAnsi="Times New Roman" w:cs="Times New Roman"/>
          <w:color w:val="000000"/>
          <w:sz w:val="24"/>
          <w:szCs w:val="24"/>
          <w:u w:val="single"/>
          <w:lang w:eastAsia="pt-BR"/>
        </w:rPr>
        <w:t>esclarecimentos</w:t>
      </w:r>
      <w:r w:rsidRPr="001F12E1">
        <w:rPr>
          <w:rFonts w:ascii="Times New Roman" w:eastAsia="Times New Roman" w:hAnsi="Times New Roman" w:cs="Times New Roman"/>
          <w:color w:val="000000"/>
          <w:sz w:val="24"/>
          <w:szCs w:val="24"/>
          <w:lang w:eastAsia="pt-BR"/>
        </w:rPr>
        <w:t xml:space="preserve"> necessários,</w:t>
      </w:r>
      <w:r w:rsidR="00043C3D">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e responder</w:t>
      </w:r>
      <w:r w:rsidR="00FC1131">
        <w:rPr>
          <w:rFonts w:ascii="Times New Roman" w:eastAsia="Times New Roman" w:hAnsi="Times New Roman" w:cs="Times New Roman"/>
          <w:color w:val="000000"/>
          <w:sz w:val="24"/>
          <w:szCs w:val="24"/>
          <w:lang w:eastAsia="pt-BR"/>
        </w:rPr>
        <w:t>ão</w:t>
      </w:r>
      <w:r w:rsidRPr="001F12E1">
        <w:rPr>
          <w:rFonts w:ascii="Times New Roman" w:eastAsia="Times New Roman" w:hAnsi="Times New Roman" w:cs="Times New Roman"/>
          <w:color w:val="000000"/>
          <w:sz w:val="24"/>
          <w:szCs w:val="24"/>
          <w:lang w:eastAsia="pt-BR"/>
        </w:rPr>
        <w:t xml:space="preserve"> às </w:t>
      </w:r>
      <w:r w:rsidRPr="001F12E1">
        <w:rPr>
          <w:rFonts w:ascii="Times New Roman" w:eastAsia="Times New Roman" w:hAnsi="Times New Roman" w:cs="Times New Roman"/>
          <w:color w:val="000000"/>
          <w:sz w:val="24"/>
          <w:szCs w:val="24"/>
          <w:u w:val="single"/>
          <w:lang w:eastAsia="pt-BR"/>
        </w:rPr>
        <w:t>dúvidas</w:t>
      </w:r>
      <w:r w:rsidRPr="001F12E1">
        <w:rPr>
          <w:rFonts w:ascii="Times New Roman" w:eastAsia="Times New Roman" w:hAnsi="Times New Roman" w:cs="Times New Roman"/>
          <w:color w:val="000000"/>
          <w:sz w:val="24"/>
          <w:szCs w:val="24"/>
          <w:lang w:eastAsia="pt-BR"/>
        </w:rPr>
        <w:t xml:space="preserve"> e </w:t>
      </w:r>
      <w:r w:rsidRPr="001F12E1">
        <w:rPr>
          <w:rFonts w:ascii="Times New Roman" w:eastAsia="Times New Roman" w:hAnsi="Times New Roman" w:cs="Times New Roman"/>
          <w:color w:val="000000"/>
          <w:sz w:val="24"/>
          <w:szCs w:val="24"/>
          <w:u w:val="single"/>
          <w:lang w:eastAsia="pt-BR"/>
        </w:rPr>
        <w:t>questionamentos</w:t>
      </w:r>
      <w:r w:rsidRPr="001F12E1">
        <w:rPr>
          <w:rFonts w:ascii="Times New Roman" w:eastAsia="Times New Roman" w:hAnsi="Times New Roman" w:cs="Times New Roman"/>
          <w:color w:val="000000"/>
          <w:sz w:val="24"/>
          <w:szCs w:val="24"/>
          <w:lang w:eastAsia="pt-BR"/>
        </w:rPr>
        <w:t xml:space="preserve"> suscitados exclusivamente por e-mail, através do endereço </w:t>
      </w:r>
      <w:hyperlink r:id="rId10" w:history="1">
        <w:r w:rsidR="00353D6F" w:rsidRPr="001F12E1">
          <w:rPr>
            <w:rStyle w:val="Hyperlink"/>
            <w:rFonts w:ascii="Times New Roman" w:eastAsia="Times New Roman" w:hAnsi="Times New Roman" w:cs="Times New Roman"/>
            <w:sz w:val="24"/>
            <w:szCs w:val="24"/>
            <w:lang w:eastAsia="pt-BR"/>
          </w:rPr>
          <w:t>licitacao@riorufino.sc.gov.br</w:t>
        </w:r>
      </w:hyperlink>
      <w:r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sz w:val="24"/>
          <w:szCs w:val="24"/>
          <w:lang w:eastAsia="pt-BR"/>
        </w:rPr>
        <w:t>desde que enviados a este e-mail no prazo de até 02 (dois) dias úteis da data designada para a abertura da sessão, e confirmados na forma do item 3.4</w:t>
      </w:r>
      <w:r w:rsidRPr="001F12E1">
        <w:rPr>
          <w:rFonts w:ascii="Times New Roman" w:eastAsia="Times New Roman" w:hAnsi="Times New Roman" w:cs="Times New Roman"/>
          <w:color w:val="000000"/>
          <w:sz w:val="24"/>
          <w:szCs w:val="24"/>
          <w:lang w:eastAsia="pt-BR"/>
        </w:rPr>
        <w:t>.</w:t>
      </w:r>
    </w:p>
    <w:p w14:paraId="394FA759" w14:textId="77777777" w:rsidR="00FC1131" w:rsidRPr="001F12E1" w:rsidRDefault="00FC1131"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071412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2.</w:t>
      </w:r>
      <w:r w:rsidR="00BD5778">
        <w:rPr>
          <w:rFonts w:ascii="Times New Roman" w:eastAsia="Times New Roman" w:hAnsi="Times New Roman" w:cs="Times New Roman"/>
          <w:color w:val="000000"/>
          <w:sz w:val="24"/>
          <w:szCs w:val="24"/>
          <w:lang w:eastAsia="pt-BR"/>
        </w:rPr>
        <w:t>2</w:t>
      </w:r>
      <w:r w:rsidRPr="001F12E1">
        <w:rPr>
          <w:rFonts w:ascii="Times New Roman" w:eastAsia="Times New Roman" w:hAnsi="Times New Roman" w:cs="Times New Roman"/>
          <w:color w:val="000000"/>
          <w:sz w:val="24"/>
          <w:szCs w:val="24"/>
          <w:lang w:eastAsia="pt-BR"/>
        </w:rPr>
        <w:t xml:space="preserve"> – Os </w:t>
      </w:r>
      <w:r w:rsidRPr="001F12E1">
        <w:rPr>
          <w:rFonts w:ascii="Times New Roman" w:eastAsia="Times New Roman" w:hAnsi="Times New Roman" w:cs="Times New Roman"/>
          <w:color w:val="000000"/>
          <w:sz w:val="24"/>
          <w:szCs w:val="24"/>
          <w:u w:val="single"/>
          <w:lang w:eastAsia="pt-BR"/>
        </w:rPr>
        <w:t>esclarecimentos</w:t>
      </w:r>
      <w:r w:rsidRPr="001F12E1">
        <w:rPr>
          <w:rFonts w:ascii="Times New Roman" w:eastAsia="Times New Roman" w:hAnsi="Times New Roman" w:cs="Times New Roman"/>
          <w:color w:val="000000"/>
          <w:sz w:val="24"/>
          <w:szCs w:val="24"/>
          <w:lang w:eastAsia="pt-BR"/>
        </w:rPr>
        <w:t xml:space="preserve"> mais corriqueiros, de maior relevância e acerca da </w:t>
      </w:r>
      <w:r w:rsidRPr="001F12E1">
        <w:rPr>
          <w:rFonts w:ascii="Times New Roman" w:eastAsia="Times New Roman" w:hAnsi="Times New Roman" w:cs="Times New Roman"/>
          <w:color w:val="000000"/>
          <w:sz w:val="24"/>
          <w:szCs w:val="24"/>
          <w:u w:val="single"/>
          <w:lang w:eastAsia="pt-BR"/>
        </w:rPr>
        <w:t>interpretação</w:t>
      </w:r>
      <w:r w:rsidRPr="001F12E1">
        <w:rPr>
          <w:rFonts w:ascii="Times New Roman" w:eastAsia="Times New Roman" w:hAnsi="Times New Roman" w:cs="Times New Roman"/>
          <w:color w:val="000000"/>
          <w:sz w:val="24"/>
          <w:szCs w:val="24"/>
          <w:lang w:eastAsia="pt-BR"/>
        </w:rPr>
        <w:t xml:space="preserve"> do edital poderão ser disponibilizados no sítio </w:t>
      </w:r>
      <w:hyperlink r:id="rId11" w:history="1">
        <w:r w:rsidR="00353D6F" w:rsidRPr="001F12E1">
          <w:rPr>
            <w:rStyle w:val="Hyperlink"/>
            <w:rFonts w:ascii="Times New Roman" w:eastAsia="Times New Roman" w:hAnsi="Times New Roman" w:cs="Times New Roman"/>
            <w:sz w:val="24"/>
            <w:szCs w:val="24"/>
            <w:lang w:eastAsia="pt-BR"/>
          </w:rPr>
          <w:t>http://www.riorufino.sc.gov.br</w:t>
        </w:r>
      </w:hyperlink>
      <w:r w:rsidRPr="001F12E1">
        <w:rPr>
          <w:rFonts w:ascii="Times New Roman" w:eastAsia="Times New Roman" w:hAnsi="Times New Roman" w:cs="Times New Roman"/>
          <w:color w:val="000000"/>
          <w:sz w:val="24"/>
          <w:szCs w:val="24"/>
          <w:lang w:eastAsia="pt-BR"/>
        </w:rPr>
        <w:t>, ocasião em que seu conteúdo vinculará as decisões da Pregoeira</w:t>
      </w:r>
      <w:r w:rsidR="00BD5778">
        <w:rPr>
          <w:rFonts w:ascii="Times New Roman" w:eastAsia="Times New Roman" w:hAnsi="Times New Roman" w:cs="Times New Roman"/>
          <w:color w:val="000000"/>
          <w:sz w:val="24"/>
          <w:szCs w:val="24"/>
          <w:lang w:eastAsia="pt-BR"/>
        </w:rPr>
        <w:t xml:space="preserve"> </w:t>
      </w:r>
      <w:bookmarkStart w:id="2" w:name="_Hlk14420485"/>
      <w:r w:rsidR="00BD5778">
        <w:rPr>
          <w:rFonts w:ascii="Times New Roman" w:eastAsia="Times New Roman" w:hAnsi="Times New Roman" w:cs="Times New Roman"/>
          <w:color w:val="000000"/>
          <w:sz w:val="24"/>
          <w:szCs w:val="24"/>
          <w:lang w:eastAsia="pt-BR"/>
        </w:rPr>
        <w:t>e/ou comissão de licitação</w:t>
      </w:r>
      <w:bookmarkEnd w:id="2"/>
      <w:r w:rsidRPr="001F12E1">
        <w:rPr>
          <w:rFonts w:ascii="Times New Roman" w:eastAsia="Times New Roman" w:hAnsi="Times New Roman" w:cs="Times New Roman"/>
          <w:color w:val="000000"/>
          <w:sz w:val="24"/>
          <w:szCs w:val="24"/>
          <w:lang w:eastAsia="pt-BR"/>
        </w:rPr>
        <w:t>, considerando-se integrantes deste edital, pelo que será responsabilidade do interessado consultar referido sítio</w:t>
      </w:r>
      <w:r w:rsidRPr="001F12E1">
        <w:rPr>
          <w:rFonts w:ascii="Times New Roman" w:eastAsia="Times New Roman" w:hAnsi="Times New Roman" w:cs="Times New Roman"/>
          <w:i/>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antes da participação na licitação.</w:t>
      </w:r>
    </w:p>
    <w:p w14:paraId="03DD327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7E5A2A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lastRenderedPageBreak/>
        <w:t>2.</w:t>
      </w:r>
      <w:r w:rsidR="00BD5778">
        <w:rPr>
          <w:rFonts w:ascii="Times New Roman" w:eastAsia="Times New Roman" w:hAnsi="Times New Roman" w:cs="Times New Roman"/>
          <w:color w:val="000000"/>
          <w:sz w:val="24"/>
          <w:szCs w:val="24"/>
          <w:lang w:eastAsia="pt-BR"/>
        </w:rPr>
        <w:t>2</w:t>
      </w:r>
      <w:r w:rsidRPr="001F12E1">
        <w:rPr>
          <w:rFonts w:ascii="Times New Roman" w:eastAsia="Times New Roman" w:hAnsi="Times New Roman" w:cs="Times New Roman"/>
          <w:color w:val="000000"/>
          <w:sz w:val="24"/>
          <w:szCs w:val="24"/>
          <w:lang w:eastAsia="pt-BR"/>
        </w:rPr>
        <w:t>.1 – Caso a resposta da Pregoeira</w:t>
      </w:r>
      <w:r w:rsidR="00BD5778" w:rsidRPr="00BD5778">
        <w:rPr>
          <w:rFonts w:ascii="Times New Roman" w:eastAsia="Times New Roman" w:hAnsi="Times New Roman" w:cs="Times New Roman"/>
          <w:color w:val="000000"/>
          <w:sz w:val="24"/>
          <w:szCs w:val="24"/>
          <w:lang w:eastAsia="pt-BR"/>
        </w:rPr>
        <w:t xml:space="preserve"> e/ou comissão de licitação</w:t>
      </w:r>
      <w:r w:rsidRPr="001F12E1">
        <w:rPr>
          <w:rFonts w:ascii="Times New Roman" w:eastAsia="Times New Roman" w:hAnsi="Times New Roman" w:cs="Times New Roman"/>
          <w:color w:val="000000"/>
          <w:sz w:val="24"/>
          <w:szCs w:val="24"/>
          <w:lang w:eastAsia="pt-BR"/>
        </w:rPr>
        <w:t xml:space="preserve"> implique </w:t>
      </w:r>
      <w:r w:rsidRPr="001F12E1">
        <w:rPr>
          <w:rFonts w:ascii="Times New Roman" w:eastAsia="Times New Roman" w:hAnsi="Times New Roman" w:cs="Times New Roman"/>
          <w:color w:val="000000"/>
          <w:sz w:val="24"/>
          <w:szCs w:val="24"/>
          <w:u w:val="single"/>
          <w:lang w:eastAsia="pt-BR"/>
        </w:rPr>
        <w:t>modificação/alteração</w:t>
      </w:r>
      <w:r w:rsidRPr="001F12E1">
        <w:rPr>
          <w:rFonts w:ascii="Times New Roman" w:eastAsia="Times New Roman" w:hAnsi="Times New Roman" w:cs="Times New Roman"/>
          <w:color w:val="000000"/>
          <w:sz w:val="24"/>
          <w:szCs w:val="24"/>
          <w:lang w:eastAsia="pt-BR"/>
        </w:rPr>
        <w:t xml:space="preserve"> do edital, proceder-se-á de acordo com o § 4º do art. 21 da Lei 8.666/93.</w:t>
      </w:r>
    </w:p>
    <w:p w14:paraId="1F9E771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D4BF963" w14:textId="77777777" w:rsidR="00B24A6A" w:rsidRPr="001F12E1" w:rsidRDefault="00B24A6A" w:rsidP="001F12E1">
      <w:pPr>
        <w:widowControl w:val="0"/>
        <w:suppressAutoHyphens/>
        <w:spacing w:after="0" w:line="240" w:lineRule="auto"/>
        <w:jc w:val="both"/>
        <w:rPr>
          <w:rFonts w:ascii="Times New Roman" w:eastAsia="Arial" w:hAnsi="Times New Roman" w:cs="Times New Roman"/>
          <w:kern w:val="2"/>
          <w:sz w:val="24"/>
          <w:szCs w:val="24"/>
          <w:lang w:eastAsia="ar-SA"/>
        </w:rPr>
      </w:pPr>
      <w:r w:rsidRPr="001F12E1">
        <w:rPr>
          <w:rFonts w:ascii="Times New Roman" w:eastAsia="Arial" w:hAnsi="Times New Roman" w:cs="Times New Roman"/>
          <w:color w:val="000000"/>
          <w:kern w:val="2"/>
          <w:sz w:val="24"/>
          <w:szCs w:val="24"/>
          <w:lang w:eastAsia="ar-SA"/>
        </w:rPr>
        <w:t>2.</w:t>
      </w:r>
      <w:r w:rsidR="00BD5778">
        <w:rPr>
          <w:rFonts w:ascii="Times New Roman" w:eastAsia="Arial" w:hAnsi="Times New Roman" w:cs="Times New Roman"/>
          <w:color w:val="000000"/>
          <w:kern w:val="2"/>
          <w:sz w:val="24"/>
          <w:szCs w:val="24"/>
          <w:lang w:eastAsia="ar-SA"/>
        </w:rPr>
        <w:t>3</w:t>
      </w:r>
      <w:r w:rsidRPr="001F12E1">
        <w:rPr>
          <w:rFonts w:ascii="Times New Roman" w:eastAsia="Arial" w:hAnsi="Times New Roman" w:cs="Times New Roman"/>
          <w:color w:val="000000"/>
          <w:kern w:val="2"/>
          <w:sz w:val="24"/>
          <w:szCs w:val="24"/>
          <w:lang w:eastAsia="ar-SA"/>
        </w:rPr>
        <w:t xml:space="preserve"> – Os </w:t>
      </w:r>
      <w:r w:rsidRPr="001F12E1">
        <w:rPr>
          <w:rFonts w:ascii="Times New Roman" w:eastAsia="Arial" w:hAnsi="Times New Roman" w:cs="Times New Roman"/>
          <w:kern w:val="2"/>
          <w:sz w:val="24"/>
          <w:szCs w:val="24"/>
          <w:lang w:eastAsia="ar-SA"/>
        </w:rPr>
        <w:t>interessados deverão consultar o sítio da Prefeitura Municipal de Rio Rufino</w:t>
      </w:r>
      <w:r w:rsidR="00353D6F" w:rsidRPr="001F12E1">
        <w:rPr>
          <w:rFonts w:ascii="Times New Roman" w:eastAsia="Arial" w:hAnsi="Times New Roman" w:cs="Times New Roman"/>
          <w:kern w:val="2"/>
          <w:sz w:val="24"/>
          <w:szCs w:val="24"/>
          <w:lang w:eastAsia="ar-SA"/>
        </w:rPr>
        <w:t xml:space="preserve"> </w:t>
      </w:r>
      <w:hyperlink r:id="rId12" w:history="1">
        <w:r w:rsidR="00353D6F" w:rsidRPr="001F12E1">
          <w:rPr>
            <w:rStyle w:val="Hyperlink"/>
            <w:rFonts w:ascii="Times New Roman" w:eastAsia="Arial" w:hAnsi="Times New Roman" w:cs="Times New Roman"/>
            <w:kern w:val="2"/>
            <w:sz w:val="24"/>
            <w:szCs w:val="24"/>
            <w:lang w:eastAsia="ar-SA"/>
          </w:rPr>
          <w:t>http://www.riorufino.sc.gov.br</w:t>
        </w:r>
      </w:hyperlink>
      <w:r w:rsidRPr="001F12E1">
        <w:rPr>
          <w:rFonts w:ascii="Times New Roman" w:eastAsia="Arial" w:hAnsi="Times New Roman" w:cs="Times New Roman"/>
          <w:kern w:val="2"/>
          <w:sz w:val="24"/>
          <w:szCs w:val="24"/>
          <w:lang w:eastAsia="ar-SA"/>
        </w:rPr>
        <w:t xml:space="preserve"> para obter informações sobre esta licitação, facultado a este Órgão o envio de informações por outro meio.</w:t>
      </w:r>
    </w:p>
    <w:p w14:paraId="06AB15B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C6DFE8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3 – DA IMPUGNAÇÃO DO EDITAL</w:t>
      </w:r>
    </w:p>
    <w:p w14:paraId="52C9649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1324EADF" w14:textId="77777777"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3.1 – </w:t>
      </w:r>
      <w:r w:rsidRPr="001F12E1">
        <w:rPr>
          <w:rFonts w:ascii="Times New Roman" w:eastAsia="Times New Roman" w:hAnsi="Times New Roman" w:cs="Times New Roman"/>
          <w:sz w:val="24"/>
          <w:szCs w:val="24"/>
          <w:lang w:eastAsia="pt-BR"/>
        </w:rPr>
        <w:t xml:space="preserve">As impugnações ao edital deverão ser dirigidas à Pregoeira, por meio do endereço eletrônico </w:t>
      </w:r>
      <w:hyperlink r:id="rId13" w:history="1">
        <w:r w:rsidR="00353D6F" w:rsidRPr="001F12E1">
          <w:rPr>
            <w:rStyle w:val="Hyperlink"/>
            <w:rFonts w:ascii="Times New Roman" w:eastAsia="Times New Roman" w:hAnsi="Times New Roman" w:cs="Times New Roman"/>
            <w:sz w:val="24"/>
            <w:szCs w:val="24"/>
            <w:lang w:eastAsia="pt-BR"/>
          </w:rPr>
          <w:t>licitacao@riorufino.sc.gov.br</w:t>
        </w:r>
      </w:hyperlink>
      <w:r w:rsidRPr="001F12E1">
        <w:rPr>
          <w:rFonts w:ascii="Times New Roman" w:eastAsia="Times New Roman" w:hAnsi="Times New Roman" w:cs="Times New Roman"/>
          <w:sz w:val="24"/>
          <w:szCs w:val="24"/>
          <w:lang w:eastAsia="pt-BR"/>
        </w:rPr>
        <w:t xml:space="preserve"> ou protocoladas no Setor de Licitações, situado no endereço indicado no Preâmbulo, no prazo máximo de 02 (dois) dias úteis anteriores à data fixada para sessão do pregão.</w:t>
      </w:r>
    </w:p>
    <w:p w14:paraId="0A5323B7" w14:textId="77777777" w:rsidR="00B24A6A" w:rsidRPr="001F12E1" w:rsidRDefault="00B24A6A" w:rsidP="001F12E1">
      <w:pPr>
        <w:suppressAutoHyphens/>
        <w:autoSpaceDE w:val="0"/>
        <w:spacing w:after="0" w:line="240" w:lineRule="auto"/>
        <w:jc w:val="both"/>
        <w:rPr>
          <w:rFonts w:ascii="Times New Roman" w:eastAsia="Times New Roman" w:hAnsi="Times New Roman" w:cs="Times New Roman"/>
          <w:kern w:val="2"/>
          <w:sz w:val="24"/>
          <w:szCs w:val="24"/>
          <w:lang w:eastAsia="ar-SA"/>
        </w:rPr>
      </w:pPr>
    </w:p>
    <w:p w14:paraId="328DC786" w14:textId="77777777" w:rsidR="00B24A6A" w:rsidRPr="001F12E1" w:rsidRDefault="00B24A6A" w:rsidP="001F12E1">
      <w:pPr>
        <w:suppressAutoHyphens/>
        <w:autoSpaceDE w:val="0"/>
        <w:spacing w:after="0" w:line="240" w:lineRule="auto"/>
        <w:jc w:val="both"/>
        <w:rPr>
          <w:rFonts w:ascii="Times New Roman" w:eastAsia="Times New Roman" w:hAnsi="Times New Roman" w:cs="Times New Roman"/>
          <w:kern w:val="2"/>
          <w:sz w:val="24"/>
          <w:szCs w:val="24"/>
          <w:lang w:eastAsia="ar-SA"/>
        </w:rPr>
      </w:pPr>
      <w:r w:rsidRPr="001F12E1">
        <w:rPr>
          <w:rFonts w:ascii="Times New Roman" w:eastAsia="Times New Roman" w:hAnsi="Times New Roman" w:cs="Times New Roman"/>
          <w:kern w:val="2"/>
          <w:sz w:val="24"/>
          <w:szCs w:val="24"/>
          <w:lang w:eastAsia="ar-SA"/>
        </w:rPr>
        <w:t>3.1.1 – Somente serão consideradas recebidas, dentro do prazo legal acima estabelecido, as impugnações que forem protocoladas ou registradas eletronicamente por uma das formas previstas no item 3.1.</w:t>
      </w:r>
    </w:p>
    <w:p w14:paraId="042C2152" w14:textId="77777777" w:rsidR="00B24A6A" w:rsidRPr="001F12E1" w:rsidRDefault="00B24A6A" w:rsidP="001F12E1">
      <w:pPr>
        <w:spacing w:after="0" w:line="240" w:lineRule="auto"/>
        <w:jc w:val="both"/>
        <w:rPr>
          <w:rFonts w:ascii="Times New Roman" w:eastAsia="Times New Roman" w:hAnsi="Times New Roman" w:cs="Times New Roman"/>
          <w:color w:val="800000"/>
          <w:sz w:val="24"/>
          <w:szCs w:val="24"/>
          <w:lang w:eastAsia="pt-BR"/>
        </w:rPr>
      </w:pPr>
    </w:p>
    <w:p w14:paraId="2C06FEC3" w14:textId="77777777" w:rsidR="00B24A6A"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14:paraId="23684C9E" w14:textId="77777777" w:rsidR="003134F7" w:rsidRDefault="003134F7" w:rsidP="001F12E1">
      <w:pPr>
        <w:spacing w:after="0" w:line="240" w:lineRule="auto"/>
        <w:jc w:val="both"/>
        <w:rPr>
          <w:rFonts w:ascii="Times New Roman" w:eastAsia="Times New Roman" w:hAnsi="Times New Roman" w:cs="Times New Roman"/>
          <w:sz w:val="24"/>
          <w:szCs w:val="24"/>
          <w:lang w:eastAsia="pt-BR"/>
        </w:rPr>
      </w:pPr>
    </w:p>
    <w:p w14:paraId="735011B4" w14:textId="77777777" w:rsidR="003134F7" w:rsidRPr="001F12E1" w:rsidRDefault="003134F7" w:rsidP="001F12E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3.2.1 – A decisão pela autoridade superior</w:t>
      </w:r>
      <w:r w:rsidR="00FC5559">
        <w:rPr>
          <w:rFonts w:ascii="Times New Roman" w:eastAsia="Times New Roman" w:hAnsi="Times New Roman" w:cs="Times New Roman"/>
          <w:sz w:val="24"/>
          <w:szCs w:val="24"/>
          <w:lang w:eastAsia="pt-BR"/>
        </w:rPr>
        <w:t xml:space="preserve"> só será aplicada no que tange o §4º, art. 109, Lei nº 8.666/93.</w:t>
      </w:r>
    </w:p>
    <w:p w14:paraId="61C40B18" w14:textId="77777777" w:rsidR="00B24A6A" w:rsidRPr="001F12E1" w:rsidRDefault="00B24A6A" w:rsidP="001F12E1">
      <w:pPr>
        <w:autoSpaceDE w:val="0"/>
        <w:spacing w:after="0" w:line="240" w:lineRule="auto"/>
        <w:jc w:val="both"/>
        <w:rPr>
          <w:rFonts w:ascii="Times New Roman" w:eastAsia="Times New Roman" w:hAnsi="Times New Roman" w:cs="Times New Roman"/>
          <w:sz w:val="24"/>
          <w:szCs w:val="24"/>
          <w:lang w:eastAsia="pt-BR"/>
        </w:rPr>
      </w:pPr>
    </w:p>
    <w:p w14:paraId="38EA765B" w14:textId="77777777" w:rsidR="00B24A6A" w:rsidRPr="001F12E1" w:rsidRDefault="00B24A6A" w:rsidP="001F12E1">
      <w:pPr>
        <w:autoSpaceDE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3.3 – A decisão que determinar a modificação dos termos do Edital ensejará sua republicação, reabrindo-se os prazos inicialmente estabelecidos, exceto quando, inquestionavelmente, as alterações não afetarem a formulação das propostas.</w:t>
      </w:r>
    </w:p>
    <w:p w14:paraId="15CB4459" w14:textId="77777777" w:rsidR="00B24A6A" w:rsidRPr="001F12E1" w:rsidRDefault="00B24A6A" w:rsidP="001F12E1">
      <w:pPr>
        <w:suppressAutoHyphens/>
        <w:autoSpaceDE w:val="0"/>
        <w:spacing w:after="0" w:line="240" w:lineRule="auto"/>
        <w:jc w:val="both"/>
        <w:rPr>
          <w:rFonts w:ascii="Times New Roman" w:eastAsia="Times New Roman" w:hAnsi="Times New Roman" w:cs="Times New Roman"/>
          <w:kern w:val="2"/>
          <w:sz w:val="24"/>
          <w:szCs w:val="24"/>
          <w:shd w:val="clear" w:color="auto" w:fill="FFFF00"/>
          <w:lang w:eastAsia="ar-SA"/>
        </w:rPr>
      </w:pPr>
    </w:p>
    <w:p w14:paraId="3209C22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3.4 – As mensagens enviadas de alguns provedores ao endereço eletrônico indicado no item 3.1 poderão ser consideradas pelo provedor como </w:t>
      </w:r>
      <w:r w:rsidRPr="001F12E1">
        <w:rPr>
          <w:rFonts w:ascii="Times New Roman" w:eastAsia="Times New Roman" w:hAnsi="Times New Roman" w:cs="Times New Roman"/>
          <w:i/>
          <w:sz w:val="24"/>
          <w:szCs w:val="24"/>
          <w:lang w:eastAsia="pt-BR"/>
        </w:rPr>
        <w:t>spans</w:t>
      </w:r>
      <w:r w:rsidRPr="001F12E1">
        <w:rPr>
          <w:rFonts w:ascii="Times New Roman" w:eastAsia="Times New Roman" w:hAnsi="Times New Roman" w:cs="Times New Roman"/>
          <w:sz w:val="24"/>
          <w:szCs w:val="24"/>
          <w:lang w:eastAsia="pt-BR"/>
        </w:rPr>
        <w:t xml:space="preserve"> ou não ser recebidas devido a suspeita de ameaça digital. É responsabilidade do impugnante confirmar o recebimento do e-mail pelo telefone (49) 32</w:t>
      </w:r>
      <w:r w:rsidR="00353D6F" w:rsidRPr="001F12E1">
        <w:rPr>
          <w:rFonts w:ascii="Times New Roman" w:eastAsia="Times New Roman" w:hAnsi="Times New Roman" w:cs="Times New Roman"/>
          <w:sz w:val="24"/>
          <w:szCs w:val="24"/>
          <w:lang w:eastAsia="pt-BR"/>
        </w:rPr>
        <w:t>79-0000</w:t>
      </w:r>
      <w:r w:rsidRPr="001F12E1">
        <w:rPr>
          <w:rFonts w:ascii="Times New Roman" w:eastAsia="Times New Roman" w:hAnsi="Times New Roman" w:cs="Times New Roman"/>
          <w:sz w:val="24"/>
          <w:szCs w:val="24"/>
          <w:lang w:eastAsia="pt-BR"/>
        </w:rPr>
        <w:t xml:space="preserve">, </w:t>
      </w:r>
      <w:r w:rsidR="00353D6F" w:rsidRPr="001F12E1">
        <w:rPr>
          <w:rFonts w:ascii="Times New Roman" w:eastAsia="Times New Roman" w:hAnsi="Times New Roman" w:cs="Times New Roman"/>
          <w:sz w:val="24"/>
          <w:szCs w:val="24"/>
          <w:lang w:eastAsia="pt-BR"/>
        </w:rPr>
        <w:t>setor de licitações e contratos</w:t>
      </w:r>
      <w:r w:rsidRPr="001F12E1">
        <w:rPr>
          <w:rFonts w:ascii="Times New Roman" w:eastAsia="Times New Roman" w:hAnsi="Times New Roman" w:cs="Times New Roman"/>
          <w:sz w:val="24"/>
          <w:szCs w:val="24"/>
          <w:lang w:eastAsia="pt-BR"/>
        </w:rPr>
        <w:t xml:space="preserve">, durante o horário de expediente, caso não tenha recebido a confirmação de recebimento imediatamente ao envio. </w:t>
      </w:r>
    </w:p>
    <w:p w14:paraId="3B6A385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7501650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3.5 – A impugnação não impedirá o impugnante de participar desta licitação até decisão definitiva, salvo se considerado inabilitado ou apresentar as restrições à participação, nos termos deste edital.</w:t>
      </w:r>
    </w:p>
    <w:p w14:paraId="518ED46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F77593E" w14:textId="5ABA8DEE"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3.6 – </w:t>
      </w:r>
      <w:r w:rsidR="00861878" w:rsidRPr="001F12E1">
        <w:rPr>
          <w:rFonts w:ascii="Times New Roman" w:eastAsia="Times New Roman" w:hAnsi="Times New Roman" w:cs="Times New Roman"/>
          <w:color w:val="000000"/>
          <w:sz w:val="24"/>
          <w:szCs w:val="24"/>
          <w:lang w:eastAsia="pt-BR"/>
        </w:rPr>
        <w:t>Quaisquer interessados</w:t>
      </w:r>
      <w:r w:rsidRPr="001F12E1">
        <w:rPr>
          <w:rFonts w:ascii="Times New Roman" w:eastAsia="Times New Roman" w:hAnsi="Times New Roman" w:cs="Times New Roman"/>
          <w:color w:val="000000"/>
          <w:sz w:val="24"/>
          <w:szCs w:val="24"/>
          <w:lang w:eastAsia="pt-BR"/>
        </w:rPr>
        <w:t xml:space="preserve"> nesta licitação, poderá, entretanto, mesmo após o prazo do item 3.1, protocolar, sem efeito de recurso, informação de ilegalidades que viciariam este edital, apenas para efeitos de possibilitar a Administração Pública rever seus próprios atos (autotutela).</w:t>
      </w:r>
    </w:p>
    <w:p w14:paraId="50A799F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8CA1E5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3.7 –</w:t>
      </w:r>
      <w:r w:rsidRPr="001F12E1">
        <w:rPr>
          <w:rFonts w:ascii="Times New Roman" w:eastAsia="Times New Roman" w:hAnsi="Times New Roman" w:cs="Times New Roman"/>
          <w:sz w:val="24"/>
          <w:szCs w:val="24"/>
          <w:lang w:eastAsia="pt-BR"/>
        </w:rPr>
        <w:t xml:space="preserve"> Se procedente e acolhida a impugnação do edital, será comunicada a decisão por meio do sítio</w:t>
      </w:r>
      <w:r w:rsidR="00353D6F" w:rsidRPr="001F12E1">
        <w:rPr>
          <w:rFonts w:ascii="Times New Roman" w:eastAsia="Times New Roman" w:hAnsi="Times New Roman" w:cs="Times New Roman"/>
          <w:sz w:val="24"/>
          <w:szCs w:val="24"/>
          <w:lang w:eastAsia="pt-BR"/>
        </w:rPr>
        <w:t xml:space="preserve"> </w:t>
      </w:r>
      <w:hyperlink r:id="rId14" w:history="1">
        <w:r w:rsidR="00353D6F" w:rsidRPr="001F12E1">
          <w:rPr>
            <w:rStyle w:val="Hyperlink"/>
            <w:rFonts w:ascii="Times New Roman" w:eastAsia="Times New Roman" w:hAnsi="Times New Roman" w:cs="Times New Roman"/>
            <w:sz w:val="24"/>
            <w:szCs w:val="24"/>
            <w:lang w:eastAsia="pt-BR"/>
          </w:rPr>
          <w:t>http://www.riorufino.sc.gov.br</w:t>
        </w:r>
      </w:hyperlink>
      <w:r w:rsidRPr="001F12E1">
        <w:rPr>
          <w:rFonts w:ascii="Times New Roman" w:eastAsia="Times New Roman" w:hAnsi="Times New Roman" w:cs="Times New Roman"/>
          <w:sz w:val="24"/>
          <w:szCs w:val="24"/>
          <w:lang w:eastAsia="pt-BR"/>
        </w:rPr>
        <w:t>, procedendo-se aos ajustes necessários no edital e designando-se nova data para a realização do certame, publicando-se o aviso nos mesmos meios de divulgação inicialmente utilizados.</w:t>
      </w:r>
    </w:p>
    <w:p w14:paraId="0CFB2E1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B235E6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lastRenderedPageBreak/>
        <w:t>4 – DOS PRAZOS DE VALIDADE DA PROPOSTA, DE VIGÊNCIA E DA PRESTAÇÃO DOS SERVIÇOS</w:t>
      </w:r>
    </w:p>
    <w:p w14:paraId="36E9648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32C2FB25" w14:textId="5C9C59B5"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sz w:val="24"/>
          <w:szCs w:val="24"/>
          <w:lang w:eastAsia="pt-BR"/>
        </w:rPr>
        <w:t xml:space="preserve">4.1 – </w:t>
      </w:r>
      <w:r w:rsidRPr="001F12E1">
        <w:rPr>
          <w:rFonts w:ascii="Times New Roman" w:eastAsia="Times New Roman" w:hAnsi="Times New Roman" w:cs="Times New Roman"/>
          <w:bCs/>
          <w:color w:val="000000"/>
          <w:sz w:val="24"/>
          <w:szCs w:val="24"/>
          <w:lang w:eastAsia="pt-BR"/>
        </w:rPr>
        <w:t>O prazo d</w:t>
      </w:r>
      <w:r w:rsidR="005B0BE8">
        <w:rPr>
          <w:rFonts w:ascii="Times New Roman" w:eastAsia="Times New Roman" w:hAnsi="Times New Roman" w:cs="Times New Roman"/>
          <w:bCs/>
          <w:color w:val="000000"/>
          <w:sz w:val="24"/>
          <w:szCs w:val="24"/>
          <w:lang w:eastAsia="pt-BR"/>
        </w:rPr>
        <w:t>e validade da proposta será de 60 (</w:t>
      </w:r>
      <w:r w:rsidR="00861878">
        <w:rPr>
          <w:rFonts w:ascii="Times New Roman" w:eastAsia="Times New Roman" w:hAnsi="Times New Roman" w:cs="Times New Roman"/>
          <w:bCs/>
          <w:color w:val="000000"/>
          <w:sz w:val="24"/>
          <w:szCs w:val="24"/>
          <w:lang w:eastAsia="pt-BR"/>
        </w:rPr>
        <w:t>sessenta)</w:t>
      </w:r>
      <w:r w:rsidRPr="001F12E1">
        <w:rPr>
          <w:rFonts w:ascii="Times New Roman" w:eastAsia="Times New Roman" w:hAnsi="Times New Roman" w:cs="Times New Roman"/>
          <w:bCs/>
          <w:color w:val="000000"/>
          <w:sz w:val="24"/>
          <w:szCs w:val="24"/>
          <w:lang w:eastAsia="pt-BR"/>
        </w:rPr>
        <w:t xml:space="preserve"> dias, período em que os proponentes ficarão obrigados aos seus termos, só sendo liberados dos compromissos decorrentes deste edital se não forem convocados para a contratação neste período.</w:t>
      </w:r>
    </w:p>
    <w:p w14:paraId="7D297B5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3B6D2AE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4.2 – O prazo de vigência do(s) contrato(s) decorrente(s) desta licitação ficará adstrito aos respectivos créditos orçamentários do ano base de 201</w:t>
      </w:r>
      <w:r w:rsidR="00353D6F" w:rsidRPr="001F12E1">
        <w:rPr>
          <w:rFonts w:ascii="Times New Roman" w:eastAsia="Times New Roman" w:hAnsi="Times New Roman" w:cs="Times New Roman"/>
          <w:sz w:val="24"/>
          <w:szCs w:val="24"/>
          <w:lang w:eastAsia="pt-BR"/>
        </w:rPr>
        <w:t>9.</w:t>
      </w:r>
    </w:p>
    <w:p w14:paraId="661363E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10EBED5C" w14:textId="77777777" w:rsidR="00B24A6A" w:rsidRPr="005E5538"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pt-BR"/>
        </w:rPr>
      </w:pPr>
      <w:r w:rsidRPr="001F12E1">
        <w:rPr>
          <w:rFonts w:ascii="Times New Roman" w:eastAsia="Times New Roman" w:hAnsi="Times New Roman" w:cs="Times New Roman"/>
          <w:sz w:val="24"/>
          <w:szCs w:val="24"/>
          <w:lang w:eastAsia="pt-BR"/>
        </w:rPr>
        <w:t xml:space="preserve">4.3 – </w:t>
      </w:r>
      <w:r w:rsidRPr="0027657F">
        <w:rPr>
          <w:rFonts w:ascii="Times New Roman" w:eastAsia="Times New Roman" w:hAnsi="Times New Roman" w:cs="Times New Roman"/>
          <w:sz w:val="24"/>
          <w:szCs w:val="24"/>
          <w:lang w:eastAsia="pt-BR"/>
        </w:rPr>
        <w:t xml:space="preserve">O prazo para a </w:t>
      </w:r>
      <w:r w:rsidR="0027657F" w:rsidRPr="0027657F">
        <w:rPr>
          <w:rFonts w:ascii="Times New Roman" w:eastAsia="Times New Roman" w:hAnsi="Times New Roman" w:cs="Times New Roman"/>
          <w:sz w:val="24"/>
          <w:szCs w:val="24"/>
          <w:lang w:eastAsia="pt-BR"/>
        </w:rPr>
        <w:t xml:space="preserve">entrega do equipamento deverá ser </w:t>
      </w:r>
      <w:r w:rsidRPr="0027657F">
        <w:rPr>
          <w:rFonts w:ascii="Times New Roman" w:eastAsia="Times New Roman" w:hAnsi="Times New Roman" w:cs="Times New Roman"/>
          <w:sz w:val="24"/>
          <w:szCs w:val="24"/>
          <w:lang w:eastAsia="pt-BR"/>
        </w:rPr>
        <w:t>realizado de acordo com a Minuta Contratual do Anexo IV, parte integrante deste edital.</w:t>
      </w:r>
    </w:p>
    <w:p w14:paraId="45FD997E" w14:textId="77777777" w:rsidR="00B24A6A" w:rsidRPr="005E5538"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pt-BR"/>
        </w:rPr>
      </w:pPr>
    </w:p>
    <w:p w14:paraId="2CF6640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5 – DO PAGAMENTO, REAJUSTE, REVISÃO E ATUALIZAÇÃO DE VALORES</w:t>
      </w:r>
    </w:p>
    <w:p w14:paraId="0367E73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441DE2D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5.1 – O pagamento, reajuste, revisão e atualização de valores serão realizados conforme Minuta Contratual constante no Anexo IV, parte integrante deste edital.</w:t>
      </w:r>
    </w:p>
    <w:p w14:paraId="49939B2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EB52E7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color w:val="000000"/>
          <w:sz w:val="24"/>
          <w:szCs w:val="24"/>
          <w:lang w:eastAsia="pt-BR"/>
        </w:rPr>
        <w:t>6 – DA</w:t>
      </w:r>
      <w:r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b/>
          <w:bCs/>
          <w:color w:val="000000"/>
          <w:sz w:val="24"/>
          <w:szCs w:val="24"/>
          <w:lang w:eastAsia="pt-BR"/>
        </w:rPr>
        <w:t>DOTAÇÃO ORÇAMENTÁRIA</w:t>
      </w:r>
    </w:p>
    <w:p w14:paraId="47C3931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4EFDF95" w14:textId="67BF42F8" w:rsidR="00B24A6A" w:rsidRPr="009C594E"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C576F">
        <w:rPr>
          <w:rFonts w:ascii="Times New Roman" w:eastAsia="Times New Roman" w:hAnsi="Times New Roman" w:cs="Times New Roman"/>
          <w:color w:val="000000"/>
          <w:sz w:val="24"/>
          <w:szCs w:val="24"/>
          <w:lang w:eastAsia="pt-BR"/>
        </w:rPr>
        <w:t xml:space="preserve">6.1 – </w:t>
      </w:r>
      <w:bookmarkStart w:id="3" w:name="_Hlk14440201"/>
      <w:r w:rsidRPr="004C576F">
        <w:rPr>
          <w:rFonts w:ascii="Times New Roman" w:eastAsia="Times New Roman" w:hAnsi="Times New Roman" w:cs="Times New Roman"/>
          <w:color w:val="000000"/>
          <w:sz w:val="24"/>
          <w:szCs w:val="24"/>
          <w:lang w:eastAsia="pt-BR"/>
        </w:rPr>
        <w:t xml:space="preserve">As </w:t>
      </w:r>
      <w:r w:rsidRPr="009C594E">
        <w:rPr>
          <w:rFonts w:ascii="Times New Roman" w:eastAsia="Times New Roman" w:hAnsi="Times New Roman" w:cs="Times New Roman"/>
          <w:sz w:val="24"/>
          <w:szCs w:val="24"/>
          <w:lang w:eastAsia="pt-BR"/>
        </w:rPr>
        <w:t>despesas decorrentes da aquisição objeto do presente certame</w:t>
      </w:r>
      <w:r w:rsidR="009C594E">
        <w:rPr>
          <w:rFonts w:ascii="Times New Roman" w:eastAsia="Times New Roman" w:hAnsi="Times New Roman" w:cs="Times New Roman"/>
          <w:sz w:val="24"/>
          <w:szCs w:val="24"/>
          <w:lang w:eastAsia="pt-BR"/>
        </w:rPr>
        <w:t>,</w:t>
      </w:r>
      <w:r w:rsidRPr="009C594E">
        <w:rPr>
          <w:rFonts w:ascii="Times New Roman" w:eastAsia="Times New Roman" w:hAnsi="Times New Roman" w:cs="Times New Roman"/>
          <w:sz w:val="24"/>
          <w:szCs w:val="24"/>
          <w:lang w:eastAsia="pt-BR"/>
        </w:rPr>
        <w:t xml:space="preserve"> serão suportadas conforme financiamento Agência de Fomento de Santa Cat</w:t>
      </w:r>
      <w:r w:rsidR="00F40D7F" w:rsidRPr="009C594E">
        <w:rPr>
          <w:rFonts w:ascii="Times New Roman" w:eastAsia="Times New Roman" w:hAnsi="Times New Roman" w:cs="Times New Roman"/>
          <w:sz w:val="24"/>
          <w:szCs w:val="24"/>
          <w:lang w:eastAsia="pt-BR"/>
        </w:rPr>
        <w:t xml:space="preserve">arina S.A. – BADESC </w:t>
      </w:r>
      <w:r w:rsidR="00861878" w:rsidRPr="009C594E">
        <w:rPr>
          <w:rFonts w:ascii="Times New Roman" w:eastAsia="Times New Roman" w:hAnsi="Times New Roman" w:cs="Times New Roman"/>
          <w:sz w:val="24"/>
          <w:szCs w:val="24"/>
          <w:lang w:eastAsia="pt-BR"/>
        </w:rPr>
        <w:t>(Programa</w:t>
      </w:r>
      <w:r w:rsidR="00F40D7F" w:rsidRPr="009C594E">
        <w:rPr>
          <w:rFonts w:ascii="Times New Roman" w:eastAsia="Times New Roman" w:hAnsi="Times New Roman" w:cs="Times New Roman"/>
          <w:sz w:val="24"/>
          <w:szCs w:val="24"/>
          <w:lang w:eastAsia="pt-BR"/>
        </w:rPr>
        <w:t xml:space="preserve"> Badesc Cidades</w:t>
      </w:r>
      <w:r w:rsidRPr="009C594E">
        <w:rPr>
          <w:rFonts w:ascii="Times New Roman" w:eastAsia="Times New Roman" w:hAnsi="Times New Roman" w:cs="Times New Roman"/>
          <w:sz w:val="24"/>
          <w:szCs w:val="24"/>
          <w:lang w:eastAsia="pt-BR"/>
        </w:rPr>
        <w:t xml:space="preserve">), no valor de R$ </w:t>
      </w:r>
      <w:r w:rsidR="00F40D7F" w:rsidRPr="009C594E">
        <w:rPr>
          <w:rFonts w:ascii="Times New Roman" w:eastAsia="Times New Roman" w:hAnsi="Times New Roman" w:cs="Times New Roman"/>
          <w:sz w:val="24"/>
          <w:szCs w:val="24"/>
          <w:lang w:eastAsia="pt-BR"/>
        </w:rPr>
        <w:t>350.000,00 (</w:t>
      </w:r>
      <w:r w:rsidR="00B348B2">
        <w:rPr>
          <w:rFonts w:ascii="Times New Roman" w:eastAsia="Times New Roman" w:hAnsi="Times New Roman" w:cs="Times New Roman"/>
          <w:sz w:val="24"/>
          <w:szCs w:val="24"/>
          <w:lang w:eastAsia="pt-BR"/>
        </w:rPr>
        <w:t>T</w:t>
      </w:r>
      <w:r w:rsidR="00F40D7F" w:rsidRPr="009C594E">
        <w:rPr>
          <w:rFonts w:ascii="Times New Roman" w:eastAsia="Times New Roman" w:hAnsi="Times New Roman" w:cs="Times New Roman"/>
          <w:sz w:val="24"/>
          <w:szCs w:val="24"/>
          <w:lang w:eastAsia="pt-BR"/>
        </w:rPr>
        <w:t xml:space="preserve">rezentos e cinquenta mil reais) </w:t>
      </w:r>
      <w:r w:rsidRPr="009C594E">
        <w:rPr>
          <w:rFonts w:ascii="Times New Roman" w:eastAsia="Times New Roman" w:hAnsi="Times New Roman" w:cs="Times New Roman"/>
          <w:sz w:val="24"/>
          <w:szCs w:val="24"/>
          <w:lang w:eastAsia="pt-BR"/>
        </w:rPr>
        <w:t xml:space="preserve"> e conforme dotação assim consignada no orçamento vigente para o Exercício de 201</w:t>
      </w:r>
      <w:r w:rsidR="00353D6F" w:rsidRPr="009C594E">
        <w:rPr>
          <w:rFonts w:ascii="Times New Roman" w:eastAsia="Times New Roman" w:hAnsi="Times New Roman" w:cs="Times New Roman"/>
          <w:sz w:val="24"/>
          <w:szCs w:val="24"/>
          <w:lang w:eastAsia="pt-BR"/>
        </w:rPr>
        <w:t>9</w:t>
      </w:r>
      <w:r w:rsidRPr="009C594E">
        <w:rPr>
          <w:rFonts w:ascii="Times New Roman" w:eastAsia="Times New Roman" w:hAnsi="Times New Roman" w:cs="Times New Roman"/>
          <w:sz w:val="24"/>
          <w:szCs w:val="24"/>
          <w:lang w:eastAsia="pt-BR"/>
        </w:rPr>
        <w:t>:</w:t>
      </w:r>
    </w:p>
    <w:p w14:paraId="7161305E" w14:textId="77777777" w:rsidR="00B24A6A" w:rsidRPr="009C594E"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204"/>
        <w:gridCol w:w="1185"/>
        <w:gridCol w:w="3649"/>
        <w:gridCol w:w="2304"/>
      </w:tblGrid>
      <w:tr w:rsidR="009C594E" w:rsidRPr="005E5538" w14:paraId="7B8DFDF7" w14:textId="77777777" w:rsidTr="009C594E">
        <w:trPr>
          <w:trHeight w:val="828"/>
        </w:trPr>
        <w:tc>
          <w:tcPr>
            <w:tcW w:w="1136" w:type="dxa"/>
            <w:tcBorders>
              <w:top w:val="single" w:sz="4" w:space="0" w:color="auto"/>
              <w:left w:val="single" w:sz="4" w:space="0" w:color="auto"/>
              <w:bottom w:val="single" w:sz="4" w:space="0" w:color="auto"/>
              <w:right w:val="single" w:sz="4" w:space="0" w:color="auto"/>
            </w:tcBorders>
            <w:hideMark/>
          </w:tcPr>
          <w:p w14:paraId="38896CCD" w14:textId="74F3196B" w:rsidR="009C594E" w:rsidRPr="00036795" w:rsidRDefault="00861878"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Cód.</w:t>
            </w:r>
            <w:r w:rsidR="009C594E" w:rsidRPr="00036795">
              <w:rPr>
                <w:rFonts w:ascii="Times New Roman" w:eastAsia="Times New Roman" w:hAnsi="Times New Roman" w:cs="Times New Roman"/>
                <w:sz w:val="24"/>
                <w:szCs w:val="24"/>
                <w:lang w:eastAsia="pt-BR"/>
              </w:rPr>
              <w:t xml:space="preserve"> </w:t>
            </w:r>
          </w:p>
        </w:tc>
        <w:tc>
          <w:tcPr>
            <w:tcW w:w="1204" w:type="dxa"/>
            <w:tcBorders>
              <w:top w:val="single" w:sz="4" w:space="0" w:color="auto"/>
              <w:left w:val="single" w:sz="4" w:space="0" w:color="auto"/>
              <w:bottom w:val="single" w:sz="4" w:space="0" w:color="auto"/>
              <w:right w:val="single" w:sz="4" w:space="0" w:color="auto"/>
            </w:tcBorders>
            <w:hideMark/>
          </w:tcPr>
          <w:p w14:paraId="0B1FC89F" w14:textId="77777777"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Uni. Orç</w:t>
            </w:r>
          </w:p>
        </w:tc>
        <w:tc>
          <w:tcPr>
            <w:tcW w:w="1185" w:type="dxa"/>
            <w:tcBorders>
              <w:top w:val="single" w:sz="4" w:space="0" w:color="auto"/>
              <w:left w:val="single" w:sz="4" w:space="0" w:color="auto"/>
              <w:bottom w:val="single" w:sz="4" w:space="0" w:color="auto"/>
              <w:right w:val="single" w:sz="4" w:space="0" w:color="auto"/>
            </w:tcBorders>
            <w:hideMark/>
          </w:tcPr>
          <w:p w14:paraId="5D602E90" w14:textId="2D232412"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Pro </w:t>
            </w:r>
            <w:r w:rsidR="00861878" w:rsidRPr="00036795">
              <w:rPr>
                <w:rFonts w:ascii="Times New Roman" w:eastAsia="Times New Roman" w:hAnsi="Times New Roman" w:cs="Times New Roman"/>
                <w:sz w:val="24"/>
                <w:szCs w:val="24"/>
                <w:lang w:eastAsia="pt-BR"/>
              </w:rPr>
              <w:t>ativ.</w:t>
            </w:r>
          </w:p>
        </w:tc>
        <w:tc>
          <w:tcPr>
            <w:tcW w:w="3649" w:type="dxa"/>
            <w:tcBorders>
              <w:top w:val="single" w:sz="4" w:space="0" w:color="auto"/>
              <w:left w:val="single" w:sz="4" w:space="0" w:color="auto"/>
              <w:bottom w:val="single" w:sz="4" w:space="0" w:color="auto"/>
              <w:right w:val="single" w:sz="4" w:space="0" w:color="auto"/>
            </w:tcBorders>
            <w:hideMark/>
          </w:tcPr>
          <w:p w14:paraId="4DE729FF" w14:textId="77777777" w:rsidR="009C594E" w:rsidRPr="00036795" w:rsidRDefault="009C594E" w:rsidP="009C594E">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Comp. Elemento </w:t>
            </w:r>
          </w:p>
        </w:tc>
        <w:tc>
          <w:tcPr>
            <w:tcW w:w="2304" w:type="dxa"/>
            <w:tcBorders>
              <w:top w:val="single" w:sz="4" w:space="0" w:color="auto"/>
              <w:left w:val="single" w:sz="4" w:space="0" w:color="auto"/>
              <w:bottom w:val="single" w:sz="4" w:space="0" w:color="auto"/>
              <w:right w:val="single" w:sz="4" w:space="0" w:color="auto"/>
            </w:tcBorders>
          </w:tcPr>
          <w:p w14:paraId="3842F3C1" w14:textId="77777777"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Saldo Dotação R$</w:t>
            </w:r>
          </w:p>
        </w:tc>
      </w:tr>
      <w:tr w:rsidR="009C594E" w:rsidRPr="005E5538" w14:paraId="1394EFB4" w14:textId="77777777" w:rsidTr="009C594E">
        <w:trPr>
          <w:trHeight w:val="414"/>
        </w:trPr>
        <w:tc>
          <w:tcPr>
            <w:tcW w:w="1136" w:type="dxa"/>
            <w:tcBorders>
              <w:top w:val="single" w:sz="4" w:space="0" w:color="auto"/>
              <w:left w:val="single" w:sz="4" w:space="0" w:color="auto"/>
              <w:bottom w:val="single" w:sz="4" w:space="0" w:color="auto"/>
              <w:right w:val="single" w:sz="4" w:space="0" w:color="auto"/>
            </w:tcBorders>
            <w:hideMark/>
          </w:tcPr>
          <w:p w14:paraId="1154D82E" w14:textId="77777777"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98</w:t>
            </w:r>
          </w:p>
        </w:tc>
        <w:tc>
          <w:tcPr>
            <w:tcW w:w="1204" w:type="dxa"/>
            <w:tcBorders>
              <w:top w:val="single" w:sz="4" w:space="0" w:color="auto"/>
              <w:left w:val="single" w:sz="4" w:space="0" w:color="auto"/>
              <w:bottom w:val="single" w:sz="4" w:space="0" w:color="auto"/>
              <w:right w:val="single" w:sz="4" w:space="0" w:color="auto"/>
            </w:tcBorders>
            <w:hideMark/>
          </w:tcPr>
          <w:p w14:paraId="7EF62277" w14:textId="77777777" w:rsidR="009C594E" w:rsidRPr="00036795" w:rsidRDefault="00036795"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01</w:t>
            </w:r>
          </w:p>
        </w:tc>
        <w:tc>
          <w:tcPr>
            <w:tcW w:w="1185" w:type="dxa"/>
            <w:tcBorders>
              <w:top w:val="single" w:sz="4" w:space="0" w:color="auto"/>
              <w:left w:val="single" w:sz="4" w:space="0" w:color="auto"/>
              <w:bottom w:val="single" w:sz="4" w:space="0" w:color="auto"/>
              <w:right w:val="single" w:sz="4" w:space="0" w:color="auto"/>
            </w:tcBorders>
            <w:hideMark/>
          </w:tcPr>
          <w:p w14:paraId="4395338E" w14:textId="77777777" w:rsidR="009C594E" w:rsidRPr="00036795" w:rsidRDefault="00036795"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02</w:t>
            </w:r>
          </w:p>
        </w:tc>
        <w:tc>
          <w:tcPr>
            <w:tcW w:w="3649" w:type="dxa"/>
            <w:tcBorders>
              <w:top w:val="single" w:sz="4" w:space="0" w:color="auto"/>
              <w:left w:val="single" w:sz="4" w:space="0" w:color="auto"/>
              <w:bottom w:val="single" w:sz="4" w:space="0" w:color="auto"/>
              <w:right w:val="single" w:sz="4" w:space="0" w:color="auto"/>
            </w:tcBorders>
            <w:hideMark/>
          </w:tcPr>
          <w:p w14:paraId="4DE7A008" w14:textId="77777777" w:rsidR="009C594E" w:rsidRPr="00036795" w:rsidRDefault="009C594E" w:rsidP="009C594E">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4.4.90.52.40.00.00.00</w:t>
            </w:r>
          </w:p>
        </w:tc>
        <w:tc>
          <w:tcPr>
            <w:tcW w:w="2304" w:type="dxa"/>
            <w:tcBorders>
              <w:top w:val="single" w:sz="4" w:space="0" w:color="auto"/>
              <w:left w:val="single" w:sz="4" w:space="0" w:color="auto"/>
              <w:bottom w:val="single" w:sz="4" w:space="0" w:color="auto"/>
              <w:right w:val="single" w:sz="4" w:space="0" w:color="auto"/>
            </w:tcBorders>
          </w:tcPr>
          <w:p w14:paraId="49F33DC1" w14:textId="77777777" w:rsidR="009C594E" w:rsidRPr="00036795" w:rsidRDefault="009C594E" w:rsidP="001F12E1">
            <w:pPr>
              <w:spacing w:after="0" w:line="240" w:lineRule="auto"/>
              <w:jc w:val="center"/>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350.000,00</w:t>
            </w:r>
          </w:p>
        </w:tc>
      </w:tr>
      <w:bookmarkEnd w:id="3"/>
    </w:tbl>
    <w:p w14:paraId="53BC9705" w14:textId="77777777" w:rsidR="00B24A6A" w:rsidRPr="005E5538"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pt-BR"/>
        </w:rPr>
      </w:pPr>
    </w:p>
    <w:p w14:paraId="04FA715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7 – DA PARTICIPAÇÃO E DOS IMPEDIMENTOS</w:t>
      </w:r>
    </w:p>
    <w:p w14:paraId="16DBA86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03D7F99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 xml:space="preserve">7.1 – As empresas regularmente constituídas e interessadas em participar da presente licitação deverão atender as condições deste edital e </w:t>
      </w:r>
      <w:r w:rsidRPr="001F12E1">
        <w:rPr>
          <w:rFonts w:ascii="Times New Roman" w:eastAsia="Times New Roman" w:hAnsi="Times New Roman" w:cs="Times New Roman"/>
          <w:bCs/>
          <w:color w:val="000000"/>
          <w:sz w:val="24"/>
          <w:szCs w:val="24"/>
          <w:u w:val="single"/>
          <w:lang w:eastAsia="pt-BR"/>
        </w:rPr>
        <w:t>deverão participar isoladamente, não se permitindo consórcios</w:t>
      </w:r>
      <w:r w:rsidRPr="001F12E1">
        <w:rPr>
          <w:rFonts w:ascii="Times New Roman" w:eastAsia="Times New Roman" w:hAnsi="Times New Roman" w:cs="Times New Roman"/>
          <w:bCs/>
          <w:color w:val="000000"/>
          <w:sz w:val="24"/>
          <w:szCs w:val="24"/>
          <w:lang w:eastAsia="pt-BR"/>
        </w:rPr>
        <w:t>.</w:t>
      </w:r>
    </w:p>
    <w:p w14:paraId="0F8EF9F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7B181F9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7.2 – A participação nesta licitação enseja na aceitação plena das disposições deste edital e de todos os seus anexos.</w:t>
      </w:r>
    </w:p>
    <w:p w14:paraId="6781D4A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7AC7E60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61CF9E4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74F936E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 xml:space="preserve">7.4 – Não poderão participar da presente licitação também a pessoa que esteja cumprindo a sanção de </w:t>
      </w:r>
      <w:r w:rsidRPr="001F12E1">
        <w:rPr>
          <w:rFonts w:ascii="Times New Roman" w:eastAsia="Times New Roman" w:hAnsi="Times New Roman" w:cs="Times New Roman"/>
          <w:bCs/>
          <w:color w:val="000000"/>
          <w:sz w:val="24"/>
          <w:szCs w:val="24"/>
          <w:u w:val="single"/>
          <w:lang w:eastAsia="pt-BR"/>
        </w:rPr>
        <w:t>suspensão</w:t>
      </w:r>
      <w:r w:rsidRPr="001F12E1">
        <w:rPr>
          <w:rFonts w:ascii="Times New Roman" w:eastAsia="Times New Roman" w:hAnsi="Times New Roman" w:cs="Times New Roman"/>
          <w:bCs/>
          <w:color w:val="000000"/>
          <w:sz w:val="24"/>
          <w:szCs w:val="24"/>
          <w:lang w:eastAsia="pt-BR"/>
        </w:rPr>
        <w:t xml:space="preserve"> temporária do direito de participação em licitação (art. 87, inciso III, da Lei de Licitações); ou de </w:t>
      </w:r>
      <w:r w:rsidRPr="001F12E1">
        <w:rPr>
          <w:rFonts w:ascii="Times New Roman" w:eastAsia="Times New Roman" w:hAnsi="Times New Roman" w:cs="Times New Roman"/>
          <w:bCs/>
          <w:color w:val="000000"/>
          <w:sz w:val="24"/>
          <w:szCs w:val="24"/>
          <w:u w:val="single"/>
          <w:lang w:eastAsia="pt-BR"/>
        </w:rPr>
        <w:t>impedimento</w:t>
      </w:r>
      <w:r w:rsidRPr="001F12E1">
        <w:rPr>
          <w:rFonts w:ascii="Times New Roman" w:eastAsia="Times New Roman" w:hAnsi="Times New Roman" w:cs="Times New Roman"/>
          <w:bCs/>
          <w:color w:val="000000"/>
          <w:sz w:val="24"/>
          <w:szCs w:val="24"/>
          <w:lang w:eastAsia="pt-BR"/>
        </w:rPr>
        <w:t xml:space="preserve"> de licitar e contratar com a União, Estados, Distrito Federal ou Municípios (art. 7º da Lei 10.520/2002); </w:t>
      </w:r>
      <w:r w:rsidRPr="001F12E1">
        <w:rPr>
          <w:rFonts w:ascii="Times New Roman" w:eastAsia="Times New Roman" w:hAnsi="Times New Roman" w:cs="Times New Roman"/>
          <w:bCs/>
          <w:color w:val="000000"/>
          <w:sz w:val="24"/>
          <w:szCs w:val="24"/>
          <w:u w:val="single"/>
          <w:lang w:eastAsia="pt-BR"/>
        </w:rPr>
        <w:t>ou que tenha sido declarada inidônea</w:t>
      </w:r>
      <w:r w:rsidRPr="001F12E1">
        <w:rPr>
          <w:rFonts w:ascii="Times New Roman" w:eastAsia="Times New Roman" w:hAnsi="Times New Roman" w:cs="Times New Roman"/>
          <w:bCs/>
          <w:color w:val="000000"/>
          <w:sz w:val="24"/>
          <w:szCs w:val="24"/>
          <w:lang w:eastAsia="pt-BR"/>
        </w:rPr>
        <w:t xml:space="preserve"> para licitar ou </w:t>
      </w:r>
      <w:r w:rsidRPr="001F12E1">
        <w:rPr>
          <w:rFonts w:ascii="Times New Roman" w:eastAsia="Times New Roman" w:hAnsi="Times New Roman" w:cs="Times New Roman"/>
          <w:bCs/>
          <w:color w:val="000000"/>
          <w:sz w:val="24"/>
          <w:szCs w:val="24"/>
          <w:lang w:eastAsia="pt-BR"/>
        </w:rPr>
        <w:lastRenderedPageBreak/>
        <w:t>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17BC45F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2CD3D22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553193A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69F97E8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2378B2C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686E4D2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8 – DO CREDENCIAMENTO</w:t>
      </w:r>
    </w:p>
    <w:p w14:paraId="6A93F15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89DAA2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6396AD4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68285B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14:paraId="784F854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DB9EF6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8.3 – </w:t>
      </w:r>
      <w:r w:rsidRPr="001F12E1">
        <w:rPr>
          <w:rFonts w:ascii="Times New Roman" w:eastAsia="Times New Roman" w:hAnsi="Times New Roman" w:cs="Times New Roman"/>
          <w:color w:val="000000"/>
          <w:sz w:val="24"/>
          <w:szCs w:val="24"/>
          <w:u w:val="single"/>
          <w:lang w:eastAsia="pt-BR"/>
        </w:rPr>
        <w:t>O interessado em se credenciar para participar da presente licitação ainda deverá apresentar Declaração de Cumprimento Pleno dos Requisitos de Habilitação</w:t>
      </w:r>
      <w:r w:rsidRPr="001F12E1">
        <w:rPr>
          <w:rFonts w:ascii="Times New Roman" w:eastAsia="Times New Roman" w:hAnsi="Times New Roman" w:cs="Times New Roman"/>
          <w:color w:val="000000"/>
          <w:sz w:val="24"/>
          <w:szCs w:val="24"/>
          <w:lang w:eastAsia="pt-BR"/>
        </w:rPr>
        <w:t>, conforme modelo do ANEXO III.</w:t>
      </w:r>
    </w:p>
    <w:p w14:paraId="01223C2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96B6A8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8.4 – </w:t>
      </w:r>
      <w:r w:rsidRPr="001F12E1">
        <w:rPr>
          <w:rFonts w:ascii="Times New Roman" w:eastAsia="Times New Roman" w:hAnsi="Times New Roman" w:cs="Times New Roman"/>
          <w:color w:val="000000"/>
          <w:sz w:val="24"/>
          <w:szCs w:val="24"/>
          <w:u w:val="single"/>
          <w:lang w:eastAsia="pt-BR"/>
        </w:rPr>
        <w:t>Os documentos de credenciamento de que tratam os itens 8.1, 8.2 e 8.3, deverão vir FORA DOS ENVELOPES de documentação e proposta e ficarão retidos nos autos</w:t>
      </w:r>
      <w:r w:rsidRPr="001F12E1">
        <w:rPr>
          <w:rFonts w:ascii="Times New Roman" w:eastAsia="Times New Roman" w:hAnsi="Times New Roman" w:cs="Times New Roman"/>
          <w:color w:val="000000"/>
          <w:sz w:val="24"/>
          <w:szCs w:val="24"/>
          <w:lang w:eastAsia="pt-BR"/>
        </w:rPr>
        <w:t>.</w:t>
      </w:r>
    </w:p>
    <w:p w14:paraId="48E3AC1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14EDAC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14:paraId="292B8DE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6EEFA8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1F12E1">
        <w:rPr>
          <w:rFonts w:ascii="Times New Roman" w:eastAsia="Times New Roman" w:hAnsi="Times New Roman" w:cs="Times New Roman"/>
          <w:sz w:val="24"/>
          <w:szCs w:val="24"/>
          <w:u w:val="single"/>
          <w:lang w:eastAsia="pt-BR"/>
        </w:rPr>
        <w:t>assinada pelo contador da empresa, sob as penas da lei</w:t>
      </w:r>
      <w:r w:rsidRPr="001F12E1">
        <w:rPr>
          <w:rFonts w:ascii="Times New Roman" w:eastAsia="Times New Roman" w:hAnsi="Times New Roman" w:cs="Times New Roman"/>
          <w:sz w:val="24"/>
          <w:szCs w:val="24"/>
          <w:lang w:eastAsia="pt-BR"/>
        </w:rPr>
        <w:t>, podendo utilizar o modelo do ANEXO VI deste Edital), ou Certidão Simplificada (emitida pela Junta Comercial do respectivo Estado), de que está enquadrada como micro empresa ou empresa de pequeno porte.</w:t>
      </w:r>
    </w:p>
    <w:p w14:paraId="190E0EA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4B55991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8.7 – Nenhuma pessoa, física ou jurídica, poderá representar mais de um licitante.</w:t>
      </w:r>
    </w:p>
    <w:p w14:paraId="2DDF524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6B63A9A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9 – DA ENTREGA DOS ENVELOPES</w:t>
      </w:r>
    </w:p>
    <w:p w14:paraId="6971742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408173B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Cs/>
          <w:color w:val="000000"/>
          <w:sz w:val="24"/>
          <w:szCs w:val="24"/>
          <w:lang w:eastAsia="pt-BR"/>
        </w:rPr>
        <w:t xml:space="preserve">9.1 – A entrega dos envelopes nº 01 (proposta) e nº 02 (habilitação) deverá ocorrer no Setor de Licitações, situado no Paço Municipal, na </w:t>
      </w:r>
      <w:r w:rsidRPr="001F12E1">
        <w:rPr>
          <w:rFonts w:ascii="Times New Roman" w:eastAsia="Times New Roman" w:hAnsi="Times New Roman" w:cs="Times New Roman"/>
          <w:color w:val="000000"/>
          <w:sz w:val="24"/>
          <w:szCs w:val="24"/>
          <w:lang w:eastAsia="pt-BR"/>
        </w:rPr>
        <w:t xml:space="preserve">Av José Oselame, 209, Centro, </w:t>
      </w:r>
      <w:r w:rsidRPr="001F12E1">
        <w:rPr>
          <w:rFonts w:ascii="Times New Roman" w:eastAsia="Times New Roman" w:hAnsi="Times New Roman" w:cs="Times New Roman"/>
          <w:b/>
          <w:sz w:val="24"/>
          <w:szCs w:val="24"/>
          <w:lang w:eastAsia="pt-BR"/>
        </w:rPr>
        <w:t xml:space="preserve">conforme </w:t>
      </w:r>
      <w:r w:rsidR="00DA1B70" w:rsidRPr="001F12E1">
        <w:rPr>
          <w:rFonts w:ascii="Times New Roman" w:eastAsia="Times New Roman" w:hAnsi="Times New Roman" w:cs="Times New Roman"/>
          <w:b/>
          <w:sz w:val="24"/>
          <w:szCs w:val="24"/>
          <w:lang w:eastAsia="pt-BR"/>
        </w:rPr>
        <w:t>dia e hora designados</w:t>
      </w:r>
      <w:r w:rsidRPr="001F12E1">
        <w:rPr>
          <w:rFonts w:ascii="Times New Roman" w:eastAsia="Times New Roman" w:hAnsi="Times New Roman" w:cs="Times New Roman"/>
          <w:b/>
          <w:sz w:val="24"/>
          <w:szCs w:val="24"/>
          <w:lang w:eastAsia="pt-BR"/>
        </w:rPr>
        <w:t xml:space="preserve"> no preâmbulo deste edital.</w:t>
      </w:r>
    </w:p>
    <w:p w14:paraId="4140861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63645DE4" w14:textId="382B864E"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9.2 – Poderão também ser remetidos os envelopes por correspondência registrada, por </w:t>
      </w:r>
      <w:r w:rsidR="00861878" w:rsidRPr="001F12E1">
        <w:rPr>
          <w:rFonts w:ascii="Times New Roman" w:eastAsia="Times New Roman" w:hAnsi="Times New Roman" w:cs="Times New Roman"/>
          <w:color w:val="000000"/>
          <w:sz w:val="24"/>
          <w:szCs w:val="24"/>
          <w:lang w:eastAsia="pt-BR"/>
        </w:rPr>
        <w:t>Sedex</w:t>
      </w:r>
      <w:r w:rsidRPr="001F12E1">
        <w:rPr>
          <w:rFonts w:ascii="Times New Roman" w:eastAsia="Times New Roman" w:hAnsi="Times New Roman" w:cs="Times New Roman"/>
          <w:color w:val="000000"/>
          <w:sz w:val="24"/>
          <w:szCs w:val="24"/>
          <w:lang w:eastAsia="pt-BR"/>
        </w:rPr>
        <w:t xml:space="preserve">, despachados por empresas que prestem serviços similares, hipóteses em que </w:t>
      </w:r>
      <w:r w:rsidRPr="001F12E1">
        <w:rPr>
          <w:rFonts w:ascii="Times New Roman" w:eastAsia="Times New Roman" w:hAnsi="Times New Roman" w:cs="Times New Roman"/>
          <w:b/>
          <w:bCs/>
          <w:color w:val="000000"/>
          <w:sz w:val="24"/>
          <w:szCs w:val="24"/>
          <w:lang w:eastAsia="pt-BR"/>
        </w:rPr>
        <w:t>o Município não se responsabilizará por extravios, atrasos ou qualquer outro problema na documentação.</w:t>
      </w:r>
    </w:p>
    <w:p w14:paraId="1C72EF9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05F103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9.3 – Poderão ainda os documentos ser entregues pessoalmente à Pregoeira ou a um membro da Equipe de Apoio, no Setor de Licitações, até a hora da sessão referida no preâmbulo, sem qualquer tolerância quanto ao prazo de entrega dos envelopes.</w:t>
      </w:r>
    </w:p>
    <w:p w14:paraId="59FDA79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313C3C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10 – DA PROPOSTA</w:t>
      </w:r>
    </w:p>
    <w:p w14:paraId="584B2CD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7043C1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10.1 – A proposta deverá ser entregue em envelope fechado, lacrado em seus fechos, indevassável, contendo a seguinte indicação:</w:t>
      </w:r>
    </w:p>
    <w:p w14:paraId="58827EE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14BF688" w14:textId="77777777" w:rsidR="0027657F" w:rsidRPr="0027657F"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MUNICÍPIO DE RIO RUFINO/SC</w:t>
      </w:r>
    </w:p>
    <w:p w14:paraId="7A3D8E3A" w14:textId="77777777" w:rsidR="00B24A6A"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 xml:space="preserve">PREGÃO PRESENCIAL Nº </w:t>
      </w:r>
      <w:r w:rsidR="00C35A75" w:rsidRPr="001F12E1">
        <w:rPr>
          <w:rFonts w:ascii="Times New Roman" w:eastAsia="Times New Roman" w:hAnsi="Times New Roman" w:cs="Times New Roman"/>
          <w:b/>
          <w:bCs/>
          <w:color w:val="000000"/>
          <w:sz w:val="24"/>
          <w:szCs w:val="24"/>
          <w:lang w:eastAsia="pt-BR"/>
        </w:rPr>
        <w:t>13</w:t>
      </w:r>
      <w:r w:rsidRPr="001F12E1">
        <w:rPr>
          <w:rFonts w:ascii="Times New Roman" w:eastAsia="Times New Roman" w:hAnsi="Times New Roman" w:cs="Times New Roman"/>
          <w:b/>
          <w:bCs/>
          <w:color w:val="000000"/>
          <w:sz w:val="24"/>
          <w:szCs w:val="24"/>
          <w:lang w:eastAsia="pt-BR"/>
        </w:rPr>
        <w:t>/201</w:t>
      </w:r>
      <w:r w:rsidR="00C35A75" w:rsidRPr="001F12E1">
        <w:rPr>
          <w:rFonts w:ascii="Times New Roman" w:eastAsia="Times New Roman" w:hAnsi="Times New Roman" w:cs="Times New Roman"/>
          <w:b/>
          <w:bCs/>
          <w:color w:val="000000"/>
          <w:sz w:val="24"/>
          <w:szCs w:val="24"/>
          <w:lang w:eastAsia="pt-BR"/>
        </w:rPr>
        <w:t>9</w:t>
      </w:r>
    </w:p>
    <w:p w14:paraId="26864A92" w14:textId="77777777" w:rsidR="0027657F" w:rsidRPr="001F12E1" w:rsidRDefault="0027657F"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PROCESSO LICITATÓRIO Nº 23/2019</w:t>
      </w:r>
    </w:p>
    <w:p w14:paraId="08E7947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(RAZÃO SOCIAL DA LICITANTE)</w:t>
      </w:r>
    </w:p>
    <w:p w14:paraId="373843E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ENVELOPE Nº 01 - "PROPOSTA DE PREÇOS"</w:t>
      </w:r>
    </w:p>
    <w:p w14:paraId="049182C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D52FD4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10.2 – A proposta necessariamente deverá preencher os seguintes requisitos:</w:t>
      </w:r>
    </w:p>
    <w:p w14:paraId="53CBB01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82E27C9" w14:textId="78CC27EA"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a) ser apresentada no formulário ANEXO II segu</w:t>
      </w:r>
      <w:r w:rsidR="00861878">
        <w:rPr>
          <w:rFonts w:ascii="Times New Roman" w:eastAsia="Times New Roman" w:hAnsi="Times New Roman" w:cs="Times New Roman"/>
          <w:color w:val="000000"/>
          <w:sz w:val="24"/>
          <w:szCs w:val="24"/>
          <w:lang w:eastAsia="pt-BR"/>
        </w:rPr>
        <w:t>i</w:t>
      </w:r>
      <w:r w:rsidRPr="001F12E1">
        <w:rPr>
          <w:rFonts w:ascii="Times New Roman" w:eastAsia="Times New Roman" w:hAnsi="Times New Roman" w:cs="Times New Roman"/>
          <w:color w:val="000000"/>
          <w:sz w:val="24"/>
          <w:szCs w:val="24"/>
          <w:lang w:eastAsia="pt-BR"/>
        </w:rPr>
        <w:t xml:space="preserve">ndo seu modelo, com prazo de validade mínimo de 90 (noventa) dias, contendo as especificações detalhadas dos produtos/serviços cotados, segundo as exigências mínimas deste Edital e seus anexos; </w:t>
      </w:r>
    </w:p>
    <w:p w14:paraId="2DB918E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b) conter o nome do proponente, endereço, identificação (individual ou social), o nº do CNPJ e, se for o caso, da Inscrição Estadual ou Municipal;</w:t>
      </w:r>
    </w:p>
    <w:p w14:paraId="30FDD37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c) suas folhas devem estar assinadas e rubricadas pelo seu representante legal; </w:t>
      </w:r>
    </w:p>
    <w:p w14:paraId="14A6BC9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d) conter discriminados em moeda corrente nacional os preços totais, por item; e</w:t>
      </w:r>
    </w:p>
    <w:p w14:paraId="5B9D114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e) indicar as marcas dos itens cotados;</w:t>
      </w:r>
    </w:p>
    <w:p w14:paraId="33AD456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194D8F5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10.3 – Não serão permitidas alternativas, emendas, rasuras ou entrelinhas;</w:t>
      </w:r>
    </w:p>
    <w:p w14:paraId="1C3CE34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6E8D9B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0DF4112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743B5D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11 – DA HABILITAÇÃO</w:t>
      </w:r>
    </w:p>
    <w:p w14:paraId="2BA34E9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30C03F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11.1 – Toda a documentação de habilitação deverá ser entregue em envelope fechado, lacrado em seus fechos, indevassável, contendo a seguinte indicação:</w:t>
      </w:r>
    </w:p>
    <w:p w14:paraId="6F015BF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                                                                                                                 </w:t>
      </w:r>
    </w:p>
    <w:p w14:paraId="2232243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MUNICÍPIO DE RIO RUFINO/SC</w:t>
      </w:r>
    </w:p>
    <w:p w14:paraId="78A52EC5" w14:textId="77777777" w:rsidR="00B24A6A"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 xml:space="preserve">PREGÃO PRESENCIAL Nº </w:t>
      </w:r>
      <w:r w:rsidR="00C35A75" w:rsidRPr="001F12E1">
        <w:rPr>
          <w:rFonts w:ascii="Times New Roman" w:eastAsia="Times New Roman" w:hAnsi="Times New Roman" w:cs="Times New Roman"/>
          <w:b/>
          <w:bCs/>
          <w:color w:val="000000"/>
          <w:sz w:val="24"/>
          <w:szCs w:val="24"/>
          <w:lang w:eastAsia="pt-BR"/>
        </w:rPr>
        <w:t>13</w:t>
      </w:r>
      <w:r w:rsidRPr="001F12E1">
        <w:rPr>
          <w:rFonts w:ascii="Times New Roman" w:eastAsia="Times New Roman" w:hAnsi="Times New Roman" w:cs="Times New Roman"/>
          <w:b/>
          <w:bCs/>
          <w:color w:val="000000"/>
          <w:sz w:val="24"/>
          <w:szCs w:val="24"/>
          <w:lang w:eastAsia="pt-BR"/>
        </w:rPr>
        <w:t>/201</w:t>
      </w:r>
      <w:r w:rsidR="0027657F">
        <w:rPr>
          <w:rFonts w:ascii="Times New Roman" w:eastAsia="Times New Roman" w:hAnsi="Times New Roman" w:cs="Times New Roman"/>
          <w:b/>
          <w:bCs/>
          <w:color w:val="000000"/>
          <w:sz w:val="24"/>
          <w:szCs w:val="24"/>
          <w:lang w:eastAsia="pt-BR"/>
        </w:rPr>
        <w:t>9</w:t>
      </w:r>
    </w:p>
    <w:p w14:paraId="74002A02" w14:textId="77777777" w:rsidR="0027657F" w:rsidRPr="001F12E1" w:rsidRDefault="0027657F"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PROCESSO LICITATORIO Nº 23/2019</w:t>
      </w:r>
    </w:p>
    <w:p w14:paraId="4558850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(RAZÃO SOCIAL DA LICITANTE)</w:t>
      </w:r>
    </w:p>
    <w:p w14:paraId="6FF4A34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ENVELOPE Nº 02 - "DOCUMENTAÇÃO"</w:t>
      </w:r>
    </w:p>
    <w:p w14:paraId="1728C20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1A9058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11.2 – Para habilitação na presente licitação será exigida a entrega dos documentos relacionados nos itens 11.2.1, 11.2.2 e 11.2.3.</w:t>
      </w:r>
    </w:p>
    <w:p w14:paraId="1C45C43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B863AD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11.2.1 – Para o licitante que optar por não se fazer presente à sessão e, portanto, não se credenciar na forma do item 8, será necessário constar </w:t>
      </w:r>
      <w:r w:rsidRPr="001F12E1">
        <w:rPr>
          <w:rFonts w:ascii="Times New Roman" w:eastAsia="Times New Roman" w:hAnsi="Times New Roman" w:cs="Times New Roman"/>
          <w:color w:val="000000"/>
          <w:sz w:val="24"/>
          <w:szCs w:val="24"/>
          <w:u w:val="single"/>
          <w:lang w:eastAsia="pt-BR"/>
        </w:rPr>
        <w:t>dentro do envelope de habilitação</w:t>
      </w:r>
      <w:r w:rsidRPr="001F12E1">
        <w:rPr>
          <w:rFonts w:ascii="Times New Roman" w:eastAsia="Times New Roman" w:hAnsi="Times New Roman" w:cs="Times New Roman"/>
          <w:color w:val="000000"/>
          <w:sz w:val="24"/>
          <w:szCs w:val="24"/>
          <w:lang w:eastAsia="pt-BR"/>
        </w:rPr>
        <w:t xml:space="preserve"> os documentos necessários à comprovação da </w:t>
      </w:r>
      <w:r w:rsidRPr="001F12E1">
        <w:rPr>
          <w:rFonts w:ascii="Times New Roman" w:eastAsia="Times New Roman" w:hAnsi="Times New Roman" w:cs="Times New Roman"/>
          <w:color w:val="000000"/>
          <w:sz w:val="24"/>
          <w:szCs w:val="24"/>
          <w:u w:val="single"/>
          <w:lang w:eastAsia="pt-BR"/>
        </w:rPr>
        <w:t>HABILITAÇÃO JURÍDICA</w:t>
      </w:r>
      <w:r w:rsidRPr="001F12E1">
        <w:rPr>
          <w:rFonts w:ascii="Times New Roman" w:eastAsia="Times New Roman" w:hAnsi="Times New Roman" w:cs="Times New Roman"/>
          <w:color w:val="000000"/>
          <w:sz w:val="24"/>
          <w:szCs w:val="24"/>
          <w:lang w:eastAsia="pt-BR"/>
        </w:rPr>
        <w:t>, consistentes nos documentos referidos nos itens 8.1, 8.2, 8.3 e 8.6, em via original ou autenticada em cartório ou pelo Pregoeiro ou membro da Equipe de Apoio.</w:t>
      </w:r>
    </w:p>
    <w:p w14:paraId="278C2C6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7909DF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11.2.2 – A comprovação da </w:t>
      </w:r>
      <w:r w:rsidRPr="001F12E1">
        <w:rPr>
          <w:rFonts w:ascii="Times New Roman" w:eastAsia="Times New Roman" w:hAnsi="Times New Roman" w:cs="Times New Roman"/>
          <w:color w:val="000000"/>
          <w:sz w:val="24"/>
          <w:szCs w:val="24"/>
          <w:u w:val="single"/>
          <w:lang w:eastAsia="pt-BR"/>
        </w:rPr>
        <w:t>REGULARIDADE FISCAL E TRABALHISTA</w:t>
      </w:r>
      <w:r w:rsidRPr="001F12E1">
        <w:rPr>
          <w:rFonts w:ascii="Times New Roman" w:eastAsia="Times New Roman" w:hAnsi="Times New Roman" w:cs="Times New Roman"/>
          <w:color w:val="000000"/>
          <w:sz w:val="24"/>
          <w:szCs w:val="24"/>
          <w:lang w:eastAsia="pt-BR"/>
        </w:rPr>
        <w:t xml:space="preserve"> será feita mediante a apresentação dos seguintes documentos:</w:t>
      </w:r>
    </w:p>
    <w:p w14:paraId="12092D8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524663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a) Prova de inscrição no Cadastro Nacional de Pessoa Jurídica - CNPJ;</w:t>
      </w:r>
    </w:p>
    <w:p w14:paraId="607315F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b) Prova de Regularidade com a Fazenda Federal e Dívida Ativa da União;</w:t>
      </w:r>
    </w:p>
    <w:p w14:paraId="3A1E7C7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c) Prova de Regularidade com a Fazenda Estadual;</w:t>
      </w:r>
    </w:p>
    <w:p w14:paraId="3E99FC5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d) Prova de Regularidade com a Fazenda Municipal do domicílio ou sede do licitante;</w:t>
      </w:r>
    </w:p>
    <w:p w14:paraId="3472229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e) Prova de Regularidade com o Fundo de Garantia por Tempo de Serviço - FGTS;</w:t>
      </w:r>
    </w:p>
    <w:p w14:paraId="19A4FEC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f) Prova de Certidão Negativa de Débitos de Trabalhistas (CNDT);</w:t>
      </w:r>
    </w:p>
    <w:p w14:paraId="69CED38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3E9708C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4339002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1F12E1">
        <w:rPr>
          <w:rFonts w:ascii="Times New Roman" w:eastAsia="Times New Roman" w:hAnsi="Times New Roman" w:cs="Times New Roman"/>
          <w:color w:val="000000"/>
          <w:sz w:val="24"/>
          <w:szCs w:val="24"/>
          <w:u w:val="single"/>
          <w:lang w:eastAsia="pt-BR"/>
        </w:rPr>
        <w:t>Não serão aceitas cópias de documentos obtidas por meio de aparelho fax.  Não serão aceitas cópias de documentos ilegíveis</w:t>
      </w:r>
      <w:r w:rsidRPr="001F12E1">
        <w:rPr>
          <w:rFonts w:ascii="Times New Roman" w:eastAsia="Times New Roman" w:hAnsi="Times New Roman" w:cs="Times New Roman"/>
          <w:color w:val="000000"/>
          <w:sz w:val="24"/>
          <w:szCs w:val="24"/>
          <w:lang w:eastAsia="pt-BR"/>
        </w:rPr>
        <w:t>.</w:t>
      </w:r>
    </w:p>
    <w:p w14:paraId="7CC8B38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A9C6BE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11.4 – Por força do disposto no art. 43, da Lei Complementar Federal nº 123, de 14 de dezembro de 2006, as microempresas e as empresas de pequeno porte deverão apresentar toda a documentação exigida para efeito de comprovação da regularidade fiscal e trabalhista (das alíneas “a” a “g” do item “11.2”), mesmo que a documentação apresentada indique alguma restrição.</w:t>
      </w:r>
    </w:p>
    <w:p w14:paraId="1DE474B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05EEE6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11.5 – Por força do § 1º do art. 43 da Lei Complementar Federal nº 123, de 14 de dezembro de 2006, h</w:t>
      </w:r>
      <w:r w:rsidRPr="001F12E1">
        <w:rPr>
          <w:rFonts w:ascii="Times New Roman" w:eastAsia="Times New Roman" w:hAnsi="Times New Roman" w:cs="Times New Roman"/>
          <w:sz w:val="24"/>
          <w:szCs w:val="24"/>
          <w:lang w:eastAsia="pt-BR"/>
        </w:rPr>
        <w:t xml:space="preserve">avendo alguma restrição na comprovação da </w:t>
      </w:r>
      <w:r w:rsidRPr="001F12E1">
        <w:rPr>
          <w:rFonts w:ascii="Times New Roman" w:eastAsia="Times New Roman" w:hAnsi="Times New Roman" w:cs="Times New Roman"/>
          <w:sz w:val="24"/>
          <w:szCs w:val="24"/>
          <w:u w:val="single"/>
          <w:lang w:eastAsia="pt-BR"/>
        </w:rPr>
        <w:t>regularidade fiscal ou trabalhista</w:t>
      </w:r>
      <w:r w:rsidRPr="001F12E1">
        <w:rPr>
          <w:rFonts w:ascii="Times New Roman" w:eastAsia="Times New Roman" w:hAnsi="Times New Roman" w:cs="Times New Roman"/>
          <w:sz w:val="24"/>
          <w:szCs w:val="24"/>
          <w:lang w:eastAsia="pt-BR"/>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w:t>
      </w:r>
      <w:r w:rsidRPr="001F12E1">
        <w:rPr>
          <w:rFonts w:ascii="Times New Roman" w:eastAsia="Times New Roman" w:hAnsi="Times New Roman" w:cs="Times New Roman"/>
          <w:sz w:val="24"/>
          <w:szCs w:val="24"/>
          <w:lang w:eastAsia="pt-BR"/>
        </w:rPr>
        <w:lastRenderedPageBreak/>
        <w:t>da documentação, pagamento ou parcelamento do débito, e emissão de eventuais certidões negativas ou positivas com efeito de certidão negativa.</w:t>
      </w:r>
    </w:p>
    <w:p w14:paraId="34ED597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pt-BR"/>
        </w:rPr>
      </w:pPr>
    </w:p>
    <w:p w14:paraId="108DCE8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sz w:val="24"/>
          <w:szCs w:val="24"/>
          <w:lang w:eastAsia="pt-BR"/>
        </w:rPr>
        <w:t>11.6 – A microempresa ou a empresa de pequeno porte que não regularizar a documentação relativa à regularidade fiscal e trabalhista,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1F12E1">
        <w:rPr>
          <w:rFonts w:ascii="Times New Roman" w:eastAsia="Times New Roman" w:hAnsi="Times New Roman" w:cs="Times New Roman"/>
          <w:color w:val="000000"/>
          <w:sz w:val="24"/>
          <w:szCs w:val="24"/>
          <w:lang w:eastAsia="pt-BR"/>
        </w:rPr>
        <w:t>º, do art. 43, da Lei Complementar Federal nº 123, de 14 de dezembro de 2006.</w:t>
      </w:r>
    </w:p>
    <w:p w14:paraId="2B37B4A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31B493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11.7 – A certidão que não constar data de validade expressa será considerada válida por 60 (sessenta) dias a contar de sua emissão.</w:t>
      </w:r>
    </w:p>
    <w:p w14:paraId="18D35EF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FEF5A8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11.8 – </w:t>
      </w:r>
      <w:r w:rsidRPr="001F12E1">
        <w:rPr>
          <w:rFonts w:ascii="Times New Roman" w:eastAsia="Times New Roman" w:hAnsi="Times New Roman" w:cs="Times New Roman"/>
          <w:b/>
          <w:bCs/>
          <w:color w:val="000000"/>
          <w:sz w:val="24"/>
          <w:szCs w:val="24"/>
          <w:lang w:eastAsia="pt-BR"/>
        </w:rPr>
        <w:t>A certidão apresentada com data de validade vencida gera a inabilitação do licitante,</w:t>
      </w:r>
      <w:r w:rsidRPr="001F12E1">
        <w:rPr>
          <w:rFonts w:ascii="Times New Roman" w:eastAsia="Times New Roman" w:hAnsi="Times New Roman" w:cs="Times New Roman"/>
          <w:color w:val="000000"/>
          <w:sz w:val="24"/>
          <w:szCs w:val="24"/>
          <w:lang w:eastAsia="pt-BR"/>
        </w:rPr>
        <w:t xml:space="preserve"> salvo item 11.5.</w:t>
      </w:r>
    </w:p>
    <w:p w14:paraId="1C72139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F655FA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F12F8B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12 – DO PROCESSAMENTO E JULGAMENTO DAS PROPOSTAS E DOS DOCUMENTOS DE HABILITAÇÃO</w:t>
      </w:r>
    </w:p>
    <w:p w14:paraId="25DD1C3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E8F39C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12.1 – No dia, hora e local designados no Edital, na presença dos licitantes e demais pessoas presentes ao ato público, o Pregoeiro, juntamente com a Equipe de Apoio, executará a rotina de Credenciamento, conforme disposto no Item 8.</w:t>
      </w:r>
    </w:p>
    <w:p w14:paraId="47A74C3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823050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12.2 – Verificadas as credenciais e declarada aberta a sessão o Pregoeiro solicitará e receberá, em envelopes devidamente lacrados, a proposta e os documentos exigidos para a habilitação.</w:t>
      </w:r>
    </w:p>
    <w:p w14:paraId="72841EA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199C3E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12.3 – Em nenhuma hipótese serão recebidos envelopes contendo proposta e os documentos de habilitação fora do prazo estabelecido neste Edital.</w:t>
      </w:r>
    </w:p>
    <w:p w14:paraId="12FDC59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C922D0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12.4 – Serão abertos primeiramente os envelopes contendo as propostas de preços, ocasião em que será procedida à verificação da conformidade das mesmas com os requisitos estabelecidos neste instrumento, desclassificando-se as incompatíveis.</w:t>
      </w:r>
    </w:p>
    <w:p w14:paraId="7ED6A3C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B5636F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x-none"/>
        </w:rPr>
      </w:pPr>
      <w:r w:rsidRPr="001F12E1">
        <w:rPr>
          <w:rFonts w:ascii="Times New Roman" w:eastAsia="Times New Roman" w:hAnsi="Times New Roman" w:cs="Times New Roman"/>
          <w:color w:val="000000"/>
          <w:sz w:val="24"/>
          <w:szCs w:val="24"/>
          <w:lang w:val="x-none" w:eastAsia="x-none"/>
        </w:rPr>
        <w:t xml:space="preserve">12.4.1 – </w:t>
      </w:r>
      <w:r w:rsidRPr="001F12E1">
        <w:rPr>
          <w:rFonts w:ascii="Times New Roman" w:eastAsia="Times New Roman" w:hAnsi="Times New Roman" w:cs="Times New Roman"/>
          <w:b/>
          <w:bCs/>
          <w:color w:val="000000"/>
          <w:sz w:val="24"/>
          <w:szCs w:val="24"/>
          <w:lang w:val="x-none" w:eastAsia="x-none"/>
        </w:rPr>
        <w:t>Será desclassificada a proposta para o item que apresentar valor superior aos valores constantes no anexo II</w:t>
      </w:r>
      <w:r w:rsidRPr="001F12E1">
        <w:rPr>
          <w:rFonts w:ascii="Times New Roman" w:eastAsia="Times New Roman" w:hAnsi="Times New Roman" w:cs="Times New Roman"/>
          <w:color w:val="000000"/>
          <w:sz w:val="24"/>
          <w:szCs w:val="24"/>
          <w:lang w:eastAsia="x-none"/>
        </w:rPr>
        <w:t>.</w:t>
      </w:r>
    </w:p>
    <w:p w14:paraId="0587F076" w14:textId="77777777" w:rsidR="00C35A75" w:rsidRPr="001F12E1" w:rsidRDefault="00C35A75"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x-none"/>
        </w:rPr>
      </w:pPr>
    </w:p>
    <w:p w14:paraId="4B2097F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x-none"/>
        </w:rPr>
      </w:pPr>
      <w:r w:rsidRPr="001F12E1">
        <w:rPr>
          <w:rFonts w:ascii="Times New Roman" w:eastAsia="Times New Roman" w:hAnsi="Times New Roman" w:cs="Times New Roman"/>
          <w:color w:val="000000"/>
          <w:sz w:val="24"/>
          <w:szCs w:val="24"/>
          <w:lang w:val="x-none" w:eastAsia="x-none"/>
        </w:rPr>
        <w:t>12.4.</w:t>
      </w:r>
      <w:r w:rsidR="00C35A75" w:rsidRPr="001F12E1">
        <w:rPr>
          <w:rFonts w:ascii="Times New Roman" w:eastAsia="Times New Roman" w:hAnsi="Times New Roman" w:cs="Times New Roman"/>
          <w:color w:val="000000"/>
          <w:sz w:val="24"/>
          <w:szCs w:val="24"/>
          <w:lang w:eastAsia="x-none"/>
        </w:rPr>
        <w:t>2</w:t>
      </w:r>
      <w:r w:rsidRPr="001F12E1">
        <w:rPr>
          <w:rFonts w:ascii="Times New Roman" w:eastAsia="Times New Roman" w:hAnsi="Times New Roman" w:cs="Times New Roman"/>
          <w:color w:val="000000"/>
          <w:sz w:val="24"/>
          <w:szCs w:val="24"/>
          <w:lang w:val="x-none" w:eastAsia="x-none"/>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14:paraId="3C72A1F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4BB71C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7608568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8EC493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12.6 – Não havendo pelo menos três ofertas nas condições definidas no item anterior, poderão os autores das melhores propostas, até o máximo de três, oferecerem lances verbais e sucessivos, </w:t>
      </w:r>
      <w:r w:rsidRPr="001F12E1">
        <w:rPr>
          <w:rFonts w:ascii="Times New Roman" w:eastAsia="Times New Roman" w:hAnsi="Times New Roman" w:cs="Times New Roman"/>
          <w:color w:val="000000"/>
          <w:sz w:val="24"/>
          <w:szCs w:val="24"/>
          <w:lang w:eastAsia="pt-BR"/>
        </w:rPr>
        <w:lastRenderedPageBreak/>
        <w:t>quaisquer que sejam os preços oferecidos.</w:t>
      </w:r>
    </w:p>
    <w:p w14:paraId="5BC1AA9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FBADE2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12.7 – A oferta dos lances deverá ser efetuada, por item, no momento em que for conferida a palavra ao licitante, na ordem decrescente dos preços.</w:t>
      </w:r>
    </w:p>
    <w:p w14:paraId="2EE9D3A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B69010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12.7.1 – O licitante deverá adequar os respectivos itens para que, a cada lance, a soma do valor dos itens corresponda ao valor total do respectivo item.</w:t>
      </w:r>
    </w:p>
    <w:p w14:paraId="6658A00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7100723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12.8 – </w:t>
      </w:r>
      <w:r w:rsidRPr="001F12E1">
        <w:rPr>
          <w:rFonts w:ascii="Times New Roman" w:eastAsia="Times New Roman" w:hAnsi="Times New Roman" w:cs="Times New Roman"/>
          <w:color w:val="000000"/>
          <w:sz w:val="24"/>
          <w:szCs w:val="24"/>
          <w:u w:val="single"/>
          <w:lang w:eastAsia="pt-BR"/>
        </w:rPr>
        <w:t>Dos lances ofertados não caberá retratação</w:t>
      </w:r>
      <w:r w:rsidRPr="001F12E1">
        <w:rPr>
          <w:rFonts w:ascii="Times New Roman" w:eastAsia="Times New Roman" w:hAnsi="Times New Roman" w:cs="Times New Roman"/>
          <w:color w:val="000000"/>
          <w:sz w:val="24"/>
          <w:szCs w:val="24"/>
          <w:lang w:eastAsia="pt-BR"/>
        </w:rPr>
        <w:t>.</w:t>
      </w:r>
    </w:p>
    <w:p w14:paraId="392A152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E7B229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12.9 – A desistência em apresentar lance verbal, quando convocado pelo Pregoeiro, implicará a exclusão do licitante da fase de lances e na manutenção do último preço apresentado pelo licitante.</w:t>
      </w:r>
    </w:p>
    <w:p w14:paraId="74E99F2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18BF89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12.10 – O encerramento da etapa competitiva dar-se-á quando, indagados pelo Pregoeiro, os licitantes manifestarem seu desinteresse em apresentar novos lances.</w:t>
      </w:r>
    </w:p>
    <w:p w14:paraId="31CC3C6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3351D5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27B2A29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0B143F7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12.12 - A Pregoeira poderá negociar diretamente com o proponente que apresentou o menor preço</w:t>
      </w:r>
      <w:r w:rsidR="00C35A75"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para que seja obtido preço ainda melhor.</w:t>
      </w:r>
    </w:p>
    <w:p w14:paraId="22D49DF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1BBDFD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caso manifestem interesse em apresentar nova proposta que se apresente mais vantajosa para a Administração Pública, cobrindo àquela finalizada e até então melhor classificada.</w:t>
      </w:r>
    </w:p>
    <w:p w14:paraId="2F88462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9F72AD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12.13.1 – </w:t>
      </w:r>
      <w:r w:rsidRPr="001F12E1">
        <w:rPr>
          <w:rFonts w:ascii="Times New Roman" w:eastAsia="Times New Roman" w:hAnsi="Times New Roman" w:cs="Times New Roman"/>
          <w:sz w:val="24"/>
          <w:szCs w:val="24"/>
          <w:lang w:eastAsia="pt-BR"/>
        </w:rPr>
        <w:t>No caso de equivalência dos valores apresentados pelas microempresas e empresas de pequeno porte que se encontrem nos intervalos estabelecidos nos §§ 1</w:t>
      </w:r>
      <w:r w:rsidRPr="001F12E1">
        <w:rPr>
          <w:rFonts w:ascii="Times New Roman" w:eastAsia="Times New Roman" w:hAnsi="Times New Roman" w:cs="Times New Roman"/>
          <w:sz w:val="24"/>
          <w:szCs w:val="24"/>
          <w:u w:val="single"/>
          <w:vertAlign w:val="superscript"/>
          <w:lang w:eastAsia="pt-BR"/>
        </w:rPr>
        <w:t>o</w:t>
      </w:r>
      <w:r w:rsidRPr="001F12E1">
        <w:rPr>
          <w:rFonts w:ascii="Times New Roman" w:eastAsia="Times New Roman" w:hAnsi="Times New Roman" w:cs="Times New Roman"/>
          <w:sz w:val="24"/>
          <w:szCs w:val="24"/>
          <w:lang w:eastAsia="pt-BR"/>
        </w:rPr>
        <w:t xml:space="preserve"> e 2</w:t>
      </w:r>
      <w:r w:rsidRPr="001F12E1">
        <w:rPr>
          <w:rFonts w:ascii="Times New Roman" w:eastAsia="Times New Roman" w:hAnsi="Times New Roman" w:cs="Times New Roman"/>
          <w:sz w:val="24"/>
          <w:szCs w:val="24"/>
          <w:u w:val="single"/>
          <w:vertAlign w:val="superscript"/>
          <w:lang w:eastAsia="pt-BR"/>
        </w:rPr>
        <w:t>o</w:t>
      </w:r>
      <w:r w:rsidRPr="001F12E1">
        <w:rPr>
          <w:rFonts w:ascii="Times New Roman" w:eastAsia="Times New Roman" w:hAnsi="Times New Roman" w:cs="Times New Roman"/>
          <w:sz w:val="24"/>
          <w:szCs w:val="24"/>
          <w:lang w:eastAsia="pt-BR"/>
        </w:rPr>
        <w:t xml:space="preserve"> do art. 44 desta Lei Complementar, será realizado sorteio entre elas para que se identifique aquela que primeiro poderá apresentar melhor oferta.</w:t>
      </w:r>
    </w:p>
    <w:p w14:paraId="3A33658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0CBBE3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12.14 – Será aberto o envelope contendo a documentação de habilitação do licitante que tiver formulado a proposta de menor preço, para confirmação das suas condições de habilitação.</w:t>
      </w:r>
    </w:p>
    <w:p w14:paraId="034C543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2468EFB" w14:textId="0DB82142"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12.15 – No caso de inabilitação do proponente que tiver apresentado a melhor oferta, serão analisados os documentos </w:t>
      </w:r>
      <w:r w:rsidR="00861878" w:rsidRPr="001F12E1">
        <w:rPr>
          <w:rFonts w:ascii="Times New Roman" w:eastAsia="Times New Roman" w:hAnsi="Times New Roman" w:cs="Times New Roman"/>
          <w:color w:val="000000"/>
          <w:sz w:val="24"/>
          <w:szCs w:val="24"/>
          <w:lang w:eastAsia="pt-BR"/>
        </w:rPr>
        <w:t>habilitatórios</w:t>
      </w:r>
      <w:r w:rsidRPr="001F12E1">
        <w:rPr>
          <w:rFonts w:ascii="Times New Roman" w:eastAsia="Times New Roman" w:hAnsi="Times New Roman" w:cs="Times New Roman"/>
          <w:color w:val="000000"/>
          <w:sz w:val="24"/>
          <w:szCs w:val="24"/>
          <w:lang w:eastAsia="pt-BR"/>
        </w:rPr>
        <w:t xml:space="preserve"> do licitante da proposta de segundo menor preço, e assim sucessivamente, até que um licitante atenda às condições fixadas neste instrumento convocatório.</w:t>
      </w:r>
    </w:p>
    <w:p w14:paraId="07E7E8F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6E1E60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12.16 – Verificado o atendimento das exigências habilitatórias, será declarada a ordem de classificação dos licitantes</w:t>
      </w:r>
      <w:r w:rsidR="0049236C" w:rsidRPr="001F12E1">
        <w:rPr>
          <w:rFonts w:ascii="Times New Roman" w:eastAsia="Times New Roman" w:hAnsi="Times New Roman" w:cs="Times New Roman"/>
          <w:color w:val="000000"/>
          <w:sz w:val="24"/>
          <w:szCs w:val="24"/>
          <w:lang w:eastAsia="pt-BR"/>
        </w:rPr>
        <w:t>.</w:t>
      </w:r>
    </w:p>
    <w:p w14:paraId="0343B77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7E2779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12.16.1 – Será declarado vencedor o licitante que ocupar o primeiro lugar</w:t>
      </w:r>
      <w:r w:rsidR="0049236C" w:rsidRPr="001F12E1">
        <w:rPr>
          <w:rFonts w:ascii="Times New Roman" w:eastAsia="Times New Roman" w:hAnsi="Times New Roman" w:cs="Times New Roman"/>
          <w:color w:val="000000"/>
          <w:sz w:val="24"/>
          <w:szCs w:val="24"/>
          <w:lang w:eastAsia="pt-BR"/>
        </w:rPr>
        <w:t>.</w:t>
      </w:r>
    </w:p>
    <w:p w14:paraId="2613E05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39312D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12.16.2 – A Pregoeira manterá em seu poder os envelopes com a documentação dos demais licitantes classificados, pelo prazo de 90 (noventa) dias, após a homologação da licitação, </w:t>
      </w:r>
      <w:r w:rsidRPr="001F12E1">
        <w:rPr>
          <w:rFonts w:ascii="Times New Roman" w:eastAsia="Times New Roman" w:hAnsi="Times New Roman" w:cs="Times New Roman"/>
          <w:b/>
          <w:bCs/>
          <w:color w:val="000000"/>
          <w:sz w:val="24"/>
          <w:szCs w:val="24"/>
          <w:lang w:eastAsia="pt-BR"/>
        </w:rPr>
        <w:t>devendo as empresas retirá-los após este período</w:t>
      </w:r>
      <w:r w:rsidRPr="001F12E1">
        <w:rPr>
          <w:rFonts w:ascii="Times New Roman" w:eastAsia="Times New Roman" w:hAnsi="Times New Roman" w:cs="Times New Roman"/>
          <w:color w:val="000000"/>
          <w:sz w:val="24"/>
          <w:szCs w:val="24"/>
          <w:lang w:eastAsia="pt-BR"/>
        </w:rPr>
        <w:t>, no prazo de mais 30 (trinta) dias, sob pena de inutilização dos mesmos.</w:t>
      </w:r>
    </w:p>
    <w:p w14:paraId="1C46D81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4DD9CB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12.17 – Da sessão pública será lavrada ata circunstanciada, devendo esta ser assinada pela Pregoeira, pela Equipe de Apoio e por todos os licitantes presentes.</w:t>
      </w:r>
    </w:p>
    <w:p w14:paraId="24D2CE1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638EA2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13 – DOS CRITÉRIOS DE JULGAMENTO E ADJUDICAÇÃO</w:t>
      </w:r>
    </w:p>
    <w:p w14:paraId="107B8A9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E7FE9E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13.1 – A presente licitação será adjudicada à licitante que apresentar proposta de MENOR PREÇO, JULGAMENTO </w:t>
      </w:r>
      <w:r w:rsidR="0049236C" w:rsidRPr="001F12E1">
        <w:rPr>
          <w:rFonts w:ascii="Times New Roman" w:eastAsia="Times New Roman" w:hAnsi="Times New Roman" w:cs="Times New Roman"/>
          <w:color w:val="000000"/>
          <w:sz w:val="24"/>
          <w:szCs w:val="24"/>
          <w:lang w:eastAsia="pt-BR"/>
        </w:rPr>
        <w:t>GLOBAL</w:t>
      </w:r>
      <w:r w:rsidRPr="001F12E1">
        <w:rPr>
          <w:rFonts w:ascii="Times New Roman" w:eastAsia="Times New Roman" w:hAnsi="Times New Roman" w:cs="Times New Roman"/>
          <w:color w:val="000000"/>
          <w:sz w:val="24"/>
          <w:szCs w:val="24"/>
          <w:lang w:eastAsia="pt-BR"/>
        </w:rPr>
        <w:t>, desde que atendidas as exigências deste Edital.</w:t>
      </w:r>
    </w:p>
    <w:p w14:paraId="3C3D9EE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3060F8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14 – DAS OBRIGAÇÕES DO(S) CONTRATADO(S)</w:t>
      </w:r>
    </w:p>
    <w:p w14:paraId="3A8DD74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t-BR"/>
        </w:rPr>
      </w:pPr>
    </w:p>
    <w:p w14:paraId="6E888B9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bCs/>
          <w:color w:val="000000"/>
          <w:sz w:val="24"/>
          <w:szCs w:val="24"/>
          <w:lang w:eastAsia="pt-BR"/>
        </w:rPr>
        <w:t>14.1 – O licitante declarado vencedor e que vier a firmar o contrato decorrente desta licitação fica obrigado a aceitar, nas mesmas condições contratuais, o(s) acréscimo(s) ou a(s) supressão(ões) que se fizerem necessárias, em até 25% (vinte e cinco por cento) do valor inicialmente contratado, nos termos do art. 65, inciso I, alínea ‘b’ e § 1º, da Lei 8.666/93.</w:t>
      </w:r>
    </w:p>
    <w:p w14:paraId="0760270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p>
    <w:p w14:paraId="0EC60519"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15 - DOS RECURSOS E PENALIDADES ADMINISTRATIVAS</w:t>
      </w:r>
    </w:p>
    <w:p w14:paraId="5DBE437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72FB6C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15.1 – Declarado o</w:t>
      </w:r>
      <w:r w:rsidR="0049236C"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vencedor,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14:paraId="2C82C14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F3CF53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15.2 – </w:t>
      </w:r>
      <w:r w:rsidRPr="001F12E1">
        <w:rPr>
          <w:rFonts w:ascii="Times New Roman" w:eastAsia="Times New Roman" w:hAnsi="Times New Roman" w:cs="Times New Roman"/>
          <w:color w:val="000000"/>
          <w:sz w:val="24"/>
          <w:szCs w:val="24"/>
          <w:u w:val="single"/>
          <w:lang w:eastAsia="pt-BR"/>
        </w:rPr>
        <w:t>A falta de manifestação imediata e motivada do licitante de acordo com o item 15.1 importará a decadência do direito de recurso</w:t>
      </w:r>
      <w:r w:rsidRPr="001F12E1">
        <w:rPr>
          <w:rFonts w:ascii="Times New Roman" w:eastAsia="Times New Roman" w:hAnsi="Times New Roman" w:cs="Times New Roman"/>
          <w:color w:val="000000"/>
          <w:sz w:val="24"/>
          <w:szCs w:val="24"/>
          <w:lang w:eastAsia="pt-BR"/>
        </w:rPr>
        <w:t xml:space="preserve">. </w:t>
      </w:r>
    </w:p>
    <w:p w14:paraId="5097281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1E9417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15.3 – Caberá, também, recurso administrativo nas hipóteses do art. 109 da Lei 8.666/93, processando-se conforme as determinações desta lei, no que couber.</w:t>
      </w:r>
    </w:p>
    <w:p w14:paraId="7C82110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4D52C3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14:paraId="210E03A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1AE4CE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15.5 – O(s) recurso(s), porventura interposto(s), terá(ão) efeito suspensivo quando for referente à habilitação ou inabilitação de licitante e contra o julgamento da proposta.</w:t>
      </w:r>
    </w:p>
    <w:p w14:paraId="06C8CE6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0A202E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15.6 – Interposto recurso, proceder-se-á de acordo com os §§ do art. 109 da Lei 8.666/93.</w:t>
      </w:r>
    </w:p>
    <w:p w14:paraId="4256437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26612A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w:t>
      </w:r>
      <w:r w:rsidRPr="001F12E1">
        <w:rPr>
          <w:rFonts w:ascii="Times New Roman" w:eastAsia="Times New Roman" w:hAnsi="Times New Roman" w:cs="Times New Roman"/>
          <w:color w:val="000000"/>
          <w:sz w:val="24"/>
          <w:szCs w:val="24"/>
          <w:lang w:eastAsia="pt-BR"/>
        </w:rPr>
        <w:lastRenderedPageBreak/>
        <w:t xml:space="preserve">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1F12E1">
        <w:rPr>
          <w:rFonts w:ascii="Times New Roman" w:eastAsia="Times New Roman" w:hAnsi="Times New Roman" w:cs="Times New Roman"/>
          <w:color w:val="000000"/>
          <w:sz w:val="24"/>
          <w:szCs w:val="24"/>
          <w:u w:val="single"/>
          <w:lang w:eastAsia="pt-BR"/>
        </w:rPr>
        <w:t>multa à adjudicatária de até 10%</w:t>
      </w:r>
      <w:r w:rsidRPr="001F12E1">
        <w:rPr>
          <w:rFonts w:ascii="Times New Roman" w:eastAsia="Times New Roman" w:hAnsi="Times New Roman" w:cs="Times New Roman"/>
          <w:color w:val="000000"/>
          <w:sz w:val="24"/>
          <w:szCs w:val="24"/>
          <w:lang w:eastAsia="pt-BR"/>
        </w:rPr>
        <w:t xml:space="preserve"> (dez por cento) </w:t>
      </w:r>
      <w:r w:rsidRPr="001F12E1">
        <w:rPr>
          <w:rFonts w:ascii="Times New Roman" w:eastAsia="Times New Roman" w:hAnsi="Times New Roman" w:cs="Times New Roman"/>
          <w:color w:val="000000"/>
          <w:sz w:val="24"/>
          <w:szCs w:val="24"/>
          <w:u w:val="single"/>
          <w:lang w:eastAsia="pt-BR"/>
        </w:rPr>
        <w:t>sobre o valor do total da(s) sua(s) proposta(s) declarada(s) vencedora(s)</w:t>
      </w:r>
      <w:r w:rsidRPr="001F12E1">
        <w:rPr>
          <w:rFonts w:ascii="Times New Roman" w:eastAsia="Times New Roman" w:hAnsi="Times New Roman" w:cs="Times New Roman"/>
          <w:color w:val="000000"/>
          <w:sz w:val="24"/>
          <w:szCs w:val="24"/>
          <w:lang w:eastAsia="pt-BR"/>
        </w:rPr>
        <w:t xml:space="preserve"> e demais cominações da Lei 8.666/93.</w:t>
      </w:r>
    </w:p>
    <w:p w14:paraId="20E5766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DFBB43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15.7 – A interposição de recursos e a apresentação de contra-razões poderão ser realizadas na formado dos itens 3.1 e 3.4.</w:t>
      </w:r>
    </w:p>
    <w:p w14:paraId="5C3E9E2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946A3D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t>16 – DAS DISPOSIÇÕES GERAIS</w:t>
      </w:r>
    </w:p>
    <w:p w14:paraId="5607A51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E54B86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1333DE0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7D88D0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16.2 – O Município de Rio Rufino reserva-se no direito de contratar no todo ou apenas parte dos quantitativos licitados, bem como revogar a presente licitação, sem que caiba a qualquer licitante indenização de qualquer espécie.</w:t>
      </w:r>
    </w:p>
    <w:p w14:paraId="59A7160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A04747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16.3 – São partes integrantes deste edital os seguintes anexos:</w:t>
      </w:r>
    </w:p>
    <w:p w14:paraId="17F3D67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0783F2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a)</w:t>
      </w:r>
      <w:r w:rsidRPr="001F12E1">
        <w:rPr>
          <w:rFonts w:ascii="Times New Roman" w:eastAsia="Times New Roman" w:hAnsi="Times New Roman" w:cs="Times New Roman"/>
          <w:color w:val="000000"/>
          <w:sz w:val="24"/>
          <w:szCs w:val="24"/>
          <w:lang w:eastAsia="pt-BR"/>
        </w:rPr>
        <w:tab/>
        <w:t>ANEXO I - Credencial;</w:t>
      </w:r>
    </w:p>
    <w:p w14:paraId="201C329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b)</w:t>
      </w:r>
      <w:r w:rsidRPr="001F12E1">
        <w:rPr>
          <w:rFonts w:ascii="Times New Roman" w:eastAsia="Times New Roman" w:hAnsi="Times New Roman" w:cs="Times New Roman"/>
          <w:color w:val="000000"/>
          <w:sz w:val="24"/>
          <w:szCs w:val="24"/>
          <w:lang w:eastAsia="pt-BR"/>
        </w:rPr>
        <w:tab/>
        <w:t>ANEXO II – Descrição dos Itens e Proposta de Preços;</w:t>
      </w:r>
    </w:p>
    <w:p w14:paraId="74CD4F6D"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c)</w:t>
      </w:r>
      <w:r w:rsidRPr="001F12E1">
        <w:rPr>
          <w:rFonts w:ascii="Times New Roman" w:eastAsia="Times New Roman" w:hAnsi="Times New Roman" w:cs="Times New Roman"/>
          <w:color w:val="000000"/>
          <w:sz w:val="24"/>
          <w:szCs w:val="24"/>
          <w:lang w:eastAsia="pt-BR"/>
        </w:rPr>
        <w:tab/>
        <w:t>ANEXO III - Declaração de Cumprimento Pleno aos Requisitos de Habilitação;</w:t>
      </w:r>
    </w:p>
    <w:p w14:paraId="036CF104"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d)</w:t>
      </w:r>
      <w:r w:rsidRPr="001F12E1">
        <w:rPr>
          <w:rFonts w:ascii="Times New Roman" w:eastAsia="Times New Roman" w:hAnsi="Times New Roman" w:cs="Times New Roman"/>
          <w:color w:val="000000"/>
          <w:sz w:val="24"/>
          <w:szCs w:val="24"/>
          <w:lang w:eastAsia="pt-BR"/>
        </w:rPr>
        <w:tab/>
        <w:t>ANEXO IV - Minuta do Contrato;</w:t>
      </w:r>
    </w:p>
    <w:p w14:paraId="0566CB3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e)</w:t>
      </w:r>
      <w:r w:rsidRPr="001F12E1">
        <w:rPr>
          <w:rFonts w:ascii="Times New Roman" w:eastAsia="Times New Roman" w:hAnsi="Times New Roman" w:cs="Times New Roman"/>
          <w:color w:val="000000"/>
          <w:sz w:val="24"/>
          <w:szCs w:val="24"/>
          <w:lang w:eastAsia="pt-BR"/>
        </w:rPr>
        <w:tab/>
        <w:t>ANEXO V - Declaração do licitante de que cumpre com o disposto no inciso XXXIII do art. 7º da Constituição Federal;</w:t>
      </w:r>
    </w:p>
    <w:p w14:paraId="538FEA7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f) </w:t>
      </w:r>
      <w:r w:rsidRPr="001F12E1">
        <w:rPr>
          <w:rFonts w:ascii="Times New Roman" w:eastAsia="Times New Roman" w:hAnsi="Times New Roman" w:cs="Times New Roman"/>
          <w:color w:val="000000"/>
          <w:sz w:val="24"/>
          <w:szCs w:val="24"/>
          <w:lang w:eastAsia="pt-BR"/>
        </w:rPr>
        <w:tab/>
        <w:t>ANEXO VI – Declaração para Microempresa e Empresa de Pequeno Porte;</w:t>
      </w:r>
    </w:p>
    <w:p w14:paraId="53234C2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t-BR"/>
        </w:rPr>
      </w:pPr>
      <w:r w:rsidRPr="001F12E1">
        <w:rPr>
          <w:rFonts w:ascii="Times New Roman" w:eastAsia="Times New Roman" w:hAnsi="Times New Roman" w:cs="Times New Roman"/>
          <w:color w:val="000000"/>
          <w:sz w:val="24"/>
          <w:szCs w:val="24"/>
          <w:lang w:eastAsia="pt-BR"/>
        </w:rPr>
        <w:t>g)</w:t>
      </w:r>
      <w:r w:rsidRPr="001F12E1">
        <w:rPr>
          <w:rFonts w:ascii="Times New Roman" w:eastAsia="Times New Roman" w:hAnsi="Times New Roman" w:cs="Times New Roman"/>
          <w:color w:val="000000"/>
          <w:sz w:val="24"/>
          <w:szCs w:val="24"/>
          <w:lang w:eastAsia="pt-BR"/>
        </w:rPr>
        <w:tab/>
        <w:t xml:space="preserve">ANEXO VII – Declaração de ausência de impedimentos decorrentes da Lei </w:t>
      </w:r>
      <w:r w:rsidRPr="001F12E1">
        <w:rPr>
          <w:rFonts w:ascii="Times New Roman" w:eastAsia="Times New Roman" w:hAnsi="Times New Roman" w:cs="Times New Roman"/>
          <w:bCs/>
          <w:color w:val="000000"/>
          <w:sz w:val="24"/>
          <w:szCs w:val="24"/>
          <w:lang w:eastAsia="pt-BR"/>
        </w:rPr>
        <w:t>8.429, de 02 de junho de 1992 (improbidade administrativa).</w:t>
      </w:r>
    </w:p>
    <w:p w14:paraId="0C2E058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bCs/>
          <w:color w:val="000000"/>
          <w:sz w:val="24"/>
          <w:szCs w:val="24"/>
          <w:lang w:eastAsia="pt-BR"/>
        </w:rPr>
        <w:t>h)</w:t>
      </w:r>
      <w:r w:rsidRPr="001F12E1">
        <w:rPr>
          <w:rFonts w:ascii="Times New Roman" w:eastAsia="Times New Roman" w:hAnsi="Times New Roman" w:cs="Times New Roman"/>
          <w:bCs/>
          <w:color w:val="000000"/>
          <w:sz w:val="24"/>
          <w:szCs w:val="24"/>
          <w:lang w:eastAsia="pt-BR"/>
        </w:rPr>
        <w:tab/>
        <w:t>ANEXO VIII – Declaração de ausência de impedimentos relacionados no art. 9º da Lei 8.666/93 e nos itens 7.3 e 7.4 deste Edital.</w:t>
      </w:r>
    </w:p>
    <w:p w14:paraId="5C9617A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051744A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68B29236"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25A01B0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16.5 – Para facilitação dos trabalhos do Pregoeiro e Equipe de Apoio os licitantes poderão acrescentar às suas documentações seu endereço completo, número de telefone, </w:t>
      </w:r>
      <w:r w:rsidRPr="001F12E1">
        <w:rPr>
          <w:rFonts w:ascii="Times New Roman" w:eastAsia="Times New Roman" w:hAnsi="Times New Roman" w:cs="Times New Roman"/>
          <w:i/>
          <w:sz w:val="24"/>
          <w:szCs w:val="24"/>
          <w:lang w:eastAsia="pt-BR"/>
        </w:rPr>
        <w:t>site</w:t>
      </w:r>
      <w:r w:rsidRPr="001F12E1">
        <w:rPr>
          <w:rFonts w:ascii="Times New Roman" w:eastAsia="Times New Roman" w:hAnsi="Times New Roman" w:cs="Times New Roman"/>
          <w:sz w:val="24"/>
          <w:szCs w:val="24"/>
          <w:lang w:eastAsia="pt-BR"/>
        </w:rPr>
        <w:t>, e e-mail para contato, sem que isso venha a ter qualquer interferência no julgamento das propostas, porém, o e-mail ali informado poderá servir de veículo de comunicação dos atos da Pregoeira.</w:t>
      </w:r>
    </w:p>
    <w:p w14:paraId="0A38B2B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3C2D80B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38AF724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3DBEDA9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16.7 – Fica eleito o foro da Comarca de </w:t>
      </w:r>
      <w:r w:rsidR="0049236C" w:rsidRPr="001F12E1">
        <w:rPr>
          <w:rFonts w:ascii="Times New Roman" w:eastAsia="Times New Roman" w:hAnsi="Times New Roman" w:cs="Times New Roman"/>
          <w:sz w:val="24"/>
          <w:szCs w:val="24"/>
          <w:lang w:eastAsia="pt-BR"/>
        </w:rPr>
        <w:t>Urubici,</w:t>
      </w:r>
      <w:r w:rsidRPr="001F12E1">
        <w:rPr>
          <w:rFonts w:ascii="Times New Roman" w:eastAsia="Times New Roman" w:hAnsi="Times New Roman" w:cs="Times New Roman"/>
          <w:sz w:val="24"/>
          <w:szCs w:val="24"/>
          <w:lang w:eastAsia="pt-BR"/>
        </w:rPr>
        <w:t xml:space="preserve"> para dirimir qualquer conflito que porventura possa decorrer deste Edital.</w:t>
      </w:r>
    </w:p>
    <w:p w14:paraId="5DD3B3EE"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1DAAA7B3"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                 </w:t>
      </w:r>
    </w:p>
    <w:p w14:paraId="36F049A2" w14:textId="21A431C0"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 xml:space="preserve">Rio Rufino, </w:t>
      </w:r>
      <w:r w:rsidR="000D19BD">
        <w:rPr>
          <w:rFonts w:ascii="Times New Roman" w:eastAsia="Times New Roman" w:hAnsi="Times New Roman" w:cs="Times New Roman"/>
          <w:color w:val="000000"/>
          <w:sz w:val="24"/>
          <w:szCs w:val="24"/>
          <w:lang w:eastAsia="pt-BR"/>
        </w:rPr>
        <w:t>1</w:t>
      </w:r>
      <w:r w:rsidR="00B348B2">
        <w:rPr>
          <w:rFonts w:ascii="Times New Roman" w:eastAsia="Times New Roman" w:hAnsi="Times New Roman" w:cs="Times New Roman"/>
          <w:color w:val="000000"/>
          <w:sz w:val="24"/>
          <w:szCs w:val="24"/>
          <w:lang w:eastAsia="pt-BR"/>
        </w:rPr>
        <w:t>9</w:t>
      </w:r>
      <w:r w:rsidRPr="001F12E1">
        <w:rPr>
          <w:rFonts w:ascii="Times New Roman" w:eastAsia="Times New Roman" w:hAnsi="Times New Roman" w:cs="Times New Roman"/>
          <w:color w:val="000000"/>
          <w:sz w:val="24"/>
          <w:szCs w:val="24"/>
          <w:lang w:eastAsia="pt-BR"/>
        </w:rPr>
        <w:t xml:space="preserve"> de </w:t>
      </w:r>
      <w:r w:rsidR="000D19BD">
        <w:rPr>
          <w:rFonts w:ascii="Times New Roman" w:eastAsia="Times New Roman" w:hAnsi="Times New Roman" w:cs="Times New Roman"/>
          <w:color w:val="000000"/>
          <w:sz w:val="24"/>
          <w:szCs w:val="24"/>
          <w:lang w:eastAsia="pt-BR"/>
        </w:rPr>
        <w:t>agosto</w:t>
      </w:r>
      <w:r w:rsidRPr="001F12E1">
        <w:rPr>
          <w:rFonts w:ascii="Times New Roman" w:eastAsia="Times New Roman" w:hAnsi="Times New Roman" w:cs="Times New Roman"/>
          <w:color w:val="000000"/>
          <w:sz w:val="24"/>
          <w:szCs w:val="24"/>
          <w:lang w:eastAsia="pt-BR"/>
        </w:rPr>
        <w:t xml:space="preserve"> de 2019.</w:t>
      </w:r>
    </w:p>
    <w:p w14:paraId="3B4589E5"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5C7D8F3" w14:textId="77777777" w:rsidR="0049236C" w:rsidRPr="001F12E1" w:rsidRDefault="0049236C"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EDADC6A" w14:textId="77777777" w:rsidR="0049236C" w:rsidRPr="001F12E1" w:rsidRDefault="0049236C"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D4684FA" w14:textId="77777777" w:rsidR="0049236C" w:rsidRPr="001F12E1" w:rsidRDefault="0049236C"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5686D0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622C3382" w14:textId="77777777" w:rsidR="0049236C" w:rsidRPr="001F12E1" w:rsidRDefault="0049236C" w:rsidP="001F12E1">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THIAGO COSTA</w:t>
      </w:r>
    </w:p>
    <w:p w14:paraId="54C0ED60"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1F12E1">
        <w:rPr>
          <w:rFonts w:ascii="Times New Roman" w:eastAsia="Times New Roman" w:hAnsi="Times New Roman" w:cs="Times New Roman"/>
          <w:b/>
          <w:bCs/>
          <w:color w:val="000000"/>
          <w:sz w:val="24"/>
          <w:szCs w:val="24"/>
          <w:lang w:eastAsia="pt-BR"/>
        </w:rPr>
        <w:t>Prefeito Municipal</w:t>
      </w:r>
    </w:p>
    <w:p w14:paraId="085F4BFA" w14:textId="77777777" w:rsidR="00B24A6A" w:rsidRPr="001F12E1" w:rsidRDefault="00B24A6A" w:rsidP="001F12E1">
      <w:pPr>
        <w:tabs>
          <w:tab w:val="left" w:pos="6195"/>
        </w:tabs>
        <w:spacing w:after="0" w:line="240" w:lineRule="auto"/>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lang w:eastAsia="pt-BR"/>
        </w:rPr>
        <w:br w:type="page"/>
      </w:r>
      <w:r w:rsidRPr="001F12E1">
        <w:rPr>
          <w:rFonts w:ascii="Times New Roman" w:eastAsia="Times New Roman" w:hAnsi="Times New Roman" w:cs="Times New Roman"/>
          <w:b/>
          <w:bCs/>
          <w:color w:val="000000"/>
          <w:sz w:val="24"/>
          <w:szCs w:val="24"/>
          <w:u w:val="single"/>
          <w:lang w:eastAsia="pt-BR"/>
        </w:rPr>
        <w:lastRenderedPageBreak/>
        <w:t>ANEXO I</w:t>
      </w:r>
    </w:p>
    <w:p w14:paraId="4AF26FF7"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t-BR"/>
        </w:rPr>
      </w:pPr>
    </w:p>
    <w:p w14:paraId="51BE2EC5" w14:textId="77777777" w:rsidR="00B24A6A" w:rsidRPr="001F12E1" w:rsidRDefault="00B24A6A" w:rsidP="001F12E1">
      <w:pPr>
        <w:tabs>
          <w:tab w:val="left" w:pos="5100"/>
        </w:tabs>
        <w:spacing w:after="0" w:line="240" w:lineRule="auto"/>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b/>
          <w:bCs/>
          <w:color w:val="000000"/>
          <w:sz w:val="24"/>
          <w:szCs w:val="24"/>
          <w:u w:val="single"/>
          <w:lang w:eastAsia="pt-BR"/>
        </w:rPr>
        <w:t>CARTA DE CREDENCIAMENTO</w:t>
      </w:r>
    </w:p>
    <w:p w14:paraId="081525D2"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t-BR"/>
        </w:rPr>
      </w:pPr>
    </w:p>
    <w:p w14:paraId="2E588C22"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bookmarkStart w:id="4" w:name="_Hlk14438981"/>
      <w:r w:rsidRPr="001F12E1">
        <w:rPr>
          <w:rFonts w:ascii="Times New Roman" w:eastAsia="Times New Roman" w:hAnsi="Times New Roman" w:cs="Times New Roman"/>
          <w:b/>
          <w:sz w:val="24"/>
          <w:szCs w:val="24"/>
          <w:lang w:eastAsia="pt-BR"/>
        </w:rPr>
        <w:t>Processo administrativo</w:t>
      </w:r>
      <w:r w:rsidR="0027657F">
        <w:rPr>
          <w:rFonts w:ascii="Times New Roman" w:eastAsia="Times New Roman" w:hAnsi="Times New Roman" w:cs="Times New Roman"/>
          <w:b/>
          <w:sz w:val="24"/>
          <w:szCs w:val="24"/>
          <w:lang w:eastAsia="pt-BR"/>
        </w:rPr>
        <w:t xml:space="preserve"> Nº 23/2019</w:t>
      </w:r>
    </w:p>
    <w:p w14:paraId="1604B997"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Pregão Presencial</w:t>
      </w:r>
      <w:r w:rsidR="0027657F">
        <w:rPr>
          <w:rFonts w:ascii="Times New Roman" w:eastAsia="Times New Roman" w:hAnsi="Times New Roman" w:cs="Times New Roman"/>
          <w:b/>
          <w:sz w:val="24"/>
          <w:szCs w:val="24"/>
          <w:lang w:eastAsia="pt-BR"/>
        </w:rPr>
        <w:t xml:space="preserve"> Nº</w:t>
      </w:r>
      <w:r w:rsidR="0049236C" w:rsidRPr="001F12E1">
        <w:rPr>
          <w:rFonts w:ascii="Times New Roman" w:eastAsia="Times New Roman" w:hAnsi="Times New Roman" w:cs="Times New Roman"/>
          <w:b/>
          <w:sz w:val="24"/>
          <w:szCs w:val="24"/>
          <w:lang w:eastAsia="pt-BR"/>
        </w:rPr>
        <w:t xml:space="preserve"> 13</w:t>
      </w:r>
      <w:r w:rsidRPr="001F12E1">
        <w:rPr>
          <w:rFonts w:ascii="Times New Roman" w:eastAsia="Times New Roman" w:hAnsi="Times New Roman" w:cs="Times New Roman"/>
          <w:b/>
          <w:sz w:val="24"/>
          <w:szCs w:val="24"/>
          <w:lang w:eastAsia="pt-BR"/>
        </w:rPr>
        <w:t>/201</w:t>
      </w:r>
      <w:r w:rsidR="0049236C" w:rsidRPr="001F12E1">
        <w:rPr>
          <w:rFonts w:ascii="Times New Roman" w:eastAsia="Times New Roman" w:hAnsi="Times New Roman" w:cs="Times New Roman"/>
          <w:b/>
          <w:sz w:val="24"/>
          <w:szCs w:val="24"/>
          <w:lang w:eastAsia="pt-BR"/>
        </w:rPr>
        <w:t>9</w:t>
      </w:r>
    </w:p>
    <w:bookmarkEnd w:id="4"/>
    <w:p w14:paraId="4E508309" w14:textId="77777777" w:rsidR="00B24A6A" w:rsidRPr="001F12E1" w:rsidRDefault="00B24A6A" w:rsidP="001F12E1">
      <w:pPr>
        <w:tabs>
          <w:tab w:val="left" w:pos="1845"/>
          <w:tab w:val="left" w:pos="4590"/>
        </w:tabs>
        <w:spacing w:after="0" w:line="240" w:lineRule="auto"/>
        <w:jc w:val="center"/>
        <w:rPr>
          <w:rFonts w:ascii="Times New Roman" w:eastAsia="Times New Roman" w:hAnsi="Times New Roman" w:cs="Times New Roman"/>
          <w:color w:val="000000"/>
          <w:sz w:val="24"/>
          <w:szCs w:val="24"/>
          <w:lang w:eastAsia="pt-BR"/>
        </w:rPr>
      </w:pPr>
    </w:p>
    <w:p w14:paraId="01BFDE6B" w14:textId="77777777" w:rsidR="00B24A6A" w:rsidRPr="001F12E1" w:rsidRDefault="00B24A6A" w:rsidP="001F12E1">
      <w:pPr>
        <w:tabs>
          <w:tab w:val="left" w:pos="1845"/>
          <w:tab w:val="left" w:pos="4590"/>
        </w:tabs>
        <w:spacing w:after="0" w:line="240" w:lineRule="auto"/>
        <w:jc w:val="center"/>
        <w:rPr>
          <w:rFonts w:ascii="Times New Roman" w:eastAsia="Times New Roman" w:hAnsi="Times New Roman" w:cs="Times New Roman"/>
          <w:color w:val="000000"/>
          <w:sz w:val="24"/>
          <w:szCs w:val="24"/>
          <w:lang w:eastAsia="pt-BR"/>
        </w:rPr>
      </w:pPr>
    </w:p>
    <w:p w14:paraId="38C462CC" w14:textId="77777777" w:rsidR="00B24A6A" w:rsidRPr="001F12E1" w:rsidRDefault="00B24A6A" w:rsidP="001F12E1">
      <w:pPr>
        <w:tabs>
          <w:tab w:val="left" w:pos="1845"/>
          <w:tab w:val="left" w:pos="4590"/>
        </w:tabs>
        <w:spacing w:after="0" w:line="240" w:lineRule="auto"/>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À Comissão de Licitação da</w:t>
      </w:r>
      <w:r w:rsidRPr="001F12E1">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b/>
          <w:bCs/>
          <w:color w:val="000000"/>
          <w:sz w:val="24"/>
          <w:szCs w:val="24"/>
          <w:lang w:eastAsia="pt-BR"/>
        </w:rPr>
        <w:t>PREFEITURA MUNICIPAL DE RIO RUFINO</w:t>
      </w:r>
    </w:p>
    <w:p w14:paraId="610F013B"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17AF0C1A"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317008DA"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32107102"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3BCC1D16"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2084BA26"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1EE5FF86" w14:textId="77777777" w:rsidR="00B24A6A" w:rsidRPr="001F12E1" w:rsidRDefault="00B24A6A" w:rsidP="001F12E1">
      <w:pPr>
        <w:tabs>
          <w:tab w:val="left" w:pos="-57"/>
        </w:tabs>
        <w:spacing w:after="0" w:line="240" w:lineRule="auto"/>
        <w:ind w:right="53"/>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Pela presente, credenciamos o (a) Sr. (a) .....................................................,</w:t>
      </w:r>
    </w:p>
    <w:p w14:paraId="78888899" w14:textId="77777777" w:rsidR="00B24A6A" w:rsidRPr="001F12E1" w:rsidRDefault="00B24A6A" w:rsidP="001F12E1">
      <w:pPr>
        <w:widowControl w:val="0"/>
        <w:tabs>
          <w:tab w:val="left" w:pos="-57"/>
        </w:tabs>
        <w:autoSpaceDE w:val="0"/>
        <w:autoSpaceDN w:val="0"/>
        <w:adjustRightInd w:val="0"/>
        <w:spacing w:after="0" w:line="240" w:lineRule="auto"/>
        <w:ind w:right="53"/>
        <w:jc w:val="both"/>
        <w:rPr>
          <w:rFonts w:ascii="Times New Roman" w:eastAsia="Times New Roman" w:hAnsi="Times New Roman" w:cs="Times New Roman"/>
          <w:sz w:val="24"/>
          <w:szCs w:val="24"/>
          <w:lang w:eastAsia="pt-BR"/>
        </w:rPr>
      </w:pPr>
    </w:p>
    <w:p w14:paraId="28ED5C61" w14:textId="77777777" w:rsidR="00B24A6A" w:rsidRPr="001F12E1" w:rsidRDefault="00B24A6A" w:rsidP="001F12E1">
      <w:pPr>
        <w:tabs>
          <w:tab w:val="left" w:pos="-57"/>
        </w:tabs>
        <w:spacing w:after="0" w:line="240" w:lineRule="auto"/>
        <w:ind w:right="53"/>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34FDC663" w14:textId="77777777" w:rsidR="00B24A6A" w:rsidRPr="001F12E1" w:rsidRDefault="00B24A6A" w:rsidP="001F12E1">
      <w:pPr>
        <w:tabs>
          <w:tab w:val="left" w:pos="-57"/>
        </w:tabs>
        <w:spacing w:after="0" w:line="240" w:lineRule="auto"/>
        <w:ind w:right="53"/>
        <w:jc w:val="both"/>
        <w:rPr>
          <w:rFonts w:ascii="Times New Roman" w:eastAsia="Times New Roman" w:hAnsi="Times New Roman" w:cs="Times New Roman"/>
          <w:sz w:val="24"/>
          <w:szCs w:val="24"/>
          <w:lang w:eastAsia="pt-BR"/>
        </w:rPr>
      </w:pPr>
    </w:p>
    <w:p w14:paraId="06B092F1" w14:textId="77777777" w:rsidR="00B24A6A" w:rsidRPr="001F12E1" w:rsidRDefault="00B24A6A" w:rsidP="001F12E1">
      <w:pPr>
        <w:tabs>
          <w:tab w:val="left" w:pos="-57"/>
        </w:tabs>
        <w:spacing w:after="0" w:line="240" w:lineRule="auto"/>
        <w:ind w:right="53"/>
        <w:jc w:val="both"/>
        <w:rPr>
          <w:rFonts w:ascii="Times New Roman" w:eastAsia="Times New Roman" w:hAnsi="Times New Roman" w:cs="Times New Roman"/>
          <w:sz w:val="24"/>
          <w:szCs w:val="24"/>
          <w:lang w:eastAsia="pt-BR"/>
        </w:rPr>
      </w:pPr>
    </w:p>
    <w:p w14:paraId="3F01EC43" w14:textId="3BA35AC4" w:rsidR="00B24A6A" w:rsidRPr="001F12E1" w:rsidRDefault="00B24A6A" w:rsidP="001F12E1">
      <w:pPr>
        <w:tabs>
          <w:tab w:val="left" w:pos="4425"/>
        </w:tabs>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 xml:space="preserve">............................................, .......  </w:t>
      </w:r>
      <w:r w:rsidR="00861878" w:rsidRPr="001F12E1">
        <w:rPr>
          <w:rFonts w:ascii="Times New Roman" w:eastAsia="Times New Roman" w:hAnsi="Times New Roman" w:cs="Times New Roman"/>
          <w:color w:val="000000"/>
          <w:sz w:val="24"/>
          <w:szCs w:val="24"/>
          <w:lang w:eastAsia="pt-BR"/>
        </w:rPr>
        <w:t>de ...............................</w:t>
      </w:r>
      <w:r w:rsidRPr="001F12E1">
        <w:rPr>
          <w:rFonts w:ascii="Times New Roman" w:eastAsia="Times New Roman" w:hAnsi="Times New Roman" w:cs="Times New Roman"/>
          <w:color w:val="000000"/>
          <w:sz w:val="24"/>
          <w:szCs w:val="24"/>
          <w:lang w:eastAsia="pt-BR"/>
        </w:rPr>
        <w:t xml:space="preserve">  </w:t>
      </w:r>
      <w:r w:rsidR="00861878" w:rsidRPr="001F12E1">
        <w:rPr>
          <w:rFonts w:ascii="Times New Roman" w:eastAsia="Times New Roman" w:hAnsi="Times New Roman" w:cs="Times New Roman"/>
          <w:color w:val="000000"/>
          <w:sz w:val="24"/>
          <w:szCs w:val="24"/>
          <w:lang w:eastAsia="pt-BR"/>
        </w:rPr>
        <w:t>de ...........</w:t>
      </w:r>
    </w:p>
    <w:p w14:paraId="47D18F78"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4D79D339"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49C5CECB" wp14:editId="449B22B4">
                <wp:simplePos x="0" y="0"/>
                <wp:positionH relativeFrom="column">
                  <wp:posOffset>0</wp:posOffset>
                </wp:positionH>
                <wp:positionV relativeFrom="paragraph">
                  <wp:posOffset>0</wp:posOffset>
                </wp:positionV>
                <wp:extent cx="2931795" cy="1666875"/>
                <wp:effectExtent l="9525" t="9525" r="11430"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5A4BBC2D" w14:textId="77777777" w:rsidR="00B348B2" w:rsidRDefault="00B348B2" w:rsidP="00B24A6A">
                            <w:pPr>
                              <w:tabs>
                                <w:tab w:val="left" w:pos="1725"/>
                              </w:tabs>
                              <w:spacing w:line="180" w:lineRule="exact"/>
                              <w:rPr>
                                <w:rFonts w:ascii="Verdana" w:hAnsi="Verdana" w:cs="Arial"/>
                                <w:color w:val="000000"/>
                              </w:rPr>
                            </w:pPr>
                            <w:r>
                              <w:rPr>
                                <w:rFonts w:ascii="Verdana" w:hAnsi="Verdana" w:cs="Arial"/>
                                <w:color w:val="000000"/>
                              </w:rPr>
                              <w:t>Carimbo do CNPJ</w:t>
                            </w:r>
                          </w:p>
                          <w:p w14:paraId="267EF8DF" w14:textId="77777777" w:rsidR="00B348B2" w:rsidRDefault="00B348B2" w:rsidP="00B24A6A">
                            <w:pPr>
                              <w:rPr>
                                <w:rFonts w:ascii="Verdana" w:hAnsi="Verdana"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5CECB" id="_x0000_t202" coordsize="21600,21600" o:spt="202" path="m,l,21600r21600,l21600,xe">
                <v:stroke joinstyle="miter"/>
                <v:path gradientshapeok="t" o:connecttype="rect"/>
              </v:shapetype>
              <v:shape id="Text Box 3"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">
                <v:textbox>
                  <w:txbxContent>
                    <w:p w14:paraId="5A4BBC2D" w14:textId="77777777" w:rsidR="00B348B2" w:rsidRDefault="00B348B2" w:rsidP="00B24A6A">
                      <w:pPr>
                        <w:tabs>
                          <w:tab w:val="left" w:pos="1725"/>
                        </w:tabs>
                        <w:spacing w:line="180" w:lineRule="exact"/>
                        <w:rPr>
                          <w:rFonts w:ascii="Verdana" w:hAnsi="Verdana" w:cs="Arial"/>
                          <w:color w:val="000000"/>
                        </w:rPr>
                      </w:pPr>
                      <w:r>
                        <w:rPr>
                          <w:rFonts w:ascii="Verdana" w:hAnsi="Verdana" w:cs="Arial"/>
                          <w:color w:val="000000"/>
                        </w:rPr>
                        <w:t>Carimbo do CNPJ</w:t>
                      </w:r>
                    </w:p>
                    <w:p w14:paraId="267EF8DF" w14:textId="77777777" w:rsidR="00B348B2" w:rsidRDefault="00B348B2" w:rsidP="00B24A6A">
                      <w:pPr>
                        <w:rPr>
                          <w:rFonts w:ascii="Verdana" w:hAnsi="Verdana" w:cs="Arial"/>
                          <w:color w:val="000000"/>
                        </w:rPr>
                      </w:pPr>
                    </w:p>
                  </w:txbxContent>
                </v:textbox>
                <w10:wrap type="square"/>
              </v:shape>
            </w:pict>
          </mc:Fallback>
        </mc:AlternateContent>
      </w:r>
    </w:p>
    <w:p w14:paraId="55A9095F"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50D96F48"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408EFAF7"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483EBF74" w14:textId="77777777" w:rsidR="00B24A6A" w:rsidRPr="001F12E1" w:rsidRDefault="00B24A6A" w:rsidP="001F12E1">
      <w:pPr>
        <w:tabs>
          <w:tab w:val="left" w:pos="6090"/>
          <w:tab w:val="left" w:pos="6960"/>
        </w:tabs>
        <w:spacing w:after="0" w:line="240" w:lineRule="auto"/>
        <w:rPr>
          <w:rFonts w:ascii="Times New Roman" w:eastAsia="Times New Roman" w:hAnsi="Times New Roman" w:cs="Times New Roman"/>
          <w:color w:val="000000"/>
          <w:sz w:val="24"/>
          <w:szCs w:val="24"/>
          <w:lang w:eastAsia="pt-BR"/>
        </w:rPr>
      </w:pPr>
    </w:p>
    <w:p w14:paraId="2A43AA4C" w14:textId="77777777" w:rsidR="00B24A6A" w:rsidRPr="001F12E1" w:rsidRDefault="00B24A6A" w:rsidP="001F12E1">
      <w:pPr>
        <w:tabs>
          <w:tab w:val="left" w:pos="6090"/>
          <w:tab w:val="left" w:pos="6960"/>
        </w:tabs>
        <w:spacing w:after="0" w:line="240" w:lineRule="auto"/>
        <w:rPr>
          <w:rFonts w:ascii="Times New Roman" w:eastAsia="Times New Roman" w:hAnsi="Times New Roman" w:cs="Times New Roman"/>
          <w:color w:val="000000"/>
          <w:sz w:val="24"/>
          <w:szCs w:val="24"/>
          <w:lang w:eastAsia="pt-BR"/>
        </w:rPr>
      </w:pPr>
      <w:r w:rsidRPr="001F12E1">
        <w:rPr>
          <w:rFonts w:ascii="Times New Roman" w:eastAsia="Times New Roman" w:hAnsi="Times New Roman" w:cs="Times New Roman"/>
          <w:color w:val="000000"/>
          <w:sz w:val="24"/>
          <w:szCs w:val="24"/>
          <w:lang w:eastAsia="pt-BR"/>
        </w:rPr>
        <w:t>----------------------------------------------------------------------------------</w:t>
      </w:r>
    </w:p>
    <w:p w14:paraId="00E8E155" w14:textId="77777777" w:rsidR="00B24A6A" w:rsidRPr="001F12E1" w:rsidRDefault="00B24A6A" w:rsidP="001F12E1">
      <w:pPr>
        <w:tabs>
          <w:tab w:val="left" w:pos="6090"/>
          <w:tab w:val="left" w:pos="6960"/>
        </w:tabs>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Assinatura do Representante Legal da Empresa</w:t>
      </w:r>
    </w:p>
    <w:p w14:paraId="01192471"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sz w:val="24"/>
          <w:szCs w:val="24"/>
          <w:lang w:eastAsia="pt-BR"/>
        </w:rPr>
      </w:pPr>
    </w:p>
    <w:p w14:paraId="3C97BD1F" w14:textId="77777777" w:rsidR="00B24A6A" w:rsidRPr="001F12E1" w:rsidRDefault="00B24A6A" w:rsidP="001F12E1">
      <w:pPr>
        <w:tabs>
          <w:tab w:val="left" w:pos="6090"/>
        </w:tabs>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Nome:.............................................................................................</w:t>
      </w:r>
    </w:p>
    <w:p w14:paraId="243F2AD6"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265B136F"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0F054BF0"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593EFC05"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605730BE"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0BF5DC91"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721B5D98"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64669ADB" w14:textId="77777777" w:rsidR="00B24A6A" w:rsidRPr="001F12E1" w:rsidRDefault="00B24A6A" w:rsidP="001F12E1">
      <w:pPr>
        <w:spacing w:after="0" w:line="240" w:lineRule="auto"/>
        <w:rPr>
          <w:rFonts w:ascii="Times New Roman" w:eastAsia="Times New Roman" w:hAnsi="Times New Roman" w:cs="Times New Roman"/>
          <w:b/>
          <w:color w:val="000000"/>
          <w:sz w:val="24"/>
          <w:szCs w:val="24"/>
          <w:lang w:eastAsia="x-none"/>
        </w:rPr>
        <w:sectPr w:rsidR="00B24A6A" w:rsidRPr="001F12E1" w:rsidSect="004C576F">
          <w:headerReference w:type="default" r:id="rId15"/>
          <w:footerReference w:type="default" r:id="rId16"/>
          <w:pgSz w:w="11894" w:h="16833"/>
          <w:pgMar w:top="1418" w:right="1134" w:bottom="1134" w:left="1276" w:header="283" w:footer="57" w:gutter="0"/>
          <w:cols w:space="720"/>
          <w:docGrid w:linePitch="299"/>
        </w:sectPr>
      </w:pPr>
    </w:p>
    <w:p w14:paraId="4F4F9E99" w14:textId="77777777" w:rsidR="00B24A6A" w:rsidRPr="001F12E1" w:rsidRDefault="00B24A6A" w:rsidP="00D744C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x-none"/>
        </w:rPr>
      </w:pPr>
    </w:p>
    <w:p w14:paraId="3C8421A8"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x-none"/>
        </w:rPr>
      </w:pPr>
    </w:p>
    <w:p w14:paraId="340C0E36"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x-none"/>
        </w:rPr>
      </w:pPr>
      <w:r w:rsidRPr="001F12E1">
        <w:rPr>
          <w:rFonts w:ascii="Times New Roman" w:eastAsia="Times New Roman" w:hAnsi="Times New Roman" w:cs="Times New Roman"/>
          <w:b/>
          <w:color w:val="000000"/>
          <w:sz w:val="24"/>
          <w:szCs w:val="24"/>
          <w:lang w:val="x-none" w:eastAsia="x-none"/>
        </w:rPr>
        <w:t>ANEXO II – DESCRIÇÃO DOS ITENS E PROPOSTA DE PREÇOS</w:t>
      </w:r>
    </w:p>
    <w:p w14:paraId="4D8A01D6" w14:textId="77777777" w:rsidR="00B24A6A" w:rsidRPr="001F12E1" w:rsidRDefault="00B24A6A" w:rsidP="001F12E1">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x-none"/>
        </w:rPr>
      </w:pPr>
    </w:p>
    <w:p w14:paraId="42754EE0"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r w:rsidRPr="001F12E1">
        <w:rPr>
          <w:rFonts w:ascii="Times New Roman" w:eastAsia="Times New Roman" w:hAnsi="Times New Roman" w:cs="Times New Roman"/>
          <w:b/>
          <w:color w:val="000000"/>
          <w:sz w:val="24"/>
          <w:szCs w:val="24"/>
          <w:u w:val="single"/>
          <w:lang w:eastAsia="x-none"/>
        </w:rPr>
        <w:t>DESCRIÇÃO DOS ITENS, COM ESPECIFICAÇÕES E PREÇO MÁXIMO ADMITIDO PARA AS PROPOSTAS.</w:t>
      </w:r>
      <w:r w:rsidRPr="001F12E1">
        <w:rPr>
          <w:rFonts w:ascii="Times New Roman" w:eastAsia="Times New Roman" w:hAnsi="Times New Roman" w:cs="Times New Roman"/>
          <w:b/>
          <w:color w:val="000000"/>
          <w:sz w:val="24"/>
          <w:szCs w:val="24"/>
          <w:lang w:eastAsia="x-none"/>
        </w:rPr>
        <w:t xml:space="preserve"> </w:t>
      </w:r>
    </w:p>
    <w:p w14:paraId="295FC2F0"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p>
    <w:p w14:paraId="59C649AD" w14:textId="77777777"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-Entrega: a contratada compromete-se a entregar o bem licitado, sem qualquer custo adicional, impostos, taxa de frete ou outros tributos ao contratante. </w:t>
      </w:r>
    </w:p>
    <w:p w14:paraId="27055F8B" w14:textId="2333B94C" w:rsidR="00B24A6A"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-O emplacamento será realizado após a vistoria da comissão de recebimento. (o emplacamento e licenciamento em nome da P. M. de Rio Rufino será de responsabilidade da contratada). Sendo que o primeiro emplacamento deverá ser em nome da prefeitura municipal de Rio Rufino</w:t>
      </w:r>
    </w:p>
    <w:p w14:paraId="1258668A" w14:textId="46F7287C" w:rsidR="004147EA" w:rsidRPr="001F12E1" w:rsidRDefault="004147EA" w:rsidP="001F12E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 empresa vencedora deverá ser</w:t>
      </w:r>
      <w:r w:rsidRPr="004147EA">
        <w:rPr>
          <w:rFonts w:ascii="Times New Roman" w:eastAsia="Times New Roman" w:hAnsi="Times New Roman" w:cs="Times New Roman"/>
          <w:sz w:val="24"/>
          <w:szCs w:val="24"/>
          <w:lang w:eastAsia="pt-BR"/>
        </w:rPr>
        <w:t xml:space="preserve"> devidamente constituída e credenciada como revenda autorizada, em caso de manutenção e revisão autorizada pelo fabricante mediante </w:t>
      </w:r>
      <w:r w:rsidRPr="004147EA">
        <w:rPr>
          <w:rFonts w:ascii="Times New Roman" w:eastAsia="Times New Roman" w:hAnsi="Times New Roman" w:cs="Times New Roman"/>
          <w:b/>
          <w:sz w:val="24"/>
          <w:szCs w:val="24"/>
          <w:u w:val="single"/>
          <w:lang w:eastAsia="pt-BR"/>
        </w:rPr>
        <w:t>atestado</w:t>
      </w:r>
      <w:r w:rsidRPr="004147EA">
        <w:rPr>
          <w:rFonts w:ascii="Times New Roman" w:eastAsia="Times New Roman" w:hAnsi="Times New Roman" w:cs="Times New Roman"/>
          <w:sz w:val="24"/>
          <w:szCs w:val="24"/>
          <w:lang w:eastAsia="pt-BR"/>
        </w:rPr>
        <w:t>, que deverá estar juntado a documentação de Habilitação,</w:t>
      </w:r>
    </w:p>
    <w:p w14:paraId="142F2E57" w14:textId="53C31CAE" w:rsidR="00B24A6A" w:rsidRDefault="00B24A6A" w:rsidP="00B348B2">
      <w:pPr>
        <w:spacing w:after="0" w:line="240" w:lineRule="auto"/>
        <w:ind w:left="708" w:hanging="708"/>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w:t>
      </w:r>
      <w:bookmarkStart w:id="5" w:name="_Hlk14700035"/>
      <w:r w:rsidRPr="001F12E1">
        <w:rPr>
          <w:rFonts w:ascii="Times New Roman" w:eastAsia="Times New Roman" w:hAnsi="Times New Roman" w:cs="Times New Roman"/>
          <w:sz w:val="24"/>
          <w:szCs w:val="24"/>
          <w:lang w:eastAsia="pt-BR"/>
        </w:rPr>
        <w:t xml:space="preserve">A empresa vencedora deverá conceder garantia mínima </w:t>
      </w:r>
      <w:r w:rsidRPr="00036795">
        <w:rPr>
          <w:rFonts w:ascii="Times New Roman" w:eastAsia="Times New Roman" w:hAnsi="Times New Roman" w:cs="Times New Roman"/>
          <w:sz w:val="24"/>
          <w:szCs w:val="24"/>
          <w:lang w:eastAsia="pt-BR"/>
        </w:rPr>
        <w:t>de 2 (dois) anos do veículo</w:t>
      </w:r>
      <w:r w:rsidR="00F40D7F" w:rsidRPr="00036795">
        <w:rPr>
          <w:rFonts w:ascii="Times New Roman" w:eastAsia="Times New Roman" w:hAnsi="Times New Roman" w:cs="Times New Roman"/>
          <w:sz w:val="24"/>
          <w:szCs w:val="24"/>
          <w:lang w:eastAsia="pt-BR"/>
        </w:rPr>
        <w:t xml:space="preserve"> (Equipamento)</w:t>
      </w:r>
      <w:r w:rsidR="00653972" w:rsidRPr="00036795">
        <w:rPr>
          <w:rFonts w:ascii="Times New Roman" w:eastAsia="Times New Roman" w:hAnsi="Times New Roman" w:cs="Times New Roman"/>
          <w:sz w:val="24"/>
          <w:szCs w:val="24"/>
          <w:lang w:eastAsia="pt-BR"/>
        </w:rPr>
        <w:t xml:space="preserve"> </w:t>
      </w:r>
      <w:r w:rsidRPr="00036795">
        <w:rPr>
          <w:rFonts w:ascii="Times New Roman" w:eastAsia="Times New Roman" w:hAnsi="Times New Roman" w:cs="Times New Roman"/>
          <w:sz w:val="24"/>
          <w:szCs w:val="24"/>
          <w:lang w:eastAsia="pt-BR"/>
        </w:rPr>
        <w:t>adquirido</w:t>
      </w:r>
      <w:r w:rsidRPr="001F12E1">
        <w:rPr>
          <w:rFonts w:ascii="Times New Roman" w:eastAsia="Times New Roman" w:hAnsi="Times New Roman" w:cs="Times New Roman"/>
          <w:sz w:val="24"/>
          <w:szCs w:val="24"/>
          <w:lang w:eastAsia="pt-BR"/>
        </w:rPr>
        <w:t>, bem como efetuar as revisões</w:t>
      </w:r>
      <w:r w:rsidR="00B348B2">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 xml:space="preserve">determinadas pelo fabricante da máquina durante o período de garantia sem ônus para o município. </w:t>
      </w:r>
    </w:p>
    <w:p w14:paraId="05EE5005" w14:textId="41578FD6" w:rsidR="00F04D07" w:rsidRPr="001F12E1" w:rsidRDefault="00F04D07">
      <w:pPr>
        <w:spacing w:after="0" w:line="240" w:lineRule="auto"/>
        <w:ind w:left="708" w:hanging="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bookmarkStart w:id="6" w:name="_Hlk14766800"/>
      <w:r w:rsidRPr="00280390">
        <w:rPr>
          <w:rFonts w:ascii="Times New Roman" w:eastAsia="Times New Roman" w:hAnsi="Times New Roman" w:cs="Times New Roman"/>
          <w:sz w:val="24"/>
          <w:szCs w:val="24"/>
          <w:lang w:eastAsia="pt-BR"/>
        </w:rPr>
        <w:t>As revisões, assistência técnica e manutenção poder</w:t>
      </w:r>
      <w:r w:rsidRPr="00D744C7">
        <w:rPr>
          <w:rFonts w:ascii="Times New Roman" w:eastAsia="Times New Roman" w:hAnsi="Times New Roman" w:cs="Times New Roman"/>
          <w:sz w:val="24"/>
          <w:szCs w:val="24"/>
          <w:lang w:eastAsia="pt-BR"/>
        </w:rPr>
        <w:t>ão</w:t>
      </w:r>
      <w:r w:rsidRPr="00280390">
        <w:rPr>
          <w:rFonts w:ascii="Times New Roman" w:eastAsia="Times New Roman" w:hAnsi="Times New Roman" w:cs="Times New Roman"/>
          <w:sz w:val="24"/>
          <w:szCs w:val="24"/>
          <w:lang w:eastAsia="pt-BR"/>
        </w:rPr>
        <w:t xml:space="preserve"> ser realizada nas dependências da Prefeitura Municipal, levando em consideração o difícil translado do equipamento.</w:t>
      </w:r>
      <w:bookmarkEnd w:id="6"/>
    </w:p>
    <w:bookmarkEnd w:id="5"/>
    <w:p w14:paraId="71118716" w14:textId="03B25ACD" w:rsidR="00B24A6A" w:rsidRDefault="00B24A6A" w:rsidP="001F12E1">
      <w:pPr>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-O proponente e/ou empresa que prestará assistência técnica deverá estar localizada </w:t>
      </w:r>
      <w:r w:rsidR="00B60718">
        <w:rPr>
          <w:rFonts w:ascii="Times New Roman" w:eastAsia="Times New Roman" w:hAnsi="Times New Roman" w:cs="Times New Roman"/>
          <w:sz w:val="24"/>
          <w:szCs w:val="24"/>
          <w:lang w:eastAsia="pt-BR"/>
        </w:rPr>
        <w:t>preferencialmente dentro do Estado</w:t>
      </w:r>
      <w:r w:rsidRPr="00036795">
        <w:rPr>
          <w:rFonts w:ascii="Times New Roman" w:eastAsia="Times New Roman" w:hAnsi="Times New Roman" w:cs="Times New Roman"/>
          <w:sz w:val="24"/>
          <w:szCs w:val="24"/>
          <w:lang w:eastAsia="pt-BR"/>
        </w:rPr>
        <w:t xml:space="preserve"> Santa Catarina</w:t>
      </w:r>
      <w:r w:rsidR="00280390">
        <w:rPr>
          <w:rFonts w:ascii="Times New Roman" w:eastAsia="Times New Roman" w:hAnsi="Times New Roman" w:cs="Times New Roman"/>
          <w:sz w:val="24"/>
          <w:szCs w:val="24"/>
          <w:lang w:eastAsia="pt-BR"/>
        </w:rPr>
        <w:t xml:space="preserve"> ou </w:t>
      </w:r>
      <w:r w:rsidR="004147EA">
        <w:rPr>
          <w:rFonts w:ascii="Times New Roman" w:eastAsia="Times New Roman" w:hAnsi="Times New Roman" w:cs="Times New Roman"/>
          <w:sz w:val="24"/>
          <w:szCs w:val="24"/>
          <w:lang w:eastAsia="pt-BR"/>
        </w:rPr>
        <w:t>R</w:t>
      </w:r>
      <w:r w:rsidR="00280390">
        <w:rPr>
          <w:rFonts w:ascii="Times New Roman" w:eastAsia="Times New Roman" w:hAnsi="Times New Roman" w:cs="Times New Roman"/>
          <w:sz w:val="24"/>
          <w:szCs w:val="24"/>
          <w:lang w:eastAsia="pt-BR"/>
        </w:rPr>
        <w:t>egião Sul</w:t>
      </w:r>
      <w:r w:rsidRPr="00036795">
        <w:rPr>
          <w:rFonts w:ascii="Times New Roman" w:eastAsia="Times New Roman" w:hAnsi="Times New Roman" w:cs="Times New Roman"/>
          <w:sz w:val="24"/>
          <w:szCs w:val="24"/>
          <w:lang w:eastAsia="pt-BR"/>
        </w:rPr>
        <w:t xml:space="preserve">, </w:t>
      </w:r>
      <w:r w:rsidR="00280390">
        <w:rPr>
          <w:rFonts w:ascii="Times New Roman" w:eastAsia="Times New Roman" w:hAnsi="Times New Roman" w:cs="Times New Roman"/>
          <w:sz w:val="24"/>
          <w:szCs w:val="24"/>
          <w:lang w:eastAsia="pt-BR"/>
        </w:rPr>
        <w:t>observada a dificuldade de transporte por conta de ser um equipamento de grande porte e de grande importância na prestação de serviços às demandas do município</w:t>
      </w:r>
      <w:r w:rsidR="004147EA">
        <w:rPr>
          <w:rFonts w:ascii="Times New Roman" w:eastAsia="Times New Roman" w:hAnsi="Times New Roman" w:cs="Times New Roman"/>
          <w:sz w:val="24"/>
          <w:szCs w:val="24"/>
          <w:lang w:eastAsia="pt-BR"/>
        </w:rPr>
        <w:t>, não podendo ficar ausente dos serviços por muito tempo</w:t>
      </w:r>
      <w:r w:rsidR="00280390">
        <w:rPr>
          <w:rFonts w:ascii="Times New Roman" w:eastAsia="Times New Roman" w:hAnsi="Times New Roman" w:cs="Times New Roman"/>
          <w:sz w:val="24"/>
          <w:szCs w:val="24"/>
          <w:lang w:eastAsia="pt-BR"/>
        </w:rPr>
        <w:t>.</w:t>
      </w:r>
    </w:p>
    <w:p w14:paraId="126EAADC" w14:textId="31E58DCD" w:rsidR="00280390" w:rsidRPr="00036795" w:rsidRDefault="00280390" w:rsidP="001F12E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147EA">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 xml:space="preserve">urante o período de garantia e manutenção, deverá o Proponente dar suporte em </w:t>
      </w:r>
      <w:r w:rsidR="004147EA">
        <w:rPr>
          <w:rFonts w:ascii="Times New Roman" w:eastAsia="Times New Roman" w:hAnsi="Times New Roman" w:cs="Times New Roman"/>
          <w:sz w:val="24"/>
          <w:szCs w:val="24"/>
          <w:lang w:eastAsia="pt-BR"/>
        </w:rPr>
        <w:t>até</w:t>
      </w:r>
      <w:r>
        <w:rPr>
          <w:rFonts w:ascii="Times New Roman" w:eastAsia="Times New Roman" w:hAnsi="Times New Roman" w:cs="Times New Roman"/>
          <w:sz w:val="24"/>
          <w:szCs w:val="24"/>
          <w:lang w:eastAsia="pt-BR"/>
        </w:rPr>
        <w:t xml:space="preserve"> 02 (dois) dias uteis.</w:t>
      </w:r>
    </w:p>
    <w:p w14:paraId="48783BC5" w14:textId="77777777" w:rsidR="0016382E" w:rsidRPr="00036795" w:rsidRDefault="0016382E" w:rsidP="001F12E1">
      <w:pPr>
        <w:spacing w:after="0" w:line="240" w:lineRule="auto"/>
        <w:jc w:val="both"/>
        <w:rPr>
          <w:rFonts w:ascii="Times New Roman" w:eastAsia="Times New Roman" w:hAnsi="Times New Roman" w:cs="Times New Roman"/>
          <w:sz w:val="24"/>
          <w:szCs w:val="24"/>
          <w:lang w:eastAsia="pt-BR"/>
        </w:rPr>
      </w:pPr>
      <w:bookmarkStart w:id="7" w:name="_Hlk14700087"/>
      <w:r w:rsidRPr="00036795">
        <w:rPr>
          <w:rFonts w:ascii="Times New Roman" w:eastAsia="Times New Roman" w:hAnsi="Times New Roman" w:cs="Times New Roman"/>
          <w:sz w:val="24"/>
          <w:szCs w:val="24"/>
          <w:lang w:eastAsia="pt-BR"/>
        </w:rPr>
        <w:t>- Deverá o contratado realizar treinamento</w:t>
      </w:r>
      <w:r w:rsidR="00DA1B70" w:rsidRPr="00036795">
        <w:rPr>
          <w:rFonts w:ascii="Times New Roman" w:eastAsia="Times New Roman" w:hAnsi="Times New Roman" w:cs="Times New Roman"/>
          <w:sz w:val="24"/>
          <w:szCs w:val="24"/>
          <w:lang w:eastAsia="pt-BR"/>
        </w:rPr>
        <w:t xml:space="preserve"> para</w:t>
      </w:r>
      <w:r w:rsidRPr="00036795">
        <w:rPr>
          <w:rFonts w:ascii="Times New Roman" w:eastAsia="Times New Roman" w:hAnsi="Times New Roman" w:cs="Times New Roman"/>
          <w:sz w:val="24"/>
          <w:szCs w:val="24"/>
          <w:lang w:eastAsia="pt-BR"/>
        </w:rPr>
        <w:t xml:space="preserve"> o operador, auxiliando e tirando dúvidas referentes à </w:t>
      </w:r>
      <w:r w:rsidR="007C65B3" w:rsidRPr="00036795">
        <w:rPr>
          <w:rFonts w:ascii="Times New Roman" w:eastAsia="Times New Roman" w:hAnsi="Times New Roman" w:cs="Times New Roman"/>
          <w:sz w:val="24"/>
          <w:szCs w:val="24"/>
          <w:lang w:eastAsia="pt-BR"/>
        </w:rPr>
        <w:t>máquina</w:t>
      </w:r>
      <w:r w:rsidRPr="00036795">
        <w:rPr>
          <w:rFonts w:ascii="Times New Roman" w:eastAsia="Times New Roman" w:hAnsi="Times New Roman" w:cs="Times New Roman"/>
          <w:sz w:val="24"/>
          <w:szCs w:val="24"/>
          <w:lang w:eastAsia="pt-BR"/>
        </w:rPr>
        <w:t xml:space="preserve"> bem como o funcionamento da mesma</w:t>
      </w:r>
      <w:r w:rsidR="00F40D7F" w:rsidRPr="00036795">
        <w:rPr>
          <w:rFonts w:ascii="Times New Roman" w:eastAsia="Times New Roman" w:hAnsi="Times New Roman" w:cs="Times New Roman"/>
          <w:sz w:val="24"/>
          <w:szCs w:val="24"/>
          <w:lang w:eastAsia="pt-BR"/>
        </w:rPr>
        <w:t>, sem custo para o município.</w:t>
      </w:r>
    </w:p>
    <w:p w14:paraId="4799DA3E" w14:textId="77777777"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-O veículo deverá ser entregue com todos os itens de série, conforme catálogo do fabricante, e todos os equipamentos exigidos pela legislação de trânsito brasileira</w:t>
      </w:r>
      <w:bookmarkEnd w:id="7"/>
      <w:r w:rsidRPr="001F12E1">
        <w:rPr>
          <w:rFonts w:ascii="Times New Roman" w:eastAsia="Times New Roman" w:hAnsi="Times New Roman" w:cs="Times New Roman"/>
          <w:sz w:val="24"/>
          <w:szCs w:val="24"/>
          <w:lang w:eastAsia="pt-BR"/>
        </w:rPr>
        <w:t xml:space="preserve">. </w:t>
      </w:r>
    </w:p>
    <w:p w14:paraId="74566904" w14:textId="77777777" w:rsidR="00B24A6A" w:rsidRPr="001F12E1" w:rsidRDefault="00B24A6A" w:rsidP="001F12E1">
      <w:pPr>
        <w:spacing w:after="0" w:line="240" w:lineRule="auto"/>
        <w:jc w:val="both"/>
        <w:rPr>
          <w:rFonts w:ascii="Times New Roman" w:eastAsia="Times New Roman" w:hAnsi="Times New Roman" w:cs="Times New Roman"/>
          <w:sz w:val="24"/>
          <w:szCs w:val="24"/>
          <w:lang w:eastAsia="pt-BR"/>
        </w:rPr>
      </w:pPr>
      <w:bookmarkStart w:id="8" w:name="_Hlk14700254"/>
      <w:r w:rsidRPr="001F12E1">
        <w:rPr>
          <w:rFonts w:ascii="Times New Roman" w:eastAsia="Times New Roman" w:hAnsi="Times New Roman" w:cs="Times New Roman"/>
          <w:sz w:val="24"/>
          <w:szCs w:val="24"/>
          <w:lang w:eastAsia="pt-BR"/>
        </w:rPr>
        <w:t xml:space="preserve">-Para ser adjudicado o veículo tem que ser adquirido de revenda autorizada, onde deverá ser comprovada em documento junto a proposta de preços. </w:t>
      </w:r>
    </w:p>
    <w:p w14:paraId="3207BF42"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-Os produtos a serem substituídos devem ser genuínos do equipamento revisado. </w:t>
      </w:r>
    </w:p>
    <w:p w14:paraId="6E4103BE" w14:textId="02539B94" w:rsidR="00B24A6A"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-Durante o período de garantia, as despesas decorrentes das revisões - deslocamento, serviços e produtos, incluindo a troca de óleo – ocorrerão à conta da licitante vencedora; </w:t>
      </w:r>
    </w:p>
    <w:p w14:paraId="5C843243" w14:textId="418D85D7" w:rsidR="001752EC" w:rsidRPr="001752EC" w:rsidRDefault="001752EC" w:rsidP="001F12E1">
      <w:pPr>
        <w:spacing w:after="0" w:line="240" w:lineRule="auto"/>
        <w:rPr>
          <w:rFonts w:ascii="Times New Roman" w:eastAsia="Times New Roman" w:hAnsi="Times New Roman" w:cs="Times New Roman"/>
          <w:color w:val="385623" w:themeColor="accent6" w:themeShade="80"/>
          <w:sz w:val="24"/>
          <w:szCs w:val="24"/>
          <w:lang w:eastAsia="pt-BR"/>
        </w:rPr>
      </w:pPr>
      <w:r w:rsidRPr="001752EC">
        <w:rPr>
          <w:rFonts w:ascii="Times New Roman" w:eastAsia="Times New Roman" w:hAnsi="Times New Roman" w:cs="Times New Roman"/>
          <w:color w:val="385623" w:themeColor="accent6" w:themeShade="80"/>
          <w:sz w:val="24"/>
          <w:szCs w:val="24"/>
          <w:lang w:eastAsia="pt-BR"/>
        </w:rPr>
        <w:lastRenderedPageBreak/>
        <w:t xml:space="preserve">- </w:t>
      </w:r>
      <w:r w:rsidRPr="001752EC">
        <w:rPr>
          <w:rFonts w:ascii="Times New Roman" w:eastAsia="Times New Roman" w:hAnsi="Times New Roman" w:cs="Times New Roman"/>
          <w:color w:val="385623" w:themeColor="accent6" w:themeShade="80"/>
          <w:sz w:val="24"/>
          <w:szCs w:val="24"/>
          <w:lang w:eastAsia="pt-BR"/>
        </w:rPr>
        <w:t>A máquina deverá ser de fabricação com procedência nacional</w:t>
      </w:r>
      <w:r w:rsidRPr="001752EC">
        <w:rPr>
          <w:rFonts w:ascii="Times New Roman" w:eastAsia="Times New Roman" w:hAnsi="Times New Roman" w:cs="Times New Roman"/>
          <w:color w:val="385623" w:themeColor="accent6" w:themeShade="80"/>
          <w:sz w:val="24"/>
          <w:szCs w:val="24"/>
          <w:lang w:eastAsia="pt-BR"/>
        </w:rPr>
        <w:t xml:space="preserve">, com no mínimo duas concessionarias localizadas no </w:t>
      </w:r>
      <w:r>
        <w:rPr>
          <w:rFonts w:ascii="Times New Roman" w:eastAsia="Times New Roman" w:hAnsi="Times New Roman" w:cs="Times New Roman"/>
          <w:color w:val="385623" w:themeColor="accent6" w:themeShade="80"/>
          <w:sz w:val="24"/>
          <w:szCs w:val="24"/>
          <w:lang w:eastAsia="pt-BR"/>
        </w:rPr>
        <w:t>E</w:t>
      </w:r>
      <w:r w:rsidRPr="001752EC">
        <w:rPr>
          <w:rFonts w:ascii="Times New Roman" w:eastAsia="Times New Roman" w:hAnsi="Times New Roman" w:cs="Times New Roman"/>
          <w:color w:val="385623" w:themeColor="accent6" w:themeShade="80"/>
          <w:sz w:val="24"/>
          <w:szCs w:val="24"/>
          <w:lang w:eastAsia="pt-BR"/>
        </w:rPr>
        <w:t>stado de S</w:t>
      </w:r>
      <w:r>
        <w:rPr>
          <w:rFonts w:ascii="Times New Roman" w:eastAsia="Times New Roman" w:hAnsi="Times New Roman" w:cs="Times New Roman"/>
          <w:color w:val="385623" w:themeColor="accent6" w:themeShade="80"/>
          <w:sz w:val="24"/>
          <w:szCs w:val="24"/>
          <w:lang w:eastAsia="pt-BR"/>
        </w:rPr>
        <w:t xml:space="preserve">anta </w:t>
      </w:r>
      <w:r w:rsidRPr="001752EC">
        <w:rPr>
          <w:rFonts w:ascii="Times New Roman" w:eastAsia="Times New Roman" w:hAnsi="Times New Roman" w:cs="Times New Roman"/>
          <w:color w:val="385623" w:themeColor="accent6" w:themeShade="80"/>
          <w:sz w:val="24"/>
          <w:szCs w:val="24"/>
          <w:lang w:eastAsia="pt-BR"/>
        </w:rPr>
        <w:t>C</w:t>
      </w:r>
      <w:r>
        <w:rPr>
          <w:rFonts w:ascii="Times New Roman" w:eastAsia="Times New Roman" w:hAnsi="Times New Roman" w:cs="Times New Roman"/>
          <w:color w:val="385623" w:themeColor="accent6" w:themeShade="80"/>
          <w:sz w:val="24"/>
          <w:szCs w:val="24"/>
          <w:lang w:eastAsia="pt-BR"/>
        </w:rPr>
        <w:t>atarina</w:t>
      </w:r>
      <w:r w:rsidRPr="001752EC">
        <w:rPr>
          <w:rFonts w:ascii="Times New Roman" w:eastAsia="Times New Roman" w:hAnsi="Times New Roman" w:cs="Times New Roman"/>
          <w:color w:val="385623" w:themeColor="accent6" w:themeShade="80"/>
          <w:sz w:val="24"/>
          <w:szCs w:val="24"/>
          <w:lang w:eastAsia="pt-BR"/>
        </w:rPr>
        <w:t>, levando em consideração a facilidade para aquisição de peças e manutenção.</w:t>
      </w:r>
    </w:p>
    <w:p w14:paraId="4F3975C7"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-Juntamente à proposta, a empresa deverá apresentar prospecto/catálogo/ficha técnica do equipamento; </w:t>
      </w:r>
      <w:bookmarkEnd w:id="8"/>
    </w:p>
    <w:p w14:paraId="6E6A0B32" w14:textId="77777777" w:rsidR="001F12E1" w:rsidRPr="001F12E1" w:rsidRDefault="001F12E1" w:rsidP="001F12E1">
      <w:pPr>
        <w:spacing w:after="0" w:line="240" w:lineRule="auto"/>
        <w:jc w:val="both"/>
        <w:rPr>
          <w:rFonts w:ascii="Times New Roman" w:eastAsia="Times New Roman" w:hAnsi="Times New Roman" w:cs="Times New Roman"/>
          <w:sz w:val="24"/>
          <w:szCs w:val="24"/>
          <w:lang w:eastAsia="pt-BR"/>
        </w:rPr>
      </w:pPr>
    </w:p>
    <w:p w14:paraId="753C7F76"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p>
    <w:p w14:paraId="2CF2CD47"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tbl>
      <w:tblPr>
        <w:tblW w:w="13895" w:type="dxa"/>
        <w:tblInd w:w="48" w:type="dxa"/>
        <w:tblLayout w:type="fixed"/>
        <w:tblCellMar>
          <w:top w:w="55" w:type="dxa"/>
          <w:left w:w="55" w:type="dxa"/>
          <w:bottom w:w="55" w:type="dxa"/>
          <w:right w:w="55" w:type="dxa"/>
        </w:tblCellMar>
        <w:tblLook w:val="04A0" w:firstRow="1" w:lastRow="0" w:firstColumn="1" w:lastColumn="0" w:noHBand="0" w:noVBand="1"/>
      </w:tblPr>
      <w:tblGrid>
        <w:gridCol w:w="6"/>
        <w:gridCol w:w="792"/>
        <w:gridCol w:w="1307"/>
        <w:gridCol w:w="5922"/>
        <w:gridCol w:w="709"/>
        <w:gridCol w:w="1394"/>
        <w:gridCol w:w="23"/>
        <w:gridCol w:w="1843"/>
        <w:gridCol w:w="1899"/>
      </w:tblGrid>
      <w:tr w:rsidR="001F12E1" w:rsidRPr="001F12E1" w14:paraId="5E0D7749" w14:textId="77777777" w:rsidTr="00036795">
        <w:trPr>
          <w:gridBefore w:val="1"/>
          <w:wBefore w:w="6" w:type="dxa"/>
          <w:trHeight w:val="510"/>
        </w:trPr>
        <w:tc>
          <w:tcPr>
            <w:tcW w:w="792" w:type="dxa"/>
            <w:tcBorders>
              <w:top w:val="single" w:sz="4" w:space="0" w:color="000000"/>
              <w:left w:val="single" w:sz="4" w:space="0" w:color="000000"/>
              <w:bottom w:val="single" w:sz="4" w:space="0" w:color="auto"/>
              <w:right w:val="nil"/>
            </w:tcBorders>
            <w:vAlign w:val="center"/>
            <w:hideMark/>
          </w:tcPr>
          <w:p w14:paraId="79B9D68F"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ITEM</w:t>
            </w:r>
          </w:p>
        </w:tc>
        <w:tc>
          <w:tcPr>
            <w:tcW w:w="7229" w:type="dxa"/>
            <w:gridSpan w:val="2"/>
            <w:tcBorders>
              <w:top w:val="single" w:sz="4" w:space="0" w:color="000000"/>
              <w:left w:val="single" w:sz="4" w:space="0" w:color="000000"/>
              <w:bottom w:val="single" w:sz="4" w:space="0" w:color="auto"/>
              <w:right w:val="nil"/>
            </w:tcBorders>
            <w:vAlign w:val="center"/>
            <w:hideMark/>
          </w:tcPr>
          <w:p w14:paraId="69692DDF" w14:textId="77777777" w:rsidR="001F12E1" w:rsidRDefault="001F12E1" w:rsidP="001F12E1">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Pr="001F12E1">
              <w:rPr>
                <w:rFonts w:ascii="Times New Roman" w:eastAsia="Times New Roman" w:hAnsi="Times New Roman" w:cs="Times New Roman"/>
                <w:b/>
                <w:bCs/>
                <w:sz w:val="24"/>
                <w:szCs w:val="24"/>
                <w:lang w:eastAsia="pt-BR"/>
              </w:rPr>
              <w:t>DESCRIÇÃO SUMÁRIA</w:t>
            </w:r>
          </w:p>
          <w:p w14:paraId="0311C305" w14:textId="77777777" w:rsidR="001F12E1" w:rsidRPr="001F12E1" w:rsidRDefault="001F12E1" w:rsidP="001F12E1">
            <w:pPr>
              <w:spacing w:after="0" w:line="240" w:lineRule="auto"/>
              <w:jc w:val="both"/>
              <w:rPr>
                <w:rFonts w:ascii="Times New Roman" w:eastAsia="Times New Roman" w:hAnsi="Times New Roman" w:cs="Times New Roman"/>
                <w:b/>
                <w:bCs/>
                <w:color w:val="000000"/>
                <w:sz w:val="24"/>
                <w:szCs w:val="24"/>
                <w:lang w:eastAsia="pt-BR"/>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5B7345B8"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Q</w:t>
            </w:r>
            <w:r w:rsidR="00F60B9F">
              <w:rPr>
                <w:rFonts w:ascii="Times New Roman" w:eastAsia="DejaVu Sans" w:hAnsi="Times New Roman" w:cs="Times New Roman"/>
                <w:b/>
                <w:bCs/>
                <w:color w:val="000000"/>
                <w:sz w:val="24"/>
                <w:szCs w:val="24"/>
                <w:lang w:eastAsia="pt-BR"/>
              </w:rPr>
              <w:t>TD.</w:t>
            </w:r>
          </w:p>
        </w:tc>
        <w:tc>
          <w:tcPr>
            <w:tcW w:w="1417" w:type="dxa"/>
            <w:gridSpan w:val="2"/>
            <w:tcBorders>
              <w:top w:val="single" w:sz="4" w:space="0" w:color="000000"/>
              <w:left w:val="single" w:sz="4" w:space="0" w:color="000000"/>
              <w:bottom w:val="single" w:sz="4" w:space="0" w:color="auto"/>
              <w:right w:val="single" w:sz="4" w:space="0" w:color="000000"/>
            </w:tcBorders>
          </w:tcPr>
          <w:p w14:paraId="704698CE"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MARCA</w:t>
            </w:r>
          </w:p>
        </w:tc>
        <w:tc>
          <w:tcPr>
            <w:tcW w:w="1843" w:type="dxa"/>
            <w:tcBorders>
              <w:top w:val="single" w:sz="4" w:space="0" w:color="000000"/>
              <w:left w:val="single" w:sz="4" w:space="0" w:color="000000"/>
              <w:bottom w:val="single" w:sz="4" w:space="0" w:color="auto"/>
              <w:right w:val="single" w:sz="4" w:space="0" w:color="000000"/>
            </w:tcBorders>
            <w:hideMark/>
          </w:tcPr>
          <w:p w14:paraId="5F611C6E" w14:textId="77777777" w:rsid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 xml:space="preserve">VALOR UNITARIO </w:t>
            </w:r>
          </w:p>
          <w:p w14:paraId="2B8CA312"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p>
        </w:tc>
        <w:tc>
          <w:tcPr>
            <w:tcW w:w="1897" w:type="dxa"/>
            <w:tcBorders>
              <w:top w:val="single" w:sz="4" w:space="0" w:color="000000"/>
              <w:left w:val="single" w:sz="4" w:space="0" w:color="000000"/>
              <w:bottom w:val="single" w:sz="4" w:space="0" w:color="auto"/>
              <w:right w:val="single" w:sz="4" w:space="0" w:color="000000"/>
            </w:tcBorders>
          </w:tcPr>
          <w:p w14:paraId="4D58ADB9"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VALOR TOTAL</w:t>
            </w:r>
          </w:p>
        </w:tc>
      </w:tr>
      <w:tr w:rsidR="001F12E1" w:rsidRPr="001F12E1" w14:paraId="32407DA6" w14:textId="77777777" w:rsidTr="00036795">
        <w:trPr>
          <w:gridBefore w:val="1"/>
          <w:wBefore w:w="6" w:type="dxa"/>
          <w:trHeight w:val="3630"/>
        </w:trPr>
        <w:tc>
          <w:tcPr>
            <w:tcW w:w="792" w:type="dxa"/>
            <w:tcBorders>
              <w:top w:val="single" w:sz="4" w:space="0" w:color="auto"/>
              <w:left w:val="single" w:sz="4" w:space="0" w:color="000000"/>
              <w:bottom w:val="single" w:sz="4" w:space="0" w:color="000000"/>
              <w:right w:val="nil"/>
            </w:tcBorders>
            <w:vAlign w:val="center"/>
          </w:tcPr>
          <w:p w14:paraId="45A606A2"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01</w:t>
            </w:r>
          </w:p>
        </w:tc>
        <w:tc>
          <w:tcPr>
            <w:tcW w:w="7229" w:type="dxa"/>
            <w:gridSpan w:val="2"/>
            <w:tcBorders>
              <w:top w:val="single" w:sz="4" w:space="0" w:color="auto"/>
              <w:left w:val="single" w:sz="4" w:space="0" w:color="000000"/>
              <w:bottom w:val="single" w:sz="4" w:space="0" w:color="000000"/>
              <w:right w:val="nil"/>
            </w:tcBorders>
            <w:vAlign w:val="center"/>
          </w:tcPr>
          <w:p w14:paraId="0D5949E6" w14:textId="5363EF83" w:rsidR="001F12E1" w:rsidRDefault="001F12E1" w:rsidP="00797364">
            <w:pPr>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 xml:space="preserve">ESCAVADEIRA </w:t>
            </w:r>
            <w:r w:rsidR="00C20363" w:rsidRPr="001F12E1">
              <w:rPr>
                <w:rFonts w:ascii="Times New Roman" w:eastAsia="Times New Roman" w:hAnsi="Times New Roman" w:cs="Times New Roman"/>
                <w:b/>
                <w:sz w:val="24"/>
                <w:szCs w:val="24"/>
                <w:lang w:eastAsia="pt-BR"/>
              </w:rPr>
              <w:t>HIDRÁULICA:</w:t>
            </w:r>
            <w:r w:rsidRPr="001F12E1">
              <w:rPr>
                <w:rFonts w:ascii="Times New Roman" w:eastAsia="Times New Roman" w:hAnsi="Times New Roman" w:cs="Times New Roman"/>
                <w:b/>
                <w:sz w:val="24"/>
                <w:szCs w:val="24"/>
                <w:lang w:eastAsia="pt-BR"/>
              </w:rPr>
              <w:t xml:space="preserve"> </w:t>
            </w:r>
            <w:r w:rsidRPr="001F12E1">
              <w:rPr>
                <w:rFonts w:ascii="Times New Roman" w:eastAsia="Times New Roman" w:hAnsi="Times New Roman" w:cs="Times New Roman"/>
                <w:sz w:val="24"/>
                <w:szCs w:val="24"/>
                <w:lang w:eastAsia="pt-BR"/>
              </w:rPr>
              <w:t>nova (zero) ano modelo mínimo 2018, com</w:t>
            </w:r>
            <w:r w:rsidRPr="001F12E1">
              <w:rPr>
                <w:rFonts w:ascii="Times New Roman" w:eastAsia="Times New Roman" w:hAnsi="Times New Roman" w:cs="Times New Roman"/>
                <w:b/>
                <w:sz w:val="24"/>
                <w:szCs w:val="24"/>
                <w:lang w:eastAsia="pt-BR"/>
              </w:rPr>
              <w:t xml:space="preserve"> </w:t>
            </w:r>
            <w:r w:rsidRPr="001F12E1">
              <w:rPr>
                <w:rFonts w:ascii="Times New Roman" w:eastAsia="Times New Roman" w:hAnsi="Times New Roman" w:cs="Times New Roman"/>
                <w:sz w:val="24"/>
                <w:szCs w:val="24"/>
                <w:lang w:eastAsia="pt-BR"/>
              </w:rPr>
              <w:t>peso</w:t>
            </w:r>
            <w:r w:rsidR="001D76E8">
              <w:rPr>
                <w:rFonts w:ascii="Times New Roman" w:eastAsia="Times New Roman" w:hAnsi="Times New Roman" w:cs="Times New Roman"/>
                <w:sz w:val="24"/>
                <w:szCs w:val="24"/>
                <w:lang w:eastAsia="pt-BR"/>
              </w:rPr>
              <w:t xml:space="preserve"> operacional</w:t>
            </w:r>
            <w:r w:rsidRPr="001F12E1">
              <w:rPr>
                <w:rFonts w:ascii="Times New Roman" w:eastAsia="Times New Roman" w:hAnsi="Times New Roman" w:cs="Times New Roman"/>
                <w:sz w:val="24"/>
                <w:szCs w:val="24"/>
                <w:lang w:eastAsia="pt-BR"/>
              </w:rPr>
              <w:t xml:space="preserve"> mínimo 1</w:t>
            </w:r>
            <w:r w:rsidR="003B00D3">
              <w:rPr>
                <w:rFonts w:ascii="Times New Roman" w:eastAsia="Times New Roman" w:hAnsi="Times New Roman" w:cs="Times New Roman"/>
                <w:sz w:val="24"/>
                <w:szCs w:val="24"/>
                <w:lang w:eastAsia="pt-BR"/>
              </w:rPr>
              <w:t>4</w:t>
            </w:r>
            <w:r w:rsidRPr="001F12E1">
              <w:rPr>
                <w:rFonts w:ascii="Times New Roman" w:eastAsia="Times New Roman" w:hAnsi="Times New Roman" w:cs="Times New Roman"/>
                <w:sz w:val="24"/>
                <w:szCs w:val="24"/>
                <w:lang w:eastAsia="pt-BR"/>
              </w:rPr>
              <w:t xml:space="preserve">.000 toneladas, motor 4 cilindros com </w:t>
            </w:r>
            <w:r w:rsidR="00F04D07" w:rsidRPr="001F12E1">
              <w:rPr>
                <w:rFonts w:ascii="Times New Roman" w:eastAsia="Times New Roman" w:hAnsi="Times New Roman" w:cs="Times New Roman"/>
                <w:sz w:val="24"/>
                <w:szCs w:val="24"/>
                <w:lang w:eastAsia="pt-BR"/>
              </w:rPr>
              <w:t>potência mínimo</w:t>
            </w:r>
            <w:r w:rsidRPr="001F12E1">
              <w:rPr>
                <w:rFonts w:ascii="Times New Roman" w:eastAsia="Times New Roman" w:hAnsi="Times New Roman" w:cs="Times New Roman"/>
                <w:sz w:val="24"/>
                <w:szCs w:val="24"/>
                <w:lang w:eastAsia="pt-BR"/>
              </w:rPr>
              <w:t xml:space="preserve"> </w:t>
            </w:r>
            <w:r w:rsidR="0016382E">
              <w:rPr>
                <w:rFonts w:ascii="Times New Roman" w:eastAsia="Times New Roman" w:hAnsi="Times New Roman" w:cs="Times New Roman"/>
                <w:sz w:val="24"/>
                <w:szCs w:val="24"/>
                <w:lang w:eastAsia="pt-BR"/>
              </w:rPr>
              <w:t>90</w:t>
            </w:r>
            <w:r w:rsidRPr="001F12E1">
              <w:rPr>
                <w:rFonts w:ascii="Times New Roman" w:eastAsia="Times New Roman" w:hAnsi="Times New Roman" w:cs="Times New Roman"/>
                <w:sz w:val="24"/>
                <w:szCs w:val="24"/>
                <w:lang w:eastAsia="pt-BR"/>
              </w:rPr>
              <w:t xml:space="preserve"> hp, braço de no mínimo </w:t>
            </w:r>
            <w:r w:rsidR="003B00D3" w:rsidRPr="001F12E1">
              <w:rPr>
                <w:rFonts w:ascii="Times New Roman" w:eastAsia="Times New Roman" w:hAnsi="Times New Roman" w:cs="Times New Roman"/>
                <w:sz w:val="24"/>
                <w:szCs w:val="24"/>
                <w:lang w:eastAsia="pt-BR"/>
              </w:rPr>
              <w:t>2.</w:t>
            </w:r>
            <w:r w:rsidR="003B00D3">
              <w:rPr>
                <w:rFonts w:ascii="Times New Roman" w:eastAsia="Times New Roman" w:hAnsi="Times New Roman" w:cs="Times New Roman"/>
                <w:sz w:val="24"/>
                <w:szCs w:val="24"/>
                <w:lang w:eastAsia="pt-BR"/>
              </w:rPr>
              <w:t>5</w:t>
            </w:r>
            <w:r w:rsidR="003B00D3" w:rsidRPr="001F12E1">
              <w:rPr>
                <w:rFonts w:ascii="Times New Roman" w:eastAsia="Times New Roman" w:hAnsi="Times New Roman" w:cs="Times New Roman"/>
                <w:sz w:val="24"/>
                <w:szCs w:val="24"/>
                <w:lang w:eastAsia="pt-BR"/>
              </w:rPr>
              <w:t>0</w:t>
            </w:r>
            <w:r w:rsidR="003B00D3">
              <w:rPr>
                <w:rFonts w:ascii="Times New Roman" w:eastAsia="Times New Roman" w:hAnsi="Times New Roman" w:cs="Times New Roman"/>
                <w:sz w:val="24"/>
                <w:szCs w:val="24"/>
                <w:lang w:eastAsia="pt-BR"/>
              </w:rPr>
              <w:t xml:space="preserve"> </w:t>
            </w:r>
            <w:r w:rsidR="003B00D3" w:rsidRPr="001F12E1">
              <w:rPr>
                <w:rFonts w:ascii="Times New Roman" w:eastAsia="Times New Roman" w:hAnsi="Times New Roman" w:cs="Times New Roman"/>
                <w:sz w:val="24"/>
                <w:szCs w:val="24"/>
                <w:lang w:eastAsia="pt-BR"/>
              </w:rPr>
              <w:t>metros</w:t>
            </w:r>
            <w:r w:rsidRPr="001F12E1">
              <w:rPr>
                <w:rFonts w:ascii="Times New Roman" w:eastAsia="Times New Roman" w:hAnsi="Times New Roman" w:cs="Times New Roman"/>
                <w:sz w:val="24"/>
                <w:szCs w:val="24"/>
                <w:lang w:eastAsia="pt-BR"/>
              </w:rPr>
              <w:t xml:space="preserve">. </w:t>
            </w:r>
            <w:r w:rsidR="0016382E" w:rsidRPr="001752EC">
              <w:rPr>
                <w:rFonts w:ascii="Times New Roman" w:eastAsia="Times New Roman" w:hAnsi="Times New Roman" w:cs="Times New Roman"/>
                <w:color w:val="385623" w:themeColor="accent6" w:themeShade="80"/>
                <w:sz w:val="24"/>
                <w:szCs w:val="24"/>
                <w:lang w:eastAsia="pt-BR"/>
              </w:rPr>
              <w:t>lança</w:t>
            </w:r>
            <w:r w:rsidRPr="001752EC">
              <w:rPr>
                <w:rFonts w:ascii="Times New Roman" w:eastAsia="Times New Roman" w:hAnsi="Times New Roman" w:cs="Times New Roman"/>
                <w:color w:val="385623" w:themeColor="accent6" w:themeShade="80"/>
                <w:sz w:val="24"/>
                <w:szCs w:val="24"/>
                <w:lang w:eastAsia="pt-BR"/>
              </w:rPr>
              <w:t xml:space="preserve"> com no mínimo </w:t>
            </w:r>
            <w:r w:rsidR="0016382E" w:rsidRPr="001752EC">
              <w:rPr>
                <w:rFonts w:ascii="Times New Roman" w:eastAsia="Times New Roman" w:hAnsi="Times New Roman" w:cs="Times New Roman"/>
                <w:color w:val="385623" w:themeColor="accent6" w:themeShade="80"/>
                <w:sz w:val="24"/>
                <w:szCs w:val="24"/>
                <w:lang w:eastAsia="pt-BR"/>
              </w:rPr>
              <w:t>4.6</w:t>
            </w:r>
            <w:r w:rsidR="003B00D3" w:rsidRPr="001752EC">
              <w:rPr>
                <w:rFonts w:ascii="Times New Roman" w:eastAsia="Times New Roman" w:hAnsi="Times New Roman" w:cs="Times New Roman"/>
                <w:color w:val="385623" w:themeColor="accent6" w:themeShade="80"/>
                <w:sz w:val="24"/>
                <w:szCs w:val="24"/>
                <w:lang w:eastAsia="pt-BR"/>
              </w:rPr>
              <w:t>0</w:t>
            </w:r>
            <w:r w:rsidRPr="001752EC">
              <w:rPr>
                <w:rFonts w:ascii="Times New Roman" w:eastAsia="Times New Roman" w:hAnsi="Times New Roman" w:cs="Times New Roman"/>
                <w:color w:val="385623" w:themeColor="accent6" w:themeShade="80"/>
                <w:sz w:val="24"/>
                <w:szCs w:val="24"/>
                <w:lang w:eastAsia="pt-BR"/>
              </w:rPr>
              <w:t xml:space="preserve"> metros</w:t>
            </w:r>
            <w:r w:rsidRPr="001F12E1">
              <w:rPr>
                <w:rFonts w:ascii="Times New Roman" w:eastAsia="Times New Roman" w:hAnsi="Times New Roman" w:cs="Times New Roman"/>
                <w:sz w:val="24"/>
                <w:szCs w:val="24"/>
                <w:lang w:eastAsia="pt-BR"/>
              </w:rPr>
              <w:t>, caçamba de no mínimo 0,</w:t>
            </w:r>
            <w:r w:rsidR="0016382E">
              <w:rPr>
                <w:rFonts w:ascii="Times New Roman" w:eastAsia="Times New Roman" w:hAnsi="Times New Roman" w:cs="Times New Roman"/>
                <w:sz w:val="24"/>
                <w:szCs w:val="24"/>
                <w:lang w:eastAsia="pt-BR"/>
              </w:rPr>
              <w:t>53</w:t>
            </w:r>
            <w:r w:rsidRPr="001F12E1">
              <w:rPr>
                <w:rFonts w:ascii="Times New Roman" w:eastAsia="Times New Roman" w:hAnsi="Times New Roman" w:cs="Times New Roman"/>
                <w:sz w:val="24"/>
                <w:szCs w:val="24"/>
                <w:lang w:eastAsia="pt-BR"/>
              </w:rPr>
              <w:t xml:space="preserve"> metros </w:t>
            </w:r>
            <w:r w:rsidR="00F04D07" w:rsidRPr="001F12E1">
              <w:rPr>
                <w:rFonts w:ascii="Times New Roman" w:eastAsia="Times New Roman" w:hAnsi="Times New Roman" w:cs="Times New Roman"/>
                <w:sz w:val="24"/>
                <w:szCs w:val="24"/>
                <w:lang w:eastAsia="pt-BR"/>
              </w:rPr>
              <w:t>cúbicos, sapata</w:t>
            </w:r>
            <w:r w:rsidRPr="001F12E1">
              <w:rPr>
                <w:rFonts w:ascii="Times New Roman" w:eastAsia="Times New Roman" w:hAnsi="Times New Roman" w:cs="Times New Roman"/>
                <w:sz w:val="24"/>
                <w:szCs w:val="24"/>
                <w:lang w:eastAsia="pt-BR"/>
              </w:rPr>
              <w:t xml:space="preserve"> de no mínimo </w:t>
            </w:r>
            <w:r w:rsidR="0016382E">
              <w:rPr>
                <w:rFonts w:ascii="Times New Roman" w:eastAsia="Times New Roman" w:hAnsi="Times New Roman" w:cs="Times New Roman"/>
                <w:sz w:val="24"/>
                <w:szCs w:val="24"/>
                <w:lang w:eastAsia="pt-BR"/>
              </w:rPr>
              <w:t>6</w:t>
            </w:r>
            <w:r w:rsidRPr="001F12E1">
              <w:rPr>
                <w:rFonts w:ascii="Times New Roman" w:eastAsia="Times New Roman" w:hAnsi="Times New Roman" w:cs="Times New Roman"/>
                <w:sz w:val="24"/>
                <w:szCs w:val="24"/>
                <w:lang w:eastAsia="pt-BR"/>
              </w:rPr>
              <w:t>00 mm</w:t>
            </w:r>
            <w:r w:rsidRPr="001D76E8">
              <w:rPr>
                <w:rFonts w:ascii="Times New Roman" w:eastAsia="Times New Roman" w:hAnsi="Times New Roman" w:cs="Times New Roman"/>
                <w:b/>
                <w:bCs/>
                <w:sz w:val="24"/>
                <w:szCs w:val="24"/>
                <w:lang w:eastAsia="pt-BR"/>
              </w:rPr>
              <w:t xml:space="preserve">.  </w:t>
            </w:r>
            <w:bookmarkStart w:id="9" w:name="_Hlk17103275"/>
            <w:r w:rsidRPr="001752EC">
              <w:rPr>
                <w:rFonts w:ascii="Times New Roman" w:eastAsia="Times New Roman" w:hAnsi="Times New Roman" w:cs="Times New Roman"/>
                <w:color w:val="385623" w:themeColor="accent6" w:themeShade="80"/>
                <w:sz w:val="24"/>
                <w:szCs w:val="24"/>
                <w:lang w:eastAsia="pt-BR"/>
              </w:rPr>
              <w:t xml:space="preserve">A máquina deverá ser </w:t>
            </w:r>
            <w:r w:rsidR="001D76E8" w:rsidRPr="001752EC">
              <w:rPr>
                <w:rFonts w:ascii="Times New Roman" w:eastAsia="Times New Roman" w:hAnsi="Times New Roman" w:cs="Times New Roman"/>
                <w:color w:val="385623" w:themeColor="accent6" w:themeShade="80"/>
                <w:sz w:val="24"/>
                <w:szCs w:val="24"/>
                <w:lang w:eastAsia="pt-BR"/>
              </w:rPr>
              <w:t>de fabricação com procedência nacional</w:t>
            </w:r>
            <w:bookmarkEnd w:id="9"/>
            <w:r w:rsidR="001752EC" w:rsidRPr="001752EC">
              <w:rPr>
                <w:rFonts w:ascii="Times New Roman" w:eastAsia="Times New Roman" w:hAnsi="Times New Roman" w:cs="Times New Roman"/>
                <w:color w:val="385623" w:themeColor="accent6" w:themeShade="80"/>
                <w:sz w:val="24"/>
                <w:szCs w:val="24"/>
                <w:lang w:eastAsia="pt-BR"/>
              </w:rPr>
              <w:t>,</w:t>
            </w:r>
            <w:r w:rsidR="001D76E8" w:rsidRPr="001752EC">
              <w:rPr>
                <w:rFonts w:ascii="Times New Roman" w:eastAsia="Times New Roman" w:hAnsi="Times New Roman" w:cs="Times New Roman"/>
                <w:color w:val="385623" w:themeColor="accent6" w:themeShade="80"/>
                <w:sz w:val="24"/>
                <w:szCs w:val="24"/>
                <w:lang w:eastAsia="pt-BR"/>
              </w:rPr>
              <w:t xml:space="preserve"> </w:t>
            </w:r>
            <w:r w:rsidRPr="001F12E1">
              <w:rPr>
                <w:rFonts w:ascii="Times New Roman" w:eastAsia="Times New Roman" w:hAnsi="Times New Roman" w:cs="Times New Roman"/>
                <w:sz w:val="24"/>
                <w:szCs w:val="24"/>
                <w:lang w:eastAsia="pt-BR"/>
              </w:rPr>
              <w:t>equipada com todos os acessórios de série,</w:t>
            </w:r>
            <w:r w:rsidR="001752EC">
              <w:rPr>
                <w:rFonts w:ascii="Times New Roman" w:eastAsia="Times New Roman" w:hAnsi="Times New Roman" w:cs="Times New Roman"/>
                <w:sz w:val="24"/>
                <w:szCs w:val="24"/>
                <w:lang w:eastAsia="pt-BR"/>
              </w:rPr>
              <w:t xml:space="preserve"> ar condicionado, </w:t>
            </w:r>
            <w:r w:rsidRPr="001F12E1">
              <w:rPr>
                <w:rFonts w:ascii="Times New Roman" w:eastAsia="Times New Roman" w:hAnsi="Times New Roman" w:cs="Times New Roman"/>
                <w:sz w:val="24"/>
                <w:szCs w:val="24"/>
                <w:lang w:eastAsia="pt-BR"/>
              </w:rPr>
              <w:t>conforme catalogo comercial do produto do ano corrente, não sendo permitido reduzir caraterísticas e itens do modelo comercial</w:t>
            </w:r>
            <w:r w:rsidR="000D19BD">
              <w:rPr>
                <w:rFonts w:ascii="Times New Roman" w:eastAsia="Times New Roman" w:hAnsi="Times New Roman" w:cs="Times New Roman"/>
                <w:sz w:val="24"/>
                <w:szCs w:val="24"/>
                <w:lang w:eastAsia="pt-BR"/>
              </w:rPr>
              <w:t>,</w:t>
            </w:r>
            <w:r w:rsidRPr="001F12E1">
              <w:rPr>
                <w:rFonts w:ascii="Times New Roman" w:eastAsia="Times New Roman" w:hAnsi="Times New Roman" w:cs="Times New Roman"/>
                <w:sz w:val="24"/>
                <w:szCs w:val="24"/>
                <w:lang w:eastAsia="pt-BR"/>
              </w:rPr>
              <w:t xml:space="preserve"> com </w:t>
            </w:r>
            <w:r w:rsidRPr="00B348B2">
              <w:rPr>
                <w:rFonts w:ascii="Times New Roman" w:eastAsia="Times New Roman" w:hAnsi="Times New Roman" w:cs="Times New Roman"/>
                <w:sz w:val="24"/>
                <w:szCs w:val="24"/>
                <w:lang w:eastAsia="pt-BR"/>
              </w:rPr>
              <w:t>bordas cortantes</w:t>
            </w:r>
            <w:r w:rsidRPr="001F12E1">
              <w:rPr>
                <w:rFonts w:ascii="Times New Roman" w:eastAsia="Times New Roman" w:hAnsi="Times New Roman" w:cs="Times New Roman"/>
                <w:sz w:val="24"/>
                <w:szCs w:val="24"/>
                <w:lang w:eastAsia="pt-BR"/>
              </w:rPr>
              <w:t xml:space="preserve">, Cabine </w:t>
            </w:r>
            <w:r w:rsidR="001D76E8">
              <w:rPr>
                <w:rFonts w:ascii="Times New Roman" w:eastAsia="Times New Roman" w:hAnsi="Times New Roman" w:cs="Times New Roman"/>
                <w:sz w:val="24"/>
                <w:szCs w:val="24"/>
                <w:lang w:eastAsia="pt-BR"/>
              </w:rPr>
              <w:t>fechada</w:t>
            </w:r>
            <w:r w:rsidR="00AB5E96">
              <w:rPr>
                <w:rFonts w:ascii="Times New Roman" w:eastAsia="Times New Roman" w:hAnsi="Times New Roman" w:cs="Times New Roman"/>
                <w:sz w:val="24"/>
                <w:szCs w:val="24"/>
                <w:lang w:eastAsia="pt-BR"/>
              </w:rPr>
              <w:t>,</w:t>
            </w:r>
            <w:r w:rsidR="008B0ABB">
              <w:rPr>
                <w:rFonts w:ascii="Times New Roman" w:eastAsia="Times New Roman" w:hAnsi="Times New Roman" w:cs="Times New Roman"/>
                <w:sz w:val="24"/>
                <w:szCs w:val="24"/>
                <w:lang w:eastAsia="pt-BR"/>
              </w:rPr>
              <w:t xml:space="preserve"> </w:t>
            </w:r>
            <w:r w:rsidR="001D76E8">
              <w:rPr>
                <w:rFonts w:ascii="Times New Roman" w:eastAsia="Times New Roman" w:hAnsi="Times New Roman" w:cs="Times New Roman"/>
                <w:sz w:val="24"/>
                <w:szCs w:val="24"/>
                <w:lang w:eastAsia="pt-BR"/>
              </w:rPr>
              <w:t xml:space="preserve">com sistema </w:t>
            </w:r>
            <w:r w:rsidRPr="001F12E1">
              <w:rPr>
                <w:rFonts w:ascii="Times New Roman" w:eastAsia="Times New Roman" w:hAnsi="Times New Roman" w:cs="Times New Roman"/>
                <w:sz w:val="24"/>
                <w:szCs w:val="24"/>
                <w:lang w:eastAsia="pt-BR"/>
              </w:rPr>
              <w:t>ROPS/FOFS</w:t>
            </w:r>
            <w:bookmarkStart w:id="10" w:name="_Hlk14700147"/>
            <w:r w:rsidRPr="001F12E1">
              <w:rPr>
                <w:rFonts w:ascii="Times New Roman" w:eastAsia="Times New Roman" w:hAnsi="Times New Roman" w:cs="Times New Roman"/>
                <w:sz w:val="24"/>
                <w:szCs w:val="24"/>
                <w:lang w:eastAsia="pt-BR"/>
              </w:rPr>
              <w:t>.</w:t>
            </w:r>
            <w:r w:rsidR="0016382E">
              <w:rPr>
                <w:rFonts w:ascii="Times New Roman" w:eastAsia="Times New Roman" w:hAnsi="Times New Roman" w:cs="Times New Roman"/>
                <w:sz w:val="24"/>
                <w:szCs w:val="24"/>
                <w:lang w:eastAsia="pt-BR"/>
              </w:rPr>
              <w:t xml:space="preserve"> Plano de manutenção incluso</w:t>
            </w:r>
            <w:r w:rsidRPr="001F12E1">
              <w:rPr>
                <w:rFonts w:ascii="Times New Roman" w:eastAsia="Times New Roman" w:hAnsi="Times New Roman" w:cs="Times New Roman"/>
                <w:sz w:val="24"/>
                <w:szCs w:val="24"/>
                <w:lang w:eastAsia="pt-BR"/>
              </w:rPr>
              <w:t>,</w:t>
            </w:r>
            <w:r w:rsidR="0016382E">
              <w:rPr>
                <w:rFonts w:ascii="Times New Roman" w:eastAsia="Times New Roman" w:hAnsi="Times New Roman" w:cs="Times New Roman"/>
                <w:sz w:val="24"/>
                <w:szCs w:val="24"/>
                <w:lang w:eastAsia="pt-BR"/>
              </w:rPr>
              <w:t xml:space="preserve"> 500, 1000, 1500 e 2000 horas, óleos, filtros, mão de obra e deslocamento.</w:t>
            </w:r>
            <w:r w:rsidRPr="001F12E1">
              <w:rPr>
                <w:rFonts w:ascii="Times New Roman" w:eastAsia="Times New Roman" w:hAnsi="Times New Roman" w:cs="Times New Roman"/>
                <w:sz w:val="24"/>
                <w:szCs w:val="24"/>
                <w:lang w:eastAsia="pt-BR"/>
              </w:rPr>
              <w:t xml:space="preserve"> </w:t>
            </w:r>
            <w:bookmarkEnd w:id="10"/>
            <w:r w:rsidRPr="001F12E1">
              <w:rPr>
                <w:rFonts w:ascii="Times New Roman" w:eastAsia="Times New Roman" w:hAnsi="Times New Roman" w:cs="Times New Roman"/>
                <w:sz w:val="24"/>
                <w:szCs w:val="24"/>
                <w:lang w:eastAsia="pt-BR"/>
              </w:rPr>
              <w:t xml:space="preserve">entrega </w:t>
            </w:r>
            <w:r w:rsidR="003B00D3" w:rsidRPr="001F12E1">
              <w:rPr>
                <w:rFonts w:ascii="Times New Roman" w:eastAsia="Times New Roman" w:hAnsi="Times New Roman" w:cs="Times New Roman"/>
                <w:sz w:val="24"/>
                <w:szCs w:val="24"/>
                <w:lang w:eastAsia="pt-BR"/>
              </w:rPr>
              <w:t>deverá</w:t>
            </w:r>
            <w:r w:rsidRPr="001F12E1">
              <w:rPr>
                <w:rFonts w:ascii="Times New Roman" w:eastAsia="Times New Roman" w:hAnsi="Times New Roman" w:cs="Times New Roman"/>
                <w:sz w:val="24"/>
                <w:szCs w:val="24"/>
                <w:lang w:eastAsia="pt-BR"/>
              </w:rPr>
              <w:t xml:space="preserve"> ser no pátio da Prefeitura.</w:t>
            </w:r>
            <w:r w:rsidR="0016382E">
              <w:rPr>
                <w:rFonts w:ascii="Times New Roman" w:eastAsia="Times New Roman" w:hAnsi="Times New Roman" w:cs="Times New Roman"/>
                <w:sz w:val="24"/>
                <w:szCs w:val="24"/>
                <w:lang w:eastAsia="pt-BR"/>
              </w:rPr>
              <w:t xml:space="preserve"> Treinamento </w:t>
            </w:r>
            <w:r w:rsidR="008903BA" w:rsidRPr="008903BA">
              <w:rPr>
                <w:rFonts w:ascii="Times New Roman" w:eastAsia="Times New Roman" w:hAnsi="Times New Roman" w:cs="Times New Roman"/>
                <w:sz w:val="24"/>
                <w:szCs w:val="24"/>
                <w:lang w:eastAsia="pt-BR"/>
              </w:rPr>
              <w:t>do operador acerca da manutenção preventiva, reparativa e operação</w:t>
            </w:r>
            <w:r w:rsidR="0016382E">
              <w:rPr>
                <w:rFonts w:ascii="Times New Roman" w:eastAsia="Times New Roman" w:hAnsi="Times New Roman" w:cs="Times New Roman"/>
                <w:sz w:val="24"/>
                <w:szCs w:val="24"/>
                <w:lang w:eastAsia="pt-BR"/>
              </w:rPr>
              <w:t>.</w:t>
            </w:r>
            <w:r w:rsidRPr="001F12E1">
              <w:rPr>
                <w:rFonts w:ascii="Times New Roman" w:eastAsia="Times New Roman" w:hAnsi="Times New Roman" w:cs="Times New Roman"/>
                <w:sz w:val="24"/>
                <w:szCs w:val="24"/>
                <w:lang w:eastAsia="pt-BR"/>
              </w:rPr>
              <w:t xml:space="preserve"> Deve acompanhar manual e catálogo em língua portuguesa.</w:t>
            </w:r>
          </w:p>
        </w:tc>
        <w:tc>
          <w:tcPr>
            <w:tcW w:w="709" w:type="dxa"/>
            <w:tcBorders>
              <w:top w:val="single" w:sz="4" w:space="0" w:color="auto"/>
              <w:left w:val="single" w:sz="4" w:space="0" w:color="000000"/>
              <w:bottom w:val="single" w:sz="4" w:space="0" w:color="000000"/>
              <w:right w:val="single" w:sz="4" w:space="0" w:color="000000"/>
            </w:tcBorders>
            <w:vAlign w:val="center"/>
          </w:tcPr>
          <w:p w14:paraId="3574B640" w14:textId="77777777" w:rsidR="001F12E1" w:rsidRPr="001F12E1" w:rsidRDefault="00F60B9F"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01</w:t>
            </w:r>
          </w:p>
        </w:tc>
        <w:tc>
          <w:tcPr>
            <w:tcW w:w="1417" w:type="dxa"/>
            <w:gridSpan w:val="2"/>
            <w:tcBorders>
              <w:top w:val="single" w:sz="4" w:space="0" w:color="auto"/>
              <w:left w:val="single" w:sz="4" w:space="0" w:color="000000"/>
              <w:bottom w:val="single" w:sz="4" w:space="0" w:color="000000"/>
              <w:right w:val="single" w:sz="4" w:space="0" w:color="000000"/>
            </w:tcBorders>
          </w:tcPr>
          <w:p w14:paraId="598089D8" w14:textId="77777777" w:rsidR="001F12E1" w:rsidRP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p>
        </w:tc>
        <w:tc>
          <w:tcPr>
            <w:tcW w:w="1843" w:type="dxa"/>
            <w:tcBorders>
              <w:top w:val="single" w:sz="4" w:space="0" w:color="auto"/>
              <w:left w:val="single" w:sz="4" w:space="0" w:color="000000"/>
              <w:bottom w:val="single" w:sz="4" w:space="0" w:color="000000"/>
              <w:right w:val="single" w:sz="4" w:space="0" w:color="000000"/>
            </w:tcBorders>
          </w:tcPr>
          <w:p w14:paraId="33350015" w14:textId="77777777" w:rsidR="001F12E1" w:rsidRDefault="00F60B9F"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 xml:space="preserve">R$ </w:t>
            </w:r>
          </w:p>
        </w:tc>
        <w:tc>
          <w:tcPr>
            <w:tcW w:w="1897" w:type="dxa"/>
            <w:tcBorders>
              <w:top w:val="single" w:sz="4" w:space="0" w:color="auto"/>
              <w:left w:val="single" w:sz="4" w:space="0" w:color="000000"/>
              <w:bottom w:val="single" w:sz="4" w:space="0" w:color="000000"/>
              <w:right w:val="single" w:sz="4" w:space="0" w:color="000000"/>
            </w:tcBorders>
          </w:tcPr>
          <w:p w14:paraId="1350EC97" w14:textId="77777777" w:rsidR="001F12E1" w:rsidRPr="001F12E1" w:rsidRDefault="00F60B9F"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r>
              <w:rPr>
                <w:rFonts w:ascii="Times New Roman" w:eastAsia="DejaVu Sans" w:hAnsi="Times New Roman" w:cs="Times New Roman"/>
                <w:b/>
                <w:bCs/>
                <w:color w:val="000000"/>
                <w:sz w:val="24"/>
                <w:szCs w:val="24"/>
                <w:lang w:eastAsia="pt-BR"/>
              </w:rPr>
              <w:t xml:space="preserve">R$ </w:t>
            </w:r>
          </w:p>
          <w:p w14:paraId="229110DC" w14:textId="77777777" w:rsidR="001F12E1" w:rsidRDefault="001F12E1" w:rsidP="001F12E1">
            <w:pPr>
              <w:widowControl w:val="0"/>
              <w:suppressLineNumbers/>
              <w:suppressAutoHyphens/>
              <w:snapToGrid w:val="0"/>
              <w:spacing w:after="0" w:line="240" w:lineRule="auto"/>
              <w:jc w:val="both"/>
              <w:rPr>
                <w:rFonts w:ascii="Times New Roman" w:eastAsia="DejaVu Sans" w:hAnsi="Times New Roman" w:cs="Times New Roman"/>
                <w:b/>
                <w:bCs/>
                <w:color w:val="000000"/>
                <w:sz w:val="24"/>
                <w:szCs w:val="24"/>
                <w:lang w:eastAsia="pt-BR"/>
              </w:rPr>
            </w:pPr>
          </w:p>
        </w:tc>
      </w:tr>
      <w:tr w:rsidR="00036795" w:rsidRPr="001F12E1" w14:paraId="0F3B33EA" w14:textId="77777777" w:rsidTr="00036795">
        <w:trPr>
          <w:trHeight w:val="570"/>
        </w:trPr>
        <w:tc>
          <w:tcPr>
            <w:tcW w:w="2105" w:type="dxa"/>
            <w:gridSpan w:val="3"/>
            <w:tcMar>
              <w:top w:w="0" w:type="dxa"/>
              <w:left w:w="70" w:type="dxa"/>
              <w:bottom w:w="0" w:type="dxa"/>
              <w:right w:w="70" w:type="dxa"/>
            </w:tcMar>
          </w:tcPr>
          <w:p w14:paraId="6F2105D8" w14:textId="77777777" w:rsidR="001F12E1" w:rsidRPr="001F12E1" w:rsidRDefault="001F12E1" w:rsidP="00036795">
            <w:pPr>
              <w:spacing w:after="0" w:line="240" w:lineRule="auto"/>
              <w:rPr>
                <w:rFonts w:ascii="Times New Roman" w:eastAsia="Times New Roman" w:hAnsi="Times New Roman" w:cs="Times New Roman"/>
                <w:b/>
                <w:sz w:val="24"/>
                <w:szCs w:val="24"/>
                <w:lang w:eastAsia="pt-BR"/>
              </w:rPr>
            </w:pPr>
          </w:p>
        </w:tc>
        <w:tc>
          <w:tcPr>
            <w:tcW w:w="8025" w:type="dxa"/>
            <w:gridSpan w:val="3"/>
            <w:tcBorders>
              <w:left w:val="nil"/>
              <w:right w:val="single" w:sz="4" w:space="0" w:color="auto"/>
            </w:tcBorders>
            <w:shd w:val="clear" w:color="auto" w:fill="auto"/>
          </w:tcPr>
          <w:p w14:paraId="60EA26AE" w14:textId="77777777" w:rsidR="00036795" w:rsidRPr="001F12E1" w:rsidRDefault="00036795"/>
        </w:tc>
        <w:tc>
          <w:tcPr>
            <w:tcW w:w="3765" w:type="dxa"/>
            <w:gridSpan w:val="3"/>
            <w:tcBorders>
              <w:top w:val="single" w:sz="4" w:space="0" w:color="auto"/>
              <w:bottom w:val="single" w:sz="4" w:space="0" w:color="auto"/>
              <w:right w:val="single" w:sz="4" w:space="0" w:color="auto"/>
            </w:tcBorders>
            <w:shd w:val="clear" w:color="auto" w:fill="auto"/>
          </w:tcPr>
          <w:p w14:paraId="11DABAC1" w14:textId="0E61A46F" w:rsidR="00036795" w:rsidRPr="00036795" w:rsidRDefault="00036795" w:rsidP="00036795">
            <w:pPr>
              <w:jc w:val="center"/>
              <w:rPr>
                <w:rFonts w:ascii="Times New Roman" w:hAnsi="Times New Roman" w:cs="Times New Roman"/>
                <w:b/>
                <w:bCs/>
                <w:sz w:val="24"/>
                <w:szCs w:val="24"/>
              </w:rPr>
            </w:pPr>
            <w:r w:rsidRPr="00036795">
              <w:rPr>
                <w:rFonts w:ascii="Times New Roman" w:hAnsi="Times New Roman" w:cs="Times New Roman"/>
                <w:b/>
                <w:bCs/>
                <w:sz w:val="24"/>
                <w:szCs w:val="24"/>
              </w:rPr>
              <w:t xml:space="preserve">Total: </w:t>
            </w:r>
          </w:p>
        </w:tc>
      </w:tr>
    </w:tbl>
    <w:p w14:paraId="6D435B84"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p>
    <w:p w14:paraId="4C1ACA0B" w14:textId="77777777" w:rsidR="00B24A6A" w:rsidRPr="001F12E1" w:rsidRDefault="00B24A6A" w:rsidP="001F12E1">
      <w:pPr>
        <w:widowControl w:val="0"/>
        <w:autoSpaceDE w:val="0"/>
        <w:autoSpaceDN w:val="0"/>
        <w:adjustRightInd w:val="0"/>
        <w:spacing w:after="0" w:line="240" w:lineRule="auto"/>
        <w:ind w:left="120"/>
        <w:jc w:val="both"/>
        <w:rPr>
          <w:rFonts w:ascii="Times New Roman" w:eastAsia="Times New Roman" w:hAnsi="Times New Roman" w:cs="Times New Roman"/>
          <w:b/>
          <w:color w:val="000000"/>
          <w:sz w:val="24"/>
          <w:szCs w:val="24"/>
          <w:lang w:eastAsia="x-none"/>
        </w:rPr>
      </w:pPr>
    </w:p>
    <w:p w14:paraId="3AC5E1D6"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sectPr w:rsidR="00B24A6A" w:rsidRPr="001F12E1">
          <w:pgSz w:w="16833" w:h="11894" w:orient="landscape"/>
          <w:pgMar w:top="1134" w:right="1134" w:bottom="993" w:left="1418" w:header="567" w:footer="720" w:gutter="0"/>
          <w:cols w:space="720"/>
        </w:sectPr>
      </w:pPr>
    </w:p>
    <w:tbl>
      <w:tblPr>
        <w:tblW w:w="513" w:type="dxa"/>
        <w:tblInd w:w="56" w:type="dxa"/>
        <w:tblCellMar>
          <w:left w:w="70" w:type="dxa"/>
          <w:right w:w="70" w:type="dxa"/>
        </w:tblCellMar>
        <w:tblLook w:val="04A0" w:firstRow="1" w:lastRow="0" w:firstColumn="1" w:lastColumn="0" w:noHBand="0" w:noVBand="1"/>
      </w:tblPr>
      <w:tblGrid>
        <w:gridCol w:w="513"/>
      </w:tblGrid>
      <w:tr w:rsidR="00B24A6A" w:rsidRPr="001F12E1" w14:paraId="3F97DBE6" w14:textId="77777777" w:rsidTr="00B24A6A">
        <w:trPr>
          <w:trHeight w:val="184"/>
        </w:trPr>
        <w:tc>
          <w:tcPr>
            <w:tcW w:w="513" w:type="dxa"/>
            <w:noWrap/>
            <w:vAlign w:val="bottom"/>
            <w:hideMark/>
          </w:tcPr>
          <w:p w14:paraId="5475A06A" w14:textId="77777777" w:rsidR="00B24A6A" w:rsidRPr="001F12E1" w:rsidRDefault="00B24A6A" w:rsidP="001F12E1">
            <w:pPr>
              <w:spacing w:after="0" w:line="240" w:lineRule="auto"/>
              <w:rPr>
                <w:rFonts w:ascii="Times New Roman" w:eastAsia="Times New Roman" w:hAnsi="Times New Roman" w:cs="Times New Roman"/>
                <w:b/>
                <w:sz w:val="24"/>
                <w:szCs w:val="24"/>
                <w:lang w:eastAsia="pt-BR"/>
              </w:rPr>
            </w:pPr>
          </w:p>
        </w:tc>
      </w:tr>
      <w:tr w:rsidR="00B24A6A" w:rsidRPr="001F12E1" w14:paraId="6F7EC868" w14:textId="77777777" w:rsidTr="00B24A6A">
        <w:trPr>
          <w:trHeight w:val="184"/>
        </w:trPr>
        <w:tc>
          <w:tcPr>
            <w:tcW w:w="513" w:type="dxa"/>
            <w:noWrap/>
            <w:vAlign w:val="bottom"/>
            <w:hideMark/>
          </w:tcPr>
          <w:p w14:paraId="3FDBD4C8"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tc>
      </w:tr>
    </w:tbl>
    <w:p w14:paraId="6DDB301F" w14:textId="77777777" w:rsidR="00B24A6A" w:rsidRPr="001F12E1" w:rsidRDefault="00B24A6A" w:rsidP="001F12E1">
      <w:pPr>
        <w:spacing w:after="0" w:line="240" w:lineRule="auto"/>
        <w:ind w:left="284"/>
        <w:jc w:val="center"/>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ANEXO III</w:t>
      </w:r>
    </w:p>
    <w:p w14:paraId="0CD1F64C"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6DE27DC6" w14:textId="77777777" w:rsidR="00B24A6A" w:rsidRPr="001F12E1" w:rsidRDefault="00B24A6A" w:rsidP="001F12E1">
      <w:pPr>
        <w:tabs>
          <w:tab w:val="left" w:pos="1845"/>
          <w:tab w:val="left" w:pos="4590"/>
        </w:tabs>
        <w:spacing w:after="0" w:line="240" w:lineRule="auto"/>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color w:val="000000"/>
          <w:sz w:val="24"/>
          <w:szCs w:val="24"/>
          <w:lang w:eastAsia="pt-BR"/>
        </w:rPr>
        <w:t>À Comissão de Licitação da</w:t>
      </w:r>
      <w:r w:rsidRPr="001F12E1">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b/>
          <w:bCs/>
          <w:color w:val="000000"/>
          <w:sz w:val="24"/>
          <w:szCs w:val="24"/>
          <w:lang w:eastAsia="pt-BR"/>
        </w:rPr>
        <w:t>PREFEITURA MUNICIPAL DE RIO RUFINO</w:t>
      </w:r>
    </w:p>
    <w:p w14:paraId="25000FAA" w14:textId="77777777" w:rsidR="00B24A6A" w:rsidRPr="001F12E1" w:rsidRDefault="00B24A6A" w:rsidP="001F12E1">
      <w:pPr>
        <w:tabs>
          <w:tab w:val="left" w:pos="1845"/>
        </w:tabs>
        <w:spacing w:after="0" w:line="240" w:lineRule="auto"/>
        <w:ind w:left="1843" w:right="696"/>
        <w:rPr>
          <w:rFonts w:ascii="Times New Roman" w:eastAsia="Times New Roman" w:hAnsi="Times New Roman" w:cs="Times New Roman"/>
          <w:color w:val="000000"/>
          <w:sz w:val="24"/>
          <w:szCs w:val="24"/>
          <w:lang w:eastAsia="pt-BR"/>
        </w:rPr>
      </w:pPr>
    </w:p>
    <w:p w14:paraId="0E65B49E"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6ECECC4A" w14:textId="77777777" w:rsidR="0027657F" w:rsidRPr="001F12E1" w:rsidRDefault="0027657F" w:rsidP="0027657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Processo administrativo</w:t>
      </w:r>
      <w:r>
        <w:rPr>
          <w:rFonts w:ascii="Times New Roman" w:eastAsia="Times New Roman" w:hAnsi="Times New Roman" w:cs="Times New Roman"/>
          <w:b/>
          <w:sz w:val="24"/>
          <w:szCs w:val="24"/>
          <w:lang w:eastAsia="pt-BR"/>
        </w:rPr>
        <w:t xml:space="preserve"> Nº 23/2019</w:t>
      </w:r>
    </w:p>
    <w:p w14:paraId="0E802A3F" w14:textId="77777777" w:rsidR="0027657F" w:rsidRPr="001F12E1" w:rsidRDefault="0027657F" w:rsidP="0027657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Pregão Presencial</w:t>
      </w:r>
      <w:r>
        <w:rPr>
          <w:rFonts w:ascii="Times New Roman" w:eastAsia="Times New Roman" w:hAnsi="Times New Roman" w:cs="Times New Roman"/>
          <w:b/>
          <w:sz w:val="24"/>
          <w:szCs w:val="24"/>
          <w:lang w:eastAsia="pt-BR"/>
        </w:rPr>
        <w:t xml:space="preserve"> Nº</w:t>
      </w:r>
      <w:r w:rsidRPr="001F12E1">
        <w:rPr>
          <w:rFonts w:ascii="Times New Roman" w:eastAsia="Times New Roman" w:hAnsi="Times New Roman" w:cs="Times New Roman"/>
          <w:b/>
          <w:sz w:val="24"/>
          <w:szCs w:val="24"/>
          <w:lang w:eastAsia="pt-BR"/>
        </w:rPr>
        <w:t xml:space="preserve"> 13/2019</w:t>
      </w:r>
    </w:p>
    <w:p w14:paraId="65E173FF"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152BF7EC"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2D2DCFE"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7E74E851"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r w:rsidRPr="001F12E1">
        <w:rPr>
          <w:rFonts w:ascii="Times New Roman" w:eastAsia="Times New Roman" w:hAnsi="Times New Roman" w:cs="Times New Roman"/>
          <w:b/>
          <w:sz w:val="24"/>
          <w:szCs w:val="24"/>
          <w:lang w:val="x-none" w:eastAsia="x-none"/>
        </w:rPr>
        <w:t>DECLARAÇÃO DE CUMPRIMENTO PLENO DOS REQUISITOS DE HABILITAÇÃO</w:t>
      </w:r>
    </w:p>
    <w:p w14:paraId="660168C7"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F1D9626"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0D161350"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22EF9FEF"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DD74C52"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2797BDFB" w14:textId="77777777" w:rsidR="00B24A6A" w:rsidRPr="001F12E1" w:rsidRDefault="00B24A6A" w:rsidP="001F12E1">
      <w:pPr>
        <w:spacing w:after="0" w:line="240" w:lineRule="auto"/>
        <w:ind w:right="-1"/>
        <w:jc w:val="center"/>
        <w:rPr>
          <w:rFonts w:ascii="Times New Roman" w:eastAsia="Times New Roman" w:hAnsi="Times New Roman" w:cs="Times New Roman"/>
          <w:bCs/>
          <w:sz w:val="24"/>
          <w:szCs w:val="24"/>
          <w:lang w:val="x-none" w:eastAsia="x-none"/>
        </w:rPr>
      </w:pPr>
    </w:p>
    <w:p w14:paraId="03601802"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14:paraId="1885C5B1"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5EFDDD48"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4C1F0605"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5D36D91D"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1C340B93"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13ACB84F"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&lt; CIDADE/ESTADO&gt;, _______/_____/_____</w:t>
      </w:r>
    </w:p>
    <w:p w14:paraId="64276120" w14:textId="77777777" w:rsidR="00B24A6A" w:rsidRPr="001F12E1" w:rsidRDefault="00B24A6A" w:rsidP="001F12E1">
      <w:pPr>
        <w:spacing w:after="0" w:line="240" w:lineRule="auto"/>
        <w:ind w:right="-1"/>
        <w:jc w:val="both"/>
        <w:rPr>
          <w:rFonts w:ascii="Times New Roman" w:eastAsia="Times New Roman" w:hAnsi="Times New Roman" w:cs="Times New Roman"/>
          <w:bCs/>
          <w:sz w:val="24"/>
          <w:szCs w:val="24"/>
          <w:lang w:val="x-none" w:eastAsia="x-none"/>
        </w:rPr>
      </w:pPr>
    </w:p>
    <w:p w14:paraId="55C5EBD4"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24F510BD"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688FEBA3"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744FC944"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33E93BFA"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15AEAC7B"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________________________________</w:t>
      </w:r>
    </w:p>
    <w:p w14:paraId="691BA92C"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Carimbo e assinatura </w:t>
      </w:r>
    </w:p>
    <w:p w14:paraId="6535E98E"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604DCDFE"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23E46836"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3E831977"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4674C87D" w14:textId="77777777" w:rsidR="00B24A6A" w:rsidRPr="001F12E1" w:rsidRDefault="00B24A6A" w:rsidP="001F12E1">
      <w:pPr>
        <w:spacing w:after="0" w:line="240" w:lineRule="auto"/>
        <w:ind w:left="567" w:right="-66"/>
        <w:jc w:val="center"/>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lastRenderedPageBreak/>
        <w:t>ESTADO DE SANTA CATARINA</w:t>
      </w:r>
    </w:p>
    <w:p w14:paraId="093C5096" w14:textId="77777777" w:rsidR="00B24A6A" w:rsidRPr="001F12E1" w:rsidRDefault="00B24A6A" w:rsidP="001F12E1">
      <w:pPr>
        <w:pBdr>
          <w:bottom w:val="single" w:sz="6" w:space="1" w:color="auto"/>
        </w:pBdr>
        <w:spacing w:after="0" w:line="240" w:lineRule="auto"/>
        <w:ind w:left="567" w:right="-66"/>
        <w:jc w:val="center"/>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Município de Rio Rufino</w:t>
      </w:r>
    </w:p>
    <w:p w14:paraId="69EC308E" w14:textId="77777777" w:rsidR="00B24A6A" w:rsidRPr="001F12E1" w:rsidRDefault="00B24A6A" w:rsidP="001F12E1">
      <w:pPr>
        <w:keepNext/>
        <w:spacing w:after="0" w:line="240" w:lineRule="auto"/>
        <w:ind w:left="-57" w:right="-6"/>
        <w:jc w:val="center"/>
        <w:outlineLvl w:val="1"/>
        <w:rPr>
          <w:rFonts w:ascii="Times New Roman" w:eastAsia="Times New Roman" w:hAnsi="Times New Roman" w:cs="Times New Roman"/>
          <w:b/>
          <w:bCs/>
          <w:iCs/>
          <w:sz w:val="24"/>
          <w:szCs w:val="24"/>
          <w:lang w:val="x-none" w:eastAsia="x-none"/>
        </w:rPr>
      </w:pPr>
    </w:p>
    <w:p w14:paraId="250F9BEB" w14:textId="77777777" w:rsidR="00B24A6A" w:rsidRPr="001F12E1" w:rsidRDefault="00B24A6A" w:rsidP="001F12E1">
      <w:pPr>
        <w:keepNext/>
        <w:spacing w:after="0" w:line="240" w:lineRule="auto"/>
        <w:ind w:left="-57" w:right="-6"/>
        <w:jc w:val="center"/>
        <w:outlineLvl w:val="1"/>
        <w:rPr>
          <w:rFonts w:ascii="Times New Roman" w:eastAsia="Times New Roman" w:hAnsi="Times New Roman" w:cs="Times New Roman"/>
          <w:b/>
          <w:bCs/>
          <w:iCs/>
          <w:sz w:val="24"/>
          <w:szCs w:val="24"/>
          <w:lang w:val="x-none" w:eastAsia="x-none"/>
        </w:rPr>
      </w:pPr>
    </w:p>
    <w:p w14:paraId="62DD4229" w14:textId="77777777" w:rsidR="00B24A6A" w:rsidRPr="001F12E1" w:rsidRDefault="00B24A6A" w:rsidP="001F12E1">
      <w:pPr>
        <w:keepNext/>
        <w:spacing w:after="0" w:line="240" w:lineRule="auto"/>
        <w:ind w:right="-6"/>
        <w:jc w:val="center"/>
        <w:outlineLvl w:val="1"/>
        <w:rPr>
          <w:rFonts w:ascii="Times New Roman" w:eastAsia="Times New Roman" w:hAnsi="Times New Roman" w:cs="Times New Roman"/>
          <w:b/>
          <w:bCs/>
          <w:iCs/>
          <w:sz w:val="24"/>
          <w:szCs w:val="24"/>
          <w:lang w:val="x-none" w:eastAsia="x-none"/>
        </w:rPr>
      </w:pPr>
      <w:r w:rsidRPr="001F12E1">
        <w:rPr>
          <w:rFonts w:ascii="Times New Roman" w:eastAsia="Times New Roman" w:hAnsi="Times New Roman" w:cs="Times New Roman"/>
          <w:b/>
          <w:bCs/>
          <w:iCs/>
          <w:sz w:val="24"/>
          <w:szCs w:val="24"/>
          <w:lang w:val="x-none" w:eastAsia="x-none"/>
        </w:rPr>
        <w:t>ANEXO IV – MINUTA DE CONTRATO</w:t>
      </w:r>
    </w:p>
    <w:p w14:paraId="5D401D26" w14:textId="77777777" w:rsidR="00B24A6A" w:rsidRPr="001F12E1" w:rsidRDefault="00B24A6A" w:rsidP="001F12E1">
      <w:pPr>
        <w:keepNext/>
        <w:spacing w:before="240" w:after="60" w:line="240" w:lineRule="auto"/>
        <w:ind w:left="567" w:right="-66"/>
        <w:jc w:val="center"/>
        <w:outlineLvl w:val="1"/>
        <w:rPr>
          <w:rFonts w:ascii="Times New Roman" w:eastAsia="Times New Roman" w:hAnsi="Times New Roman" w:cs="Times New Roman"/>
          <w:bCs/>
          <w:iCs/>
          <w:sz w:val="24"/>
          <w:szCs w:val="24"/>
          <w:lang w:val="x-none" w:eastAsia="x-none"/>
        </w:rPr>
      </w:pPr>
      <w:r w:rsidRPr="001F12E1">
        <w:rPr>
          <w:rFonts w:ascii="Times New Roman" w:eastAsia="Times New Roman" w:hAnsi="Times New Roman" w:cs="Times New Roman"/>
          <w:bCs/>
          <w:iCs/>
          <w:sz w:val="24"/>
          <w:szCs w:val="24"/>
          <w:lang w:val="x-none" w:eastAsia="x-none"/>
        </w:rPr>
        <w:t>MINUTA DO CONTRATO A SER FIRMADO COM A PREFEITURA MUNICIPAL DE RIO RUFINO</w:t>
      </w:r>
    </w:p>
    <w:p w14:paraId="7FAB171D" w14:textId="77777777" w:rsidR="00B24A6A" w:rsidRPr="001F12E1" w:rsidRDefault="00B24A6A" w:rsidP="001F12E1">
      <w:pPr>
        <w:keepNext/>
        <w:spacing w:before="240" w:after="60" w:line="240" w:lineRule="auto"/>
        <w:ind w:left="567" w:right="-66"/>
        <w:jc w:val="center"/>
        <w:outlineLvl w:val="1"/>
        <w:rPr>
          <w:rFonts w:ascii="Times New Roman" w:eastAsia="Times New Roman" w:hAnsi="Times New Roman" w:cs="Times New Roman"/>
          <w:bCs/>
          <w:iCs/>
          <w:sz w:val="24"/>
          <w:szCs w:val="24"/>
          <w:lang w:eastAsia="x-none"/>
        </w:rPr>
      </w:pPr>
      <w:r w:rsidRPr="001F12E1">
        <w:rPr>
          <w:rFonts w:ascii="Times New Roman" w:eastAsia="Times New Roman" w:hAnsi="Times New Roman" w:cs="Times New Roman"/>
          <w:bCs/>
          <w:sz w:val="24"/>
          <w:szCs w:val="24"/>
          <w:lang w:val="x-none" w:eastAsia="x-none"/>
        </w:rPr>
        <w:t xml:space="preserve">PREGÃO Nº </w:t>
      </w:r>
      <w:r w:rsidR="0049236C" w:rsidRPr="001F12E1">
        <w:rPr>
          <w:rFonts w:ascii="Times New Roman" w:eastAsia="Times New Roman" w:hAnsi="Times New Roman" w:cs="Times New Roman"/>
          <w:bCs/>
          <w:sz w:val="24"/>
          <w:szCs w:val="24"/>
          <w:lang w:eastAsia="x-none"/>
        </w:rPr>
        <w:t>13</w:t>
      </w:r>
      <w:r w:rsidRPr="001F12E1">
        <w:rPr>
          <w:rFonts w:ascii="Times New Roman" w:eastAsia="Times New Roman" w:hAnsi="Times New Roman" w:cs="Times New Roman"/>
          <w:bCs/>
          <w:sz w:val="24"/>
          <w:szCs w:val="24"/>
          <w:lang w:eastAsia="x-none"/>
        </w:rPr>
        <w:t>/</w:t>
      </w:r>
      <w:r w:rsidRPr="001F12E1">
        <w:rPr>
          <w:rFonts w:ascii="Times New Roman" w:eastAsia="Times New Roman" w:hAnsi="Times New Roman" w:cs="Times New Roman"/>
          <w:bCs/>
          <w:sz w:val="24"/>
          <w:szCs w:val="24"/>
          <w:lang w:val="x-none" w:eastAsia="x-none"/>
        </w:rPr>
        <w:t>201</w:t>
      </w:r>
      <w:r w:rsidRPr="001F12E1">
        <w:rPr>
          <w:rFonts w:ascii="Times New Roman" w:eastAsia="Times New Roman" w:hAnsi="Times New Roman" w:cs="Times New Roman"/>
          <w:bCs/>
          <w:sz w:val="24"/>
          <w:szCs w:val="24"/>
          <w:lang w:eastAsia="x-none"/>
        </w:rPr>
        <w:t>8</w:t>
      </w:r>
    </w:p>
    <w:p w14:paraId="61A2AB58" w14:textId="77777777" w:rsidR="00B24A6A" w:rsidRPr="001F12E1" w:rsidRDefault="00B24A6A" w:rsidP="001F12E1">
      <w:pPr>
        <w:spacing w:after="0" w:line="240" w:lineRule="auto"/>
        <w:ind w:left="540"/>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(Vinculado ao Processo Administrativo nº </w:t>
      </w:r>
      <w:r w:rsidR="0027657F" w:rsidRPr="0027657F">
        <w:rPr>
          <w:rFonts w:ascii="Times New Roman" w:eastAsia="Times New Roman" w:hAnsi="Times New Roman" w:cs="Times New Roman"/>
          <w:sz w:val="24"/>
          <w:szCs w:val="24"/>
          <w:lang w:eastAsia="pt-BR"/>
        </w:rPr>
        <w:t>23/2019)</w:t>
      </w:r>
    </w:p>
    <w:p w14:paraId="389439E4" w14:textId="77777777" w:rsidR="00B24A6A" w:rsidRPr="001F12E1" w:rsidRDefault="00B24A6A" w:rsidP="001F12E1">
      <w:pPr>
        <w:spacing w:after="0" w:line="240" w:lineRule="auto"/>
        <w:ind w:left="567" w:right="-66"/>
        <w:rPr>
          <w:rFonts w:ascii="Times New Roman" w:eastAsia="Times New Roman" w:hAnsi="Times New Roman" w:cs="Times New Roman"/>
          <w:bCs/>
          <w:iCs/>
          <w:sz w:val="24"/>
          <w:szCs w:val="24"/>
          <w:lang w:eastAsia="pt-BR"/>
        </w:rPr>
      </w:pPr>
    </w:p>
    <w:p w14:paraId="297DC163" w14:textId="77777777" w:rsidR="00B24A6A" w:rsidRPr="001F12E1" w:rsidRDefault="00B24A6A" w:rsidP="001F12E1">
      <w:pPr>
        <w:spacing w:after="0" w:line="240" w:lineRule="auto"/>
        <w:ind w:right="-66"/>
        <w:jc w:val="both"/>
        <w:rPr>
          <w:rFonts w:ascii="Times New Roman" w:eastAsia="Times New Roman" w:hAnsi="Times New Roman" w:cs="Times New Roman"/>
          <w:spacing w:val="-4"/>
          <w:sz w:val="24"/>
          <w:szCs w:val="24"/>
          <w:lang w:eastAsia="pt-BR"/>
        </w:rPr>
      </w:pPr>
      <w:r w:rsidRPr="001F12E1">
        <w:rPr>
          <w:rFonts w:ascii="Times New Roman" w:eastAsia="Times New Roman" w:hAnsi="Times New Roman" w:cs="Times New Roman"/>
          <w:spacing w:val="-4"/>
          <w:sz w:val="24"/>
          <w:szCs w:val="24"/>
          <w:lang w:eastAsia="pt-BR"/>
        </w:rPr>
        <w:t>Pelo presente instrumento, de um lado o MUNICÍPIO DE RIO RUFINO, Estado de Santa Catarina, pessoa jurídica de direito público interno inscrita no CNPJ sob nº</w:t>
      </w:r>
      <w:r w:rsidR="0049236C" w:rsidRPr="001F12E1">
        <w:rPr>
          <w:rFonts w:ascii="Times New Roman" w:eastAsia="Times New Roman" w:hAnsi="Times New Roman" w:cs="Times New Roman"/>
          <w:spacing w:val="-4"/>
          <w:sz w:val="24"/>
          <w:szCs w:val="24"/>
          <w:lang w:eastAsia="pt-BR"/>
        </w:rPr>
        <w:t xml:space="preserve"> </w:t>
      </w:r>
      <w:r w:rsidR="0049236C" w:rsidRPr="001F12E1">
        <w:rPr>
          <w:rFonts w:ascii="Times New Roman" w:eastAsia="Calibri" w:hAnsi="Times New Roman" w:cs="Times New Roman"/>
          <w:sz w:val="24"/>
          <w:szCs w:val="24"/>
        </w:rPr>
        <w:t>95.991.071/0001-00</w:t>
      </w:r>
      <w:r w:rsidR="0049236C"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color w:val="000000"/>
          <w:sz w:val="24"/>
          <w:szCs w:val="24"/>
          <w:lang w:eastAsia="pt-BR"/>
        </w:rPr>
        <w:t xml:space="preserve">, </w:t>
      </w:r>
      <w:r w:rsidRPr="001F12E1">
        <w:rPr>
          <w:rFonts w:ascii="Times New Roman" w:eastAsia="Times New Roman" w:hAnsi="Times New Roman" w:cs="Times New Roman"/>
          <w:spacing w:val="-4"/>
          <w:sz w:val="24"/>
          <w:szCs w:val="24"/>
          <w:lang w:eastAsia="pt-BR"/>
        </w:rPr>
        <w:t xml:space="preserve">com sede na Av José Oselame, 209, Centro, Paço Municipal, em Rio Rufino - SC, neste ato </w:t>
      </w:r>
      <w:r w:rsidRPr="001F12E1">
        <w:rPr>
          <w:rFonts w:ascii="Times New Roman" w:eastAsia="Times New Roman" w:hAnsi="Times New Roman" w:cs="Times New Roman"/>
          <w:color w:val="000000"/>
          <w:sz w:val="24"/>
          <w:szCs w:val="24"/>
          <w:lang w:eastAsia="pt-BR"/>
        </w:rPr>
        <w:t xml:space="preserve">representado pelo Prefeito Municipal, Sr. </w:t>
      </w:r>
      <w:r w:rsidR="0049236C" w:rsidRPr="001F12E1">
        <w:rPr>
          <w:rFonts w:ascii="Times New Roman" w:eastAsia="Times New Roman" w:hAnsi="Times New Roman" w:cs="Times New Roman"/>
          <w:color w:val="000000"/>
          <w:sz w:val="24"/>
          <w:szCs w:val="24"/>
          <w:lang w:eastAsia="pt-BR"/>
        </w:rPr>
        <w:t>Thiago Costa</w:t>
      </w:r>
      <w:r w:rsidRPr="001F12E1">
        <w:rPr>
          <w:rFonts w:ascii="Times New Roman" w:eastAsia="Times New Roman" w:hAnsi="Times New Roman" w:cs="Times New Roman"/>
          <w:spacing w:val="-4"/>
          <w:sz w:val="24"/>
          <w:szCs w:val="24"/>
          <w:lang w:eastAsia="pt-BR"/>
        </w:rPr>
        <w:t>,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w:t>
      </w:r>
      <w:r w:rsidR="0027657F">
        <w:rPr>
          <w:rFonts w:ascii="Times New Roman" w:eastAsia="Times New Roman" w:hAnsi="Times New Roman" w:cs="Times New Roman"/>
          <w:color w:val="FF0000"/>
          <w:spacing w:val="-4"/>
          <w:sz w:val="24"/>
          <w:szCs w:val="24"/>
          <w:lang w:eastAsia="pt-BR"/>
        </w:rPr>
        <w:t xml:space="preserve"> </w:t>
      </w:r>
      <w:r w:rsidR="0027657F" w:rsidRPr="0027657F">
        <w:rPr>
          <w:rFonts w:ascii="Times New Roman" w:eastAsia="Times New Roman" w:hAnsi="Times New Roman" w:cs="Times New Roman"/>
          <w:spacing w:val="-4"/>
          <w:sz w:val="24"/>
          <w:szCs w:val="24"/>
          <w:lang w:eastAsia="pt-BR"/>
        </w:rPr>
        <w:t>N º 23/2019</w:t>
      </w:r>
      <w:r w:rsidRPr="001F12E1">
        <w:rPr>
          <w:rFonts w:ascii="Times New Roman" w:eastAsia="Times New Roman" w:hAnsi="Times New Roman" w:cs="Times New Roman"/>
          <w:spacing w:val="-4"/>
          <w:sz w:val="24"/>
          <w:szCs w:val="24"/>
          <w:lang w:eastAsia="pt-BR"/>
        </w:rPr>
        <w:t xml:space="preserve">, vinculado ao Edital do PREGÃO PRESENCIAL Nº </w:t>
      </w:r>
      <w:r w:rsidR="0049236C" w:rsidRPr="001F12E1">
        <w:rPr>
          <w:rFonts w:ascii="Times New Roman" w:eastAsia="Times New Roman" w:hAnsi="Times New Roman" w:cs="Times New Roman"/>
          <w:spacing w:val="-4"/>
          <w:sz w:val="24"/>
          <w:szCs w:val="24"/>
          <w:lang w:eastAsia="pt-BR"/>
        </w:rPr>
        <w:t>13</w:t>
      </w:r>
      <w:r w:rsidRPr="001F12E1">
        <w:rPr>
          <w:rFonts w:ascii="Times New Roman" w:eastAsia="Times New Roman" w:hAnsi="Times New Roman" w:cs="Times New Roman"/>
          <w:spacing w:val="-4"/>
          <w:sz w:val="24"/>
          <w:szCs w:val="24"/>
          <w:lang w:eastAsia="pt-BR"/>
        </w:rPr>
        <w:t>/201</w:t>
      </w:r>
      <w:r w:rsidR="0049236C" w:rsidRPr="001F12E1">
        <w:rPr>
          <w:rFonts w:ascii="Times New Roman" w:eastAsia="Times New Roman" w:hAnsi="Times New Roman" w:cs="Times New Roman"/>
          <w:spacing w:val="-4"/>
          <w:sz w:val="24"/>
          <w:szCs w:val="24"/>
          <w:lang w:eastAsia="pt-BR"/>
        </w:rPr>
        <w:t>9</w:t>
      </w:r>
      <w:r w:rsidRPr="001F12E1">
        <w:rPr>
          <w:rFonts w:ascii="Times New Roman" w:eastAsia="Times New Roman" w:hAnsi="Times New Roman" w:cs="Times New Roman"/>
          <w:spacing w:val="-4"/>
          <w:sz w:val="24"/>
          <w:szCs w:val="24"/>
          <w:lang w:eastAsia="pt-BR"/>
        </w:rPr>
        <w:t>, tendo entre si, como justo e contratado, o que se segue:</w:t>
      </w:r>
    </w:p>
    <w:p w14:paraId="5870B979" w14:textId="77777777" w:rsidR="00B24A6A" w:rsidRPr="001F12E1" w:rsidRDefault="00B24A6A" w:rsidP="001F12E1">
      <w:pPr>
        <w:spacing w:after="0" w:line="240" w:lineRule="auto"/>
        <w:ind w:right="-66"/>
        <w:jc w:val="both"/>
        <w:rPr>
          <w:rFonts w:ascii="Times New Roman" w:eastAsia="Times New Roman" w:hAnsi="Times New Roman" w:cs="Times New Roman"/>
          <w:sz w:val="24"/>
          <w:szCs w:val="24"/>
          <w:lang w:eastAsia="pt-BR"/>
        </w:rPr>
      </w:pPr>
    </w:p>
    <w:p w14:paraId="77882DDF" w14:textId="77777777" w:rsidR="00B24A6A" w:rsidRPr="001F12E1" w:rsidRDefault="00B24A6A" w:rsidP="001F12E1">
      <w:pPr>
        <w:spacing w:after="0" w:line="240" w:lineRule="auto"/>
        <w:ind w:right="-66"/>
        <w:jc w:val="both"/>
        <w:rPr>
          <w:rFonts w:ascii="Times New Roman" w:eastAsia="Times New Roman" w:hAnsi="Times New Roman" w:cs="Times New Roman"/>
          <w:sz w:val="24"/>
          <w:szCs w:val="24"/>
          <w:lang w:eastAsia="pt-BR"/>
        </w:rPr>
      </w:pPr>
    </w:p>
    <w:p w14:paraId="3E54B8D3" w14:textId="77777777" w:rsidR="00B24A6A" w:rsidRPr="001F12E1" w:rsidRDefault="00B24A6A" w:rsidP="001F12E1">
      <w:pPr>
        <w:spacing w:after="0" w:line="240" w:lineRule="auto"/>
        <w:ind w:right="-66"/>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CLÁUSULA PRIMEIRA – DO OBJETO</w:t>
      </w:r>
    </w:p>
    <w:p w14:paraId="53435762" w14:textId="77777777" w:rsidR="00B24A6A" w:rsidRPr="001F12E1" w:rsidRDefault="00B24A6A" w:rsidP="001F12E1">
      <w:pPr>
        <w:spacing w:after="0" w:line="240" w:lineRule="auto"/>
        <w:ind w:right="-66"/>
        <w:jc w:val="both"/>
        <w:rPr>
          <w:rFonts w:ascii="Times New Roman" w:eastAsia="Times New Roman" w:hAnsi="Times New Roman" w:cs="Times New Roman"/>
          <w:sz w:val="24"/>
          <w:szCs w:val="24"/>
          <w:lang w:eastAsia="pt-BR"/>
        </w:rPr>
      </w:pPr>
    </w:p>
    <w:p w14:paraId="597C378C" w14:textId="77777777" w:rsidR="00B24A6A" w:rsidRPr="001F12E1" w:rsidRDefault="00B24A6A" w:rsidP="001F12E1">
      <w:pPr>
        <w:spacing w:after="0" w:line="240" w:lineRule="auto"/>
        <w:ind w:right="-66"/>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1. Este contrato tem por objeto a fornecimento dos produtos pela, </w:t>
      </w:r>
      <w:r w:rsidRPr="001F12E1">
        <w:rPr>
          <w:rFonts w:ascii="Times New Roman" w:eastAsia="Times New Roman" w:hAnsi="Times New Roman" w:cs="Times New Roman"/>
          <w:spacing w:val="-4"/>
          <w:sz w:val="24"/>
          <w:szCs w:val="24"/>
          <w:lang w:eastAsia="pt-BR"/>
        </w:rPr>
        <w:t>CONTRATANTE</w:t>
      </w:r>
      <w:r w:rsidRPr="001F12E1">
        <w:rPr>
          <w:rFonts w:ascii="Times New Roman" w:eastAsia="Times New Roman" w:hAnsi="Times New Roman" w:cs="Times New Roman"/>
          <w:spacing w:val="-8"/>
          <w:sz w:val="24"/>
          <w:szCs w:val="24"/>
          <w:lang w:eastAsia="pt-BR"/>
        </w:rPr>
        <w:t>,</w:t>
      </w:r>
      <w:r w:rsidRPr="001F12E1">
        <w:rPr>
          <w:rFonts w:ascii="Times New Roman" w:eastAsia="Times New Roman" w:hAnsi="Times New Roman" w:cs="Times New Roman"/>
          <w:color w:val="000000"/>
          <w:sz w:val="24"/>
          <w:szCs w:val="24"/>
          <w:lang w:eastAsia="pt-BR"/>
        </w:rPr>
        <w:t xml:space="preserve"> dos itens abaixo descritos </w:t>
      </w:r>
      <w:r w:rsidRPr="001F12E1">
        <w:rPr>
          <w:rFonts w:ascii="Times New Roman" w:eastAsia="Times New Roman" w:hAnsi="Times New Roman" w:cs="Times New Roman"/>
          <w:spacing w:val="-8"/>
          <w:sz w:val="24"/>
          <w:szCs w:val="24"/>
          <w:lang w:eastAsia="pt-BR"/>
        </w:rPr>
        <w:t xml:space="preserve">a serem fornecidos e entregues pela CONTRATADA à PREFEITURA, de acordo com as disposições do Edital do PREGÃO PRESENCIAL Nº </w:t>
      </w:r>
      <w:r w:rsidR="0049236C" w:rsidRPr="001F12E1">
        <w:rPr>
          <w:rFonts w:ascii="Times New Roman" w:eastAsia="Times New Roman" w:hAnsi="Times New Roman" w:cs="Times New Roman"/>
          <w:spacing w:val="-8"/>
          <w:sz w:val="24"/>
          <w:szCs w:val="24"/>
          <w:lang w:eastAsia="pt-BR"/>
        </w:rPr>
        <w:t>13</w:t>
      </w:r>
      <w:r w:rsidRPr="001F12E1">
        <w:rPr>
          <w:rFonts w:ascii="Times New Roman" w:eastAsia="Times New Roman" w:hAnsi="Times New Roman" w:cs="Times New Roman"/>
          <w:spacing w:val="-8"/>
          <w:sz w:val="24"/>
          <w:szCs w:val="24"/>
          <w:lang w:eastAsia="pt-BR"/>
        </w:rPr>
        <w:t>/201</w:t>
      </w:r>
      <w:r w:rsidR="0049236C" w:rsidRPr="001F12E1">
        <w:rPr>
          <w:rFonts w:ascii="Times New Roman" w:eastAsia="Times New Roman" w:hAnsi="Times New Roman" w:cs="Times New Roman"/>
          <w:spacing w:val="-8"/>
          <w:sz w:val="24"/>
          <w:szCs w:val="24"/>
          <w:lang w:eastAsia="pt-BR"/>
        </w:rPr>
        <w:t>9</w:t>
      </w:r>
      <w:r w:rsidRPr="001F12E1">
        <w:rPr>
          <w:rFonts w:ascii="Times New Roman" w:eastAsia="Times New Roman" w:hAnsi="Times New Roman" w:cs="Times New Roman"/>
          <w:spacing w:val="-8"/>
          <w:sz w:val="24"/>
          <w:szCs w:val="24"/>
          <w:lang w:eastAsia="pt-BR"/>
        </w:rPr>
        <w:t xml:space="preserve"> proposta da CONTRATADA devidamente homologada e cláusulas deste contrato, conforme segue</w:t>
      </w:r>
      <w:r w:rsidRPr="001F12E1">
        <w:rPr>
          <w:rFonts w:ascii="Times New Roman" w:eastAsia="Times New Roman" w:hAnsi="Times New Roman" w:cs="Times New Roman"/>
          <w:sz w:val="24"/>
          <w:szCs w:val="24"/>
          <w:lang w:eastAsia="pt-BR"/>
        </w:rPr>
        <w:t>:</w:t>
      </w:r>
    </w:p>
    <w:p w14:paraId="0D6BD3BF" w14:textId="77777777" w:rsidR="00B24A6A" w:rsidRPr="001F12E1" w:rsidRDefault="00B24A6A" w:rsidP="001F12E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x-none" w:eastAsia="x-none"/>
        </w:rPr>
      </w:pP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3965"/>
        <w:gridCol w:w="996"/>
        <w:gridCol w:w="1134"/>
        <w:gridCol w:w="1418"/>
        <w:gridCol w:w="992"/>
      </w:tblGrid>
      <w:tr w:rsidR="00B348B2" w:rsidRPr="00B348B2" w14:paraId="1952A52E" w14:textId="77777777" w:rsidTr="00B348B2">
        <w:tc>
          <w:tcPr>
            <w:tcW w:w="851" w:type="dxa"/>
            <w:tcBorders>
              <w:top w:val="single" w:sz="4" w:space="0" w:color="000000"/>
              <w:left w:val="single" w:sz="4" w:space="0" w:color="000000"/>
              <w:bottom w:val="single" w:sz="4" w:space="0" w:color="000000"/>
              <w:right w:val="nil"/>
            </w:tcBorders>
            <w:vAlign w:val="center"/>
            <w:hideMark/>
          </w:tcPr>
          <w:p w14:paraId="7CA710B6"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b/>
                <w:bCs/>
                <w:sz w:val="24"/>
                <w:szCs w:val="24"/>
                <w:lang w:eastAsia="pt-BR"/>
              </w:rPr>
            </w:pPr>
            <w:r w:rsidRPr="00B348B2">
              <w:rPr>
                <w:rFonts w:ascii="Times New Roman" w:eastAsia="DejaVu Sans" w:hAnsi="Times New Roman" w:cs="Times New Roman"/>
                <w:b/>
                <w:bCs/>
                <w:sz w:val="24"/>
                <w:szCs w:val="24"/>
                <w:lang w:eastAsia="pt-BR"/>
              </w:rPr>
              <w:t>ITEM</w:t>
            </w:r>
          </w:p>
        </w:tc>
        <w:tc>
          <w:tcPr>
            <w:tcW w:w="3965" w:type="dxa"/>
            <w:tcBorders>
              <w:top w:val="single" w:sz="4" w:space="0" w:color="000000"/>
              <w:left w:val="single" w:sz="4" w:space="0" w:color="000000"/>
              <w:bottom w:val="single" w:sz="4" w:space="0" w:color="000000"/>
              <w:right w:val="nil"/>
            </w:tcBorders>
            <w:vAlign w:val="center"/>
            <w:hideMark/>
          </w:tcPr>
          <w:p w14:paraId="30391D84"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b/>
                <w:bCs/>
                <w:sz w:val="24"/>
                <w:szCs w:val="24"/>
                <w:lang w:eastAsia="pt-BR"/>
              </w:rPr>
            </w:pPr>
            <w:r w:rsidRPr="00B348B2">
              <w:rPr>
                <w:rFonts w:ascii="Times New Roman" w:eastAsia="DejaVu Sans" w:hAnsi="Times New Roman" w:cs="Times New Roman"/>
                <w:b/>
                <w:bCs/>
                <w:sz w:val="24"/>
                <w:szCs w:val="24"/>
                <w:lang w:eastAsia="pt-BR"/>
              </w:rPr>
              <w:t>DESCRIÇÃO SUMÁRIA</w:t>
            </w: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1A2E0D20"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b/>
                <w:bCs/>
                <w:sz w:val="24"/>
                <w:szCs w:val="24"/>
                <w:lang w:eastAsia="pt-BR"/>
              </w:rPr>
            </w:pPr>
            <w:r w:rsidRPr="00B348B2">
              <w:rPr>
                <w:rFonts w:ascii="Times New Roman" w:eastAsia="DejaVu Sans" w:hAnsi="Times New Roman" w:cs="Times New Roman"/>
                <w:b/>
                <w:bCs/>
                <w:sz w:val="24"/>
                <w:szCs w:val="24"/>
                <w:lang w:eastAsia="pt-BR"/>
              </w:rPr>
              <w:t>QUANT</w:t>
            </w:r>
          </w:p>
        </w:tc>
        <w:tc>
          <w:tcPr>
            <w:tcW w:w="1134" w:type="dxa"/>
            <w:tcBorders>
              <w:top w:val="single" w:sz="4" w:space="0" w:color="000000"/>
              <w:left w:val="single" w:sz="4" w:space="0" w:color="000000"/>
              <w:bottom w:val="single" w:sz="4" w:space="0" w:color="000000"/>
              <w:right w:val="single" w:sz="4" w:space="0" w:color="000000"/>
            </w:tcBorders>
            <w:hideMark/>
          </w:tcPr>
          <w:p w14:paraId="73BA32A1"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b/>
                <w:bCs/>
                <w:sz w:val="24"/>
                <w:szCs w:val="24"/>
                <w:lang w:eastAsia="pt-BR"/>
              </w:rPr>
            </w:pPr>
            <w:r w:rsidRPr="00B348B2">
              <w:rPr>
                <w:rFonts w:ascii="Times New Roman" w:eastAsia="DejaVu Sans" w:hAnsi="Times New Roman" w:cs="Times New Roman"/>
                <w:b/>
                <w:bCs/>
                <w:sz w:val="24"/>
                <w:szCs w:val="24"/>
                <w:lang w:eastAsia="pt-BR"/>
              </w:rPr>
              <w:t>MARCA</w:t>
            </w:r>
          </w:p>
        </w:tc>
        <w:tc>
          <w:tcPr>
            <w:tcW w:w="1418" w:type="dxa"/>
            <w:tcBorders>
              <w:top w:val="single" w:sz="4" w:space="0" w:color="000000"/>
              <w:left w:val="single" w:sz="4" w:space="0" w:color="000000"/>
              <w:bottom w:val="single" w:sz="4" w:space="0" w:color="000000"/>
              <w:right w:val="single" w:sz="4" w:space="0" w:color="000000"/>
            </w:tcBorders>
            <w:hideMark/>
          </w:tcPr>
          <w:p w14:paraId="4935388F"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b/>
                <w:bCs/>
                <w:sz w:val="24"/>
                <w:szCs w:val="24"/>
                <w:lang w:eastAsia="pt-BR"/>
              </w:rPr>
            </w:pPr>
            <w:r w:rsidRPr="00B348B2">
              <w:rPr>
                <w:rFonts w:ascii="Times New Roman" w:eastAsia="DejaVu Sans" w:hAnsi="Times New Roman" w:cs="Times New Roman"/>
                <w:b/>
                <w:bCs/>
                <w:sz w:val="24"/>
                <w:szCs w:val="24"/>
                <w:lang w:eastAsia="pt-BR"/>
              </w:rPr>
              <w:t>VALOR UNITÁRIO (R$)</w:t>
            </w:r>
          </w:p>
        </w:tc>
        <w:tc>
          <w:tcPr>
            <w:tcW w:w="992" w:type="dxa"/>
            <w:tcBorders>
              <w:top w:val="single" w:sz="4" w:space="0" w:color="000000"/>
              <w:left w:val="single" w:sz="4" w:space="0" w:color="000000"/>
              <w:bottom w:val="single" w:sz="4" w:space="0" w:color="000000"/>
              <w:right w:val="single" w:sz="4" w:space="0" w:color="000000"/>
            </w:tcBorders>
            <w:hideMark/>
          </w:tcPr>
          <w:p w14:paraId="19C79959"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b/>
                <w:bCs/>
                <w:sz w:val="24"/>
                <w:szCs w:val="24"/>
                <w:lang w:eastAsia="pt-BR"/>
              </w:rPr>
            </w:pPr>
            <w:r w:rsidRPr="00B348B2">
              <w:rPr>
                <w:rFonts w:ascii="Times New Roman" w:eastAsia="DejaVu Sans" w:hAnsi="Times New Roman" w:cs="Times New Roman"/>
                <w:b/>
                <w:bCs/>
                <w:sz w:val="24"/>
                <w:szCs w:val="24"/>
                <w:lang w:eastAsia="pt-BR"/>
              </w:rPr>
              <w:t>VALOR TOTAL (R$)</w:t>
            </w:r>
          </w:p>
        </w:tc>
      </w:tr>
      <w:tr w:rsidR="00B348B2" w:rsidRPr="00B348B2" w14:paraId="676D7FD9" w14:textId="77777777" w:rsidTr="00B348B2">
        <w:tc>
          <w:tcPr>
            <w:tcW w:w="851" w:type="dxa"/>
            <w:tcBorders>
              <w:top w:val="nil"/>
              <w:left w:val="single" w:sz="4" w:space="0" w:color="000000"/>
              <w:bottom w:val="single" w:sz="4" w:space="0" w:color="000000"/>
              <w:right w:val="nil"/>
            </w:tcBorders>
          </w:tcPr>
          <w:p w14:paraId="129791E2"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sz w:val="24"/>
                <w:szCs w:val="24"/>
                <w:lang w:eastAsia="pt-BR"/>
              </w:rPr>
            </w:pPr>
            <w:r w:rsidRPr="00B348B2">
              <w:rPr>
                <w:rFonts w:ascii="Times New Roman" w:eastAsia="DejaVu Sans" w:hAnsi="Times New Roman" w:cs="Times New Roman"/>
                <w:sz w:val="24"/>
                <w:szCs w:val="24"/>
                <w:lang w:eastAsia="pt-BR"/>
              </w:rPr>
              <w:t>01</w:t>
            </w:r>
          </w:p>
        </w:tc>
        <w:tc>
          <w:tcPr>
            <w:tcW w:w="3965" w:type="dxa"/>
            <w:tcBorders>
              <w:top w:val="single" w:sz="4" w:space="0" w:color="auto"/>
              <w:left w:val="single" w:sz="4" w:space="0" w:color="000000"/>
              <w:bottom w:val="single" w:sz="4" w:space="0" w:color="000000"/>
              <w:right w:val="nil"/>
            </w:tcBorders>
            <w:vAlign w:val="center"/>
          </w:tcPr>
          <w:p w14:paraId="5BC4391B" w14:textId="1B79562D" w:rsidR="008903BA" w:rsidRPr="00B348B2" w:rsidRDefault="001752EC" w:rsidP="00B348B2">
            <w:pPr>
              <w:snapToGrid w:val="0"/>
              <w:spacing w:after="0" w:line="240" w:lineRule="auto"/>
              <w:rPr>
                <w:rFonts w:ascii="Times New Roman" w:eastAsia="Times New Roman" w:hAnsi="Times New Roman" w:cs="Times New Roman"/>
                <w:bCs/>
                <w:sz w:val="24"/>
                <w:szCs w:val="24"/>
                <w:lang w:eastAsia="pt-BR"/>
              </w:rPr>
            </w:pPr>
            <w:r w:rsidRPr="001F12E1">
              <w:rPr>
                <w:rFonts w:ascii="Times New Roman" w:eastAsia="Times New Roman" w:hAnsi="Times New Roman" w:cs="Times New Roman"/>
                <w:b/>
                <w:sz w:val="24"/>
                <w:szCs w:val="24"/>
                <w:lang w:eastAsia="pt-BR"/>
              </w:rPr>
              <w:t xml:space="preserve">ESCAVADEIRA HIDRÁULICA: </w:t>
            </w:r>
            <w:r w:rsidRPr="001F12E1">
              <w:rPr>
                <w:rFonts w:ascii="Times New Roman" w:eastAsia="Times New Roman" w:hAnsi="Times New Roman" w:cs="Times New Roman"/>
                <w:sz w:val="24"/>
                <w:szCs w:val="24"/>
                <w:lang w:eastAsia="pt-BR"/>
              </w:rPr>
              <w:t>nova (zero) ano modelo mínimo 2018, com</w:t>
            </w:r>
            <w:r w:rsidRPr="001F12E1">
              <w:rPr>
                <w:rFonts w:ascii="Times New Roman" w:eastAsia="Times New Roman" w:hAnsi="Times New Roman" w:cs="Times New Roman"/>
                <w:b/>
                <w:sz w:val="24"/>
                <w:szCs w:val="24"/>
                <w:lang w:eastAsia="pt-BR"/>
              </w:rPr>
              <w:t xml:space="preserve"> </w:t>
            </w:r>
            <w:r w:rsidRPr="001F12E1">
              <w:rPr>
                <w:rFonts w:ascii="Times New Roman" w:eastAsia="Times New Roman" w:hAnsi="Times New Roman" w:cs="Times New Roman"/>
                <w:sz w:val="24"/>
                <w:szCs w:val="24"/>
                <w:lang w:eastAsia="pt-BR"/>
              </w:rPr>
              <w:t>peso</w:t>
            </w:r>
            <w:r>
              <w:rPr>
                <w:rFonts w:ascii="Times New Roman" w:eastAsia="Times New Roman" w:hAnsi="Times New Roman" w:cs="Times New Roman"/>
                <w:sz w:val="24"/>
                <w:szCs w:val="24"/>
                <w:lang w:eastAsia="pt-BR"/>
              </w:rPr>
              <w:t xml:space="preserve"> operacional</w:t>
            </w:r>
            <w:r w:rsidRPr="001F12E1">
              <w:rPr>
                <w:rFonts w:ascii="Times New Roman" w:eastAsia="Times New Roman" w:hAnsi="Times New Roman" w:cs="Times New Roman"/>
                <w:sz w:val="24"/>
                <w:szCs w:val="24"/>
                <w:lang w:eastAsia="pt-BR"/>
              </w:rPr>
              <w:t xml:space="preserve"> mínimo 1</w:t>
            </w:r>
            <w:r>
              <w:rPr>
                <w:rFonts w:ascii="Times New Roman" w:eastAsia="Times New Roman" w:hAnsi="Times New Roman" w:cs="Times New Roman"/>
                <w:sz w:val="24"/>
                <w:szCs w:val="24"/>
                <w:lang w:eastAsia="pt-BR"/>
              </w:rPr>
              <w:t>4</w:t>
            </w:r>
            <w:r w:rsidRPr="001F12E1">
              <w:rPr>
                <w:rFonts w:ascii="Times New Roman" w:eastAsia="Times New Roman" w:hAnsi="Times New Roman" w:cs="Times New Roman"/>
                <w:sz w:val="24"/>
                <w:szCs w:val="24"/>
                <w:lang w:eastAsia="pt-BR"/>
              </w:rPr>
              <w:t xml:space="preserve">.000 toneladas, motor 4 cilindros com potência mínimo </w:t>
            </w:r>
            <w:r>
              <w:rPr>
                <w:rFonts w:ascii="Times New Roman" w:eastAsia="Times New Roman" w:hAnsi="Times New Roman" w:cs="Times New Roman"/>
                <w:sz w:val="24"/>
                <w:szCs w:val="24"/>
                <w:lang w:eastAsia="pt-BR"/>
              </w:rPr>
              <w:t>90</w:t>
            </w:r>
            <w:r w:rsidRPr="001F12E1">
              <w:rPr>
                <w:rFonts w:ascii="Times New Roman" w:eastAsia="Times New Roman" w:hAnsi="Times New Roman" w:cs="Times New Roman"/>
                <w:sz w:val="24"/>
                <w:szCs w:val="24"/>
                <w:lang w:eastAsia="pt-BR"/>
              </w:rPr>
              <w:t xml:space="preserve"> hp, braço de no mínimo 2.</w:t>
            </w:r>
            <w:r>
              <w:rPr>
                <w:rFonts w:ascii="Times New Roman" w:eastAsia="Times New Roman" w:hAnsi="Times New Roman" w:cs="Times New Roman"/>
                <w:sz w:val="24"/>
                <w:szCs w:val="24"/>
                <w:lang w:eastAsia="pt-BR"/>
              </w:rPr>
              <w:t>5</w:t>
            </w:r>
            <w:r w:rsidRPr="001F12E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 xml:space="preserve">metros. </w:t>
            </w:r>
            <w:r w:rsidRPr="001752EC">
              <w:rPr>
                <w:rFonts w:ascii="Times New Roman" w:eastAsia="Times New Roman" w:hAnsi="Times New Roman" w:cs="Times New Roman"/>
                <w:color w:val="385623" w:themeColor="accent6" w:themeShade="80"/>
                <w:sz w:val="24"/>
                <w:szCs w:val="24"/>
                <w:lang w:eastAsia="pt-BR"/>
              </w:rPr>
              <w:t>lança com no mínimo 4.60 metros</w:t>
            </w:r>
            <w:r w:rsidRPr="001F12E1">
              <w:rPr>
                <w:rFonts w:ascii="Times New Roman" w:eastAsia="Times New Roman" w:hAnsi="Times New Roman" w:cs="Times New Roman"/>
                <w:sz w:val="24"/>
                <w:szCs w:val="24"/>
                <w:lang w:eastAsia="pt-BR"/>
              </w:rPr>
              <w:t>, caçamba de no mínimo 0,</w:t>
            </w:r>
            <w:r>
              <w:rPr>
                <w:rFonts w:ascii="Times New Roman" w:eastAsia="Times New Roman" w:hAnsi="Times New Roman" w:cs="Times New Roman"/>
                <w:sz w:val="24"/>
                <w:szCs w:val="24"/>
                <w:lang w:eastAsia="pt-BR"/>
              </w:rPr>
              <w:t>53</w:t>
            </w:r>
            <w:r w:rsidRPr="001F12E1">
              <w:rPr>
                <w:rFonts w:ascii="Times New Roman" w:eastAsia="Times New Roman" w:hAnsi="Times New Roman" w:cs="Times New Roman"/>
                <w:sz w:val="24"/>
                <w:szCs w:val="24"/>
                <w:lang w:eastAsia="pt-BR"/>
              </w:rPr>
              <w:t xml:space="preserve"> metros cúbicos, sapata de no mínimo </w:t>
            </w:r>
            <w:r>
              <w:rPr>
                <w:rFonts w:ascii="Times New Roman" w:eastAsia="Times New Roman" w:hAnsi="Times New Roman" w:cs="Times New Roman"/>
                <w:sz w:val="24"/>
                <w:szCs w:val="24"/>
                <w:lang w:eastAsia="pt-BR"/>
              </w:rPr>
              <w:t>6</w:t>
            </w:r>
            <w:r w:rsidRPr="001F12E1">
              <w:rPr>
                <w:rFonts w:ascii="Times New Roman" w:eastAsia="Times New Roman" w:hAnsi="Times New Roman" w:cs="Times New Roman"/>
                <w:sz w:val="24"/>
                <w:szCs w:val="24"/>
                <w:lang w:eastAsia="pt-BR"/>
              </w:rPr>
              <w:t>00 mm</w:t>
            </w:r>
            <w:r w:rsidRPr="001D76E8">
              <w:rPr>
                <w:rFonts w:ascii="Times New Roman" w:eastAsia="Times New Roman" w:hAnsi="Times New Roman" w:cs="Times New Roman"/>
                <w:b/>
                <w:bCs/>
                <w:sz w:val="24"/>
                <w:szCs w:val="24"/>
                <w:lang w:eastAsia="pt-BR"/>
              </w:rPr>
              <w:t xml:space="preserve">.  </w:t>
            </w:r>
            <w:r w:rsidRPr="001752EC">
              <w:rPr>
                <w:rFonts w:ascii="Times New Roman" w:eastAsia="Times New Roman" w:hAnsi="Times New Roman" w:cs="Times New Roman"/>
                <w:color w:val="385623" w:themeColor="accent6" w:themeShade="80"/>
                <w:sz w:val="24"/>
                <w:szCs w:val="24"/>
                <w:lang w:eastAsia="pt-BR"/>
              </w:rPr>
              <w:t xml:space="preserve">A máquina deverá </w:t>
            </w:r>
            <w:r w:rsidRPr="001752EC">
              <w:rPr>
                <w:rFonts w:ascii="Times New Roman" w:eastAsia="Times New Roman" w:hAnsi="Times New Roman" w:cs="Times New Roman"/>
                <w:color w:val="385623" w:themeColor="accent6" w:themeShade="80"/>
                <w:sz w:val="24"/>
                <w:szCs w:val="24"/>
                <w:lang w:eastAsia="pt-BR"/>
              </w:rPr>
              <w:lastRenderedPageBreak/>
              <w:t xml:space="preserve">ser de fabricação com procedência nacional, </w:t>
            </w:r>
            <w:r w:rsidRPr="001F12E1">
              <w:rPr>
                <w:rFonts w:ascii="Times New Roman" w:eastAsia="Times New Roman" w:hAnsi="Times New Roman" w:cs="Times New Roman"/>
                <w:sz w:val="24"/>
                <w:szCs w:val="24"/>
                <w:lang w:eastAsia="pt-BR"/>
              </w:rPr>
              <w:t>equipada com todos os acessórios de série,</w:t>
            </w:r>
            <w:r>
              <w:rPr>
                <w:rFonts w:ascii="Times New Roman" w:eastAsia="Times New Roman" w:hAnsi="Times New Roman" w:cs="Times New Roman"/>
                <w:sz w:val="24"/>
                <w:szCs w:val="24"/>
                <w:lang w:eastAsia="pt-BR"/>
              </w:rPr>
              <w:t xml:space="preserve"> ar condicionado, </w:t>
            </w:r>
            <w:r w:rsidRPr="001F12E1">
              <w:rPr>
                <w:rFonts w:ascii="Times New Roman" w:eastAsia="Times New Roman" w:hAnsi="Times New Roman" w:cs="Times New Roman"/>
                <w:sz w:val="24"/>
                <w:szCs w:val="24"/>
                <w:lang w:eastAsia="pt-BR"/>
              </w:rPr>
              <w:t>conforme catalogo comercial do produto do ano corrente, não sendo permitido reduzir caraterísticas e itens do modelo comercial</w:t>
            </w:r>
            <w:r>
              <w:rPr>
                <w:rFonts w:ascii="Times New Roman" w:eastAsia="Times New Roman" w:hAnsi="Times New Roman" w:cs="Times New Roman"/>
                <w:sz w:val="24"/>
                <w:szCs w:val="24"/>
                <w:lang w:eastAsia="pt-BR"/>
              </w:rPr>
              <w:t>,</w:t>
            </w:r>
            <w:r w:rsidRPr="001F12E1">
              <w:rPr>
                <w:rFonts w:ascii="Times New Roman" w:eastAsia="Times New Roman" w:hAnsi="Times New Roman" w:cs="Times New Roman"/>
                <w:sz w:val="24"/>
                <w:szCs w:val="24"/>
                <w:lang w:eastAsia="pt-BR"/>
              </w:rPr>
              <w:t xml:space="preserve"> com </w:t>
            </w:r>
            <w:r w:rsidRPr="00B348B2">
              <w:rPr>
                <w:rFonts w:ascii="Times New Roman" w:eastAsia="Times New Roman" w:hAnsi="Times New Roman" w:cs="Times New Roman"/>
                <w:sz w:val="24"/>
                <w:szCs w:val="24"/>
                <w:lang w:eastAsia="pt-BR"/>
              </w:rPr>
              <w:t>bordas cortantes</w:t>
            </w:r>
            <w:r w:rsidRPr="001F12E1">
              <w:rPr>
                <w:rFonts w:ascii="Times New Roman" w:eastAsia="Times New Roman" w:hAnsi="Times New Roman" w:cs="Times New Roman"/>
                <w:sz w:val="24"/>
                <w:szCs w:val="24"/>
                <w:lang w:eastAsia="pt-BR"/>
              </w:rPr>
              <w:t xml:space="preserve">, Cabine </w:t>
            </w:r>
            <w:r>
              <w:rPr>
                <w:rFonts w:ascii="Times New Roman" w:eastAsia="Times New Roman" w:hAnsi="Times New Roman" w:cs="Times New Roman"/>
                <w:sz w:val="24"/>
                <w:szCs w:val="24"/>
                <w:lang w:eastAsia="pt-BR"/>
              </w:rPr>
              <w:t xml:space="preserve">fechada, com sistema </w:t>
            </w:r>
            <w:r w:rsidRPr="001F12E1">
              <w:rPr>
                <w:rFonts w:ascii="Times New Roman" w:eastAsia="Times New Roman" w:hAnsi="Times New Roman" w:cs="Times New Roman"/>
                <w:sz w:val="24"/>
                <w:szCs w:val="24"/>
                <w:lang w:eastAsia="pt-BR"/>
              </w:rPr>
              <w:t>ROPS/FOFS.</w:t>
            </w:r>
            <w:r>
              <w:rPr>
                <w:rFonts w:ascii="Times New Roman" w:eastAsia="Times New Roman" w:hAnsi="Times New Roman" w:cs="Times New Roman"/>
                <w:sz w:val="24"/>
                <w:szCs w:val="24"/>
                <w:lang w:eastAsia="pt-BR"/>
              </w:rPr>
              <w:t xml:space="preserve"> Plano de manutenção incluso</w:t>
            </w:r>
            <w:r w:rsidRPr="001F12E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500, 1000, 1500 e 2000 horas, óleos, filtros, mão de obra e deslocamento.</w:t>
            </w:r>
            <w:r w:rsidRPr="001F12E1">
              <w:rPr>
                <w:rFonts w:ascii="Times New Roman" w:eastAsia="Times New Roman" w:hAnsi="Times New Roman" w:cs="Times New Roman"/>
                <w:sz w:val="24"/>
                <w:szCs w:val="24"/>
                <w:lang w:eastAsia="pt-BR"/>
              </w:rPr>
              <w:t xml:space="preserve"> entrega deverá ser no pátio da Prefeitura.</w:t>
            </w:r>
            <w:r>
              <w:rPr>
                <w:rFonts w:ascii="Times New Roman" w:eastAsia="Times New Roman" w:hAnsi="Times New Roman" w:cs="Times New Roman"/>
                <w:sz w:val="24"/>
                <w:szCs w:val="24"/>
                <w:lang w:eastAsia="pt-BR"/>
              </w:rPr>
              <w:t xml:space="preserve"> Treinamento </w:t>
            </w:r>
            <w:r w:rsidRPr="008903BA">
              <w:rPr>
                <w:rFonts w:ascii="Times New Roman" w:eastAsia="Times New Roman" w:hAnsi="Times New Roman" w:cs="Times New Roman"/>
                <w:sz w:val="24"/>
                <w:szCs w:val="24"/>
                <w:lang w:eastAsia="pt-BR"/>
              </w:rPr>
              <w:t>do operador acerca da manutenção preventiva, reparativa e operação</w:t>
            </w:r>
            <w:r>
              <w:rPr>
                <w:rFonts w:ascii="Times New Roman" w:eastAsia="Times New Roman" w:hAnsi="Times New Roman" w:cs="Times New Roman"/>
                <w:sz w:val="24"/>
                <w:szCs w:val="24"/>
                <w:lang w:eastAsia="pt-BR"/>
              </w:rPr>
              <w:t>.</w:t>
            </w:r>
            <w:r w:rsidRPr="001F12E1">
              <w:rPr>
                <w:rFonts w:ascii="Times New Roman" w:eastAsia="Times New Roman" w:hAnsi="Times New Roman" w:cs="Times New Roman"/>
                <w:sz w:val="24"/>
                <w:szCs w:val="24"/>
                <w:lang w:eastAsia="pt-BR"/>
              </w:rPr>
              <w:t xml:space="preserve"> Deve acompanhar manual e catálogo em língua portuguesa.</w:t>
            </w:r>
          </w:p>
        </w:tc>
        <w:tc>
          <w:tcPr>
            <w:tcW w:w="996" w:type="dxa"/>
            <w:tcBorders>
              <w:top w:val="nil"/>
              <w:left w:val="single" w:sz="4" w:space="0" w:color="000000"/>
              <w:bottom w:val="single" w:sz="4" w:space="0" w:color="000000"/>
              <w:right w:val="single" w:sz="4" w:space="0" w:color="000000"/>
            </w:tcBorders>
          </w:tcPr>
          <w:p w14:paraId="11CFAEE2"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sz w:val="24"/>
                <w:szCs w:val="24"/>
                <w:lang w:eastAsia="pt-BR"/>
              </w:rPr>
            </w:pPr>
            <w:r w:rsidRPr="00B348B2">
              <w:rPr>
                <w:rFonts w:ascii="Times New Roman" w:eastAsia="DejaVu Sans" w:hAnsi="Times New Roman" w:cs="Times New Roman"/>
                <w:sz w:val="24"/>
                <w:szCs w:val="24"/>
                <w:lang w:eastAsia="pt-BR"/>
              </w:rPr>
              <w:lastRenderedPageBreak/>
              <w:t>01</w:t>
            </w:r>
          </w:p>
        </w:tc>
        <w:tc>
          <w:tcPr>
            <w:tcW w:w="1134" w:type="dxa"/>
            <w:tcBorders>
              <w:top w:val="nil"/>
              <w:left w:val="single" w:sz="4" w:space="0" w:color="000000"/>
              <w:bottom w:val="single" w:sz="4" w:space="0" w:color="000000"/>
              <w:right w:val="single" w:sz="4" w:space="0" w:color="000000"/>
            </w:tcBorders>
          </w:tcPr>
          <w:p w14:paraId="6774C10E"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sz w:val="24"/>
                <w:szCs w:val="24"/>
                <w:lang w:eastAsia="pt-BR"/>
              </w:rPr>
            </w:pPr>
            <w:r w:rsidRPr="00B348B2">
              <w:rPr>
                <w:rFonts w:ascii="Times New Roman" w:eastAsia="DejaVu Sans" w:hAnsi="Times New Roman" w:cs="Times New Roman"/>
                <w:sz w:val="24"/>
                <w:szCs w:val="24"/>
                <w:lang w:eastAsia="pt-BR"/>
              </w:rPr>
              <w:t>----</w:t>
            </w:r>
          </w:p>
        </w:tc>
        <w:tc>
          <w:tcPr>
            <w:tcW w:w="1418" w:type="dxa"/>
            <w:tcBorders>
              <w:top w:val="nil"/>
              <w:left w:val="single" w:sz="4" w:space="0" w:color="000000"/>
              <w:bottom w:val="single" w:sz="4" w:space="0" w:color="000000"/>
              <w:right w:val="single" w:sz="4" w:space="0" w:color="000000"/>
            </w:tcBorders>
          </w:tcPr>
          <w:p w14:paraId="051F35B1"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sz w:val="24"/>
                <w:szCs w:val="24"/>
                <w:lang w:eastAsia="pt-BR"/>
              </w:rPr>
            </w:pPr>
            <w:r w:rsidRPr="00B348B2">
              <w:rPr>
                <w:rFonts w:ascii="Times New Roman" w:eastAsia="DejaVu Sans" w:hAnsi="Times New Roman" w:cs="Times New Roman"/>
                <w:sz w:val="24"/>
                <w:szCs w:val="24"/>
                <w:lang w:eastAsia="pt-BR"/>
              </w:rPr>
              <w:t>-----</w:t>
            </w:r>
          </w:p>
        </w:tc>
        <w:tc>
          <w:tcPr>
            <w:tcW w:w="992" w:type="dxa"/>
            <w:tcBorders>
              <w:top w:val="nil"/>
              <w:left w:val="single" w:sz="4" w:space="0" w:color="000000"/>
              <w:bottom w:val="single" w:sz="4" w:space="0" w:color="000000"/>
              <w:right w:val="single" w:sz="4" w:space="0" w:color="000000"/>
            </w:tcBorders>
          </w:tcPr>
          <w:p w14:paraId="195B8798" w14:textId="77777777" w:rsidR="008903BA" w:rsidRPr="00B348B2" w:rsidRDefault="008903BA">
            <w:pPr>
              <w:widowControl w:val="0"/>
              <w:suppressLineNumbers/>
              <w:suppressAutoHyphens/>
              <w:snapToGrid w:val="0"/>
              <w:spacing w:after="0" w:line="240" w:lineRule="auto"/>
              <w:jc w:val="center"/>
              <w:rPr>
                <w:rFonts w:ascii="Times New Roman" w:eastAsia="DejaVu Sans" w:hAnsi="Times New Roman" w:cs="Times New Roman"/>
                <w:sz w:val="24"/>
                <w:szCs w:val="24"/>
                <w:lang w:eastAsia="pt-BR"/>
              </w:rPr>
            </w:pPr>
            <w:r w:rsidRPr="00B348B2">
              <w:rPr>
                <w:rFonts w:ascii="Times New Roman" w:eastAsia="DejaVu Sans" w:hAnsi="Times New Roman" w:cs="Times New Roman"/>
                <w:sz w:val="24"/>
                <w:szCs w:val="24"/>
                <w:lang w:eastAsia="pt-BR"/>
              </w:rPr>
              <w:t>-----</w:t>
            </w:r>
          </w:p>
        </w:tc>
      </w:tr>
    </w:tbl>
    <w:p w14:paraId="6ECE996C"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p>
    <w:p w14:paraId="06E0AC2A" w14:textId="52EDF63D"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SEGUNDA – DOS PRAZOS E DA ENTREGA DOS PRODUTOS.</w:t>
      </w:r>
    </w:p>
    <w:p w14:paraId="74397855"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5BCA541B"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2.1. A CONTRATADA fornecerá à CONTRATANTE os produtos/serviços pelo preço correspondente, indicado na tabela acima.</w:t>
      </w:r>
    </w:p>
    <w:p w14:paraId="7C097A21"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 </w:t>
      </w:r>
    </w:p>
    <w:p w14:paraId="129F3A8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2.2. Os produtos/serviços deverão ser entregues/prestados na sede da CONTRATANTE, conforme solicitado pelo Secretário/gestor responsável no prazo de </w:t>
      </w:r>
      <w:r w:rsidR="00E0541F" w:rsidRPr="00036795">
        <w:rPr>
          <w:rFonts w:ascii="Times New Roman" w:eastAsia="Times New Roman" w:hAnsi="Times New Roman" w:cs="Times New Roman"/>
          <w:spacing w:val="-8"/>
          <w:sz w:val="24"/>
          <w:szCs w:val="24"/>
          <w:lang w:eastAsia="pt-BR"/>
        </w:rPr>
        <w:t>60 (sessenta</w:t>
      </w:r>
      <w:r w:rsidRPr="00036795">
        <w:rPr>
          <w:rFonts w:ascii="Times New Roman" w:eastAsia="Times New Roman" w:hAnsi="Times New Roman" w:cs="Times New Roman"/>
          <w:spacing w:val="-8"/>
          <w:sz w:val="24"/>
          <w:szCs w:val="24"/>
          <w:lang w:eastAsia="pt-BR"/>
        </w:rPr>
        <w:t xml:space="preserve">) dias úteis </w:t>
      </w:r>
      <w:r w:rsidRPr="001F12E1">
        <w:rPr>
          <w:rFonts w:ascii="Times New Roman" w:eastAsia="Times New Roman" w:hAnsi="Times New Roman" w:cs="Times New Roman"/>
          <w:spacing w:val="-8"/>
          <w:sz w:val="24"/>
          <w:szCs w:val="24"/>
          <w:lang w:eastAsia="pt-BR"/>
        </w:rPr>
        <w:t>do recebimento da respectiva solicitação, e deverão estar dentro dos estritos padrões de qualidades exigíveis, em caso de substituição e troca  do produto o fornecedor  terá 10 (dez) dias úteis.</w:t>
      </w:r>
    </w:p>
    <w:p w14:paraId="01950E4F"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p>
    <w:p w14:paraId="4E52A831"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TERCEIRA – DO PAGAMENTO, DO REAJUSTE, DA REVISÃO E DA ATUALIZAÇÃO DOS VALORES</w:t>
      </w:r>
    </w:p>
    <w:p w14:paraId="540B422F"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4EF6D6F8"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pacing w:val="-8"/>
          <w:sz w:val="24"/>
          <w:szCs w:val="24"/>
          <w:lang w:eastAsia="pt-BR"/>
        </w:rPr>
        <w:t xml:space="preserve">3.1. O pagamento pela CONTRATANTE à CONTRATADA será efetuado </w:t>
      </w:r>
      <w:r w:rsidRPr="001F12E1">
        <w:rPr>
          <w:rFonts w:ascii="Times New Roman" w:eastAsia="Times New Roman" w:hAnsi="Times New Roman" w:cs="Times New Roman"/>
          <w:sz w:val="24"/>
          <w:szCs w:val="24"/>
          <w:lang w:eastAsia="pt-BR"/>
        </w:rPr>
        <w:t xml:space="preserve">pela Tesouraria em até 30 (trinta) dias a contar da data da apresentação da nota fiscal com o comprovante de recebimento realizado de acordo com as cláusulas deste instrumento e com as disposições do Edital do Pregão Presencial </w:t>
      </w:r>
      <w:r w:rsidR="0049236C" w:rsidRPr="001F12E1">
        <w:rPr>
          <w:rFonts w:ascii="Times New Roman" w:eastAsia="Times New Roman" w:hAnsi="Times New Roman" w:cs="Times New Roman"/>
          <w:sz w:val="24"/>
          <w:szCs w:val="24"/>
          <w:lang w:eastAsia="pt-BR"/>
        </w:rPr>
        <w:t>13</w:t>
      </w:r>
      <w:r w:rsidRPr="001F12E1">
        <w:rPr>
          <w:rFonts w:ascii="Times New Roman" w:eastAsia="Times New Roman" w:hAnsi="Times New Roman" w:cs="Times New Roman"/>
          <w:sz w:val="24"/>
          <w:szCs w:val="24"/>
          <w:lang w:eastAsia="pt-BR"/>
        </w:rPr>
        <w:t>/201</w:t>
      </w:r>
      <w:r w:rsidR="0049236C" w:rsidRPr="001F12E1">
        <w:rPr>
          <w:rFonts w:ascii="Times New Roman" w:eastAsia="Times New Roman" w:hAnsi="Times New Roman" w:cs="Times New Roman"/>
          <w:sz w:val="24"/>
          <w:szCs w:val="24"/>
          <w:lang w:eastAsia="pt-BR"/>
        </w:rPr>
        <w:t>9</w:t>
      </w:r>
      <w:r w:rsidRPr="001F12E1">
        <w:rPr>
          <w:rFonts w:ascii="Times New Roman" w:eastAsia="Times New Roman" w:hAnsi="Times New Roman" w:cs="Times New Roman"/>
          <w:sz w:val="24"/>
          <w:szCs w:val="24"/>
          <w:lang w:eastAsia="pt-BR"/>
        </w:rPr>
        <w:t>,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14:paraId="6EA1D663"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51AA7C3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3.2. O preço da nota fiscal só será pago se corresponder ao indicado na CLÁUSULA PRIMEIRA para cada item, assim como às exigências da cláusula 2.2, não se responsabilizando a CONTRATANTE por despesas com encargos trabalhistas, previdenciários, tributários ou decorrentes de transportes ou qualquer outra despesa para a entrega e fornecimento de acordo com este contrato, que competem exclusivamente à CONTRATADA.</w:t>
      </w:r>
    </w:p>
    <w:p w14:paraId="146B30C1"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6F3A247E"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pacing w:val="-8"/>
          <w:sz w:val="24"/>
          <w:szCs w:val="24"/>
          <w:lang w:eastAsia="pt-BR"/>
        </w:rPr>
        <w:t xml:space="preserve">3.3. Os preços indicados na CLÁUSULA PRIMEIRA serão fixos e irreajustáveis, </w:t>
      </w:r>
      <w:r w:rsidRPr="001F12E1">
        <w:rPr>
          <w:rFonts w:ascii="Times New Roman" w:eastAsia="Times New Roman" w:hAnsi="Times New Roman" w:cs="Times New Roman"/>
          <w:sz w:val="24"/>
          <w:szCs w:val="24"/>
          <w:lang w:eastAsia="pt-BR"/>
        </w:rPr>
        <w:t>podendo haver revisão dos preços na hipótese de comprovação dos requisitos do art. 65, II, ‘d’, da Lei 8.666/93.</w:t>
      </w:r>
    </w:p>
    <w:p w14:paraId="2496E173"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p>
    <w:p w14:paraId="4B53AD01"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3.4</w:t>
      </w:r>
      <w:r w:rsidRPr="001F12E1">
        <w:rPr>
          <w:rFonts w:ascii="Times New Roman" w:eastAsia="Times New Roman" w:hAnsi="Times New Roman" w:cs="Times New Roman"/>
          <w:spacing w:val="-8"/>
          <w:sz w:val="24"/>
          <w:szCs w:val="24"/>
          <w:lang w:eastAsia="pt-BR"/>
        </w:rPr>
        <w:t>.</w:t>
      </w:r>
      <w:r w:rsidRPr="001F12E1">
        <w:rPr>
          <w:rFonts w:ascii="Times New Roman" w:eastAsia="Times New Roman" w:hAnsi="Times New Roman" w:cs="Times New Roman"/>
          <w:sz w:val="24"/>
          <w:szCs w:val="24"/>
          <w:lang w:eastAsia="pt-BR"/>
        </w:rPr>
        <w:t xml:space="preserve"> No caso de inadimplemento contratual por parte da CONTRATANTE,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6420C9FD"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p>
    <w:p w14:paraId="58F1EBD0" w14:textId="77777777" w:rsidR="00B24A6A" w:rsidRPr="001F12E1" w:rsidRDefault="00B24A6A" w:rsidP="001F12E1">
      <w:pPr>
        <w:spacing w:after="0" w:line="240" w:lineRule="auto"/>
        <w:ind w:right="-135"/>
        <w:jc w:val="both"/>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3.5. É condição para o pagamento o valor constante na Nota Fiscal/Fatura, a prova de regularidade com o Fundo de Garantia por Tempo de Serviço – FGTS, e com o Instituto Nacional do Seguro Social – INSS.</w:t>
      </w:r>
    </w:p>
    <w:p w14:paraId="53F082E5"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4CDA8074"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QUARTA – DA VIGÊNCIA</w:t>
      </w:r>
    </w:p>
    <w:p w14:paraId="757EC63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1B882C24" w14:textId="77777777" w:rsidR="00B24A6A"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4. O presente contrato terá vigência a partir de sua assinatura e seu término ficará adstrito aos respectivos créditos orçamentários do ano base de 201</w:t>
      </w:r>
      <w:r w:rsidR="0049236C" w:rsidRPr="001F12E1">
        <w:rPr>
          <w:rFonts w:ascii="Times New Roman" w:eastAsia="Times New Roman" w:hAnsi="Times New Roman" w:cs="Times New Roman"/>
          <w:spacing w:val="-8"/>
          <w:sz w:val="24"/>
          <w:szCs w:val="24"/>
          <w:lang w:eastAsia="pt-BR"/>
        </w:rPr>
        <w:t>9</w:t>
      </w:r>
      <w:r w:rsidRPr="001F12E1">
        <w:rPr>
          <w:rFonts w:ascii="Times New Roman" w:eastAsia="Times New Roman" w:hAnsi="Times New Roman" w:cs="Times New Roman"/>
          <w:spacing w:val="-8"/>
          <w:sz w:val="24"/>
          <w:szCs w:val="24"/>
          <w:lang w:eastAsia="pt-BR"/>
        </w:rPr>
        <w:t>, admitindo-se prorrogação de sua vigência conforme art. 57, inciso II, da Lei 8.666/1993 c/c art. 9º da Lei 10.520/2002.</w:t>
      </w:r>
    </w:p>
    <w:p w14:paraId="52121F0B" w14:textId="77777777" w:rsidR="0023293B" w:rsidRDefault="0023293B" w:rsidP="001F12E1">
      <w:pPr>
        <w:spacing w:after="0" w:line="240" w:lineRule="auto"/>
        <w:ind w:right="-135"/>
        <w:jc w:val="both"/>
        <w:rPr>
          <w:rFonts w:ascii="Times New Roman" w:eastAsia="Times New Roman" w:hAnsi="Times New Roman" w:cs="Times New Roman"/>
          <w:spacing w:val="-8"/>
          <w:sz w:val="24"/>
          <w:szCs w:val="24"/>
          <w:lang w:eastAsia="pt-BR"/>
        </w:rPr>
      </w:pPr>
    </w:p>
    <w:p w14:paraId="1C3DCB28" w14:textId="77777777" w:rsidR="0023293B" w:rsidRPr="0023293B" w:rsidRDefault="0023293B" w:rsidP="0023293B">
      <w:pPr>
        <w:spacing w:after="0" w:line="240" w:lineRule="auto"/>
        <w:ind w:right="-135"/>
        <w:jc w:val="both"/>
        <w:rPr>
          <w:rFonts w:ascii="Times New Roman" w:eastAsia="Times New Roman" w:hAnsi="Times New Roman" w:cs="Times New Roman"/>
          <w:spacing w:val="-8"/>
          <w:sz w:val="24"/>
          <w:szCs w:val="24"/>
          <w:lang w:eastAsia="pt-BR"/>
        </w:rPr>
      </w:pPr>
      <w:r>
        <w:rPr>
          <w:rFonts w:ascii="Times New Roman" w:eastAsia="Times New Roman" w:hAnsi="Times New Roman" w:cs="Times New Roman"/>
          <w:spacing w:val="-8"/>
          <w:sz w:val="24"/>
          <w:szCs w:val="24"/>
          <w:lang w:eastAsia="pt-BR"/>
        </w:rPr>
        <w:t>4.1</w:t>
      </w:r>
      <w:r w:rsidRPr="0023293B">
        <w:rPr>
          <w:rFonts w:ascii="Times New Roman" w:eastAsia="Times New Roman" w:hAnsi="Times New Roman" w:cs="Times New Roman"/>
          <w:sz w:val="24"/>
          <w:szCs w:val="24"/>
          <w:lang w:eastAsia="pt-BR"/>
        </w:rPr>
        <w:t xml:space="preserve"> </w:t>
      </w:r>
      <w:r w:rsidRPr="0023293B">
        <w:rPr>
          <w:rFonts w:ascii="Times New Roman" w:eastAsia="Times New Roman" w:hAnsi="Times New Roman" w:cs="Times New Roman"/>
          <w:spacing w:val="-8"/>
          <w:sz w:val="24"/>
          <w:szCs w:val="24"/>
          <w:lang w:eastAsia="pt-BR"/>
        </w:rPr>
        <w:t xml:space="preserve">A empresa vencedora deverá conceder garantia mínima de 2 (dois) anos do veículo (Equipamento) adquirido, bem como efetuar as revisões determinadas pelo fabricante da máquina durante o período de garantia sem ônus para o município. </w:t>
      </w:r>
    </w:p>
    <w:p w14:paraId="09A76F10" w14:textId="77777777" w:rsidR="0023293B" w:rsidRDefault="0023293B" w:rsidP="0023293B">
      <w:pPr>
        <w:spacing w:after="0" w:line="240" w:lineRule="auto"/>
        <w:jc w:val="both"/>
        <w:rPr>
          <w:rFonts w:ascii="Times New Roman" w:eastAsia="Times New Roman" w:hAnsi="Times New Roman" w:cs="Times New Roman"/>
          <w:sz w:val="24"/>
          <w:szCs w:val="24"/>
          <w:lang w:eastAsia="pt-BR"/>
        </w:rPr>
      </w:pPr>
    </w:p>
    <w:p w14:paraId="775C6EC2" w14:textId="77777777" w:rsidR="0023293B" w:rsidRPr="00036795" w:rsidRDefault="0023293B" w:rsidP="0023293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4.2 </w:t>
      </w:r>
      <w:r w:rsidRPr="00036795">
        <w:rPr>
          <w:rFonts w:ascii="Times New Roman" w:eastAsia="Times New Roman" w:hAnsi="Times New Roman" w:cs="Times New Roman"/>
          <w:sz w:val="24"/>
          <w:szCs w:val="24"/>
          <w:lang w:eastAsia="pt-BR"/>
        </w:rPr>
        <w:t>Deverá o contratado realizar treinamento para o operador, auxiliando e tirando dúvidas referentes à máquina bem como o funcionamento da mesma, sem custo para o município.</w:t>
      </w:r>
    </w:p>
    <w:p w14:paraId="3012004A" w14:textId="77777777" w:rsidR="0023293B" w:rsidRDefault="0023293B" w:rsidP="0023293B">
      <w:pPr>
        <w:spacing w:after="0" w:line="240" w:lineRule="auto"/>
        <w:ind w:right="-135"/>
        <w:jc w:val="both"/>
        <w:rPr>
          <w:rFonts w:ascii="Times New Roman" w:eastAsia="Times New Roman" w:hAnsi="Times New Roman" w:cs="Times New Roman"/>
          <w:sz w:val="24"/>
          <w:szCs w:val="24"/>
          <w:lang w:eastAsia="pt-BR"/>
        </w:rPr>
      </w:pPr>
    </w:p>
    <w:p w14:paraId="3DA1DB71" w14:textId="77777777" w:rsidR="0023293B" w:rsidRPr="001F12E1" w:rsidRDefault="0023293B" w:rsidP="0023293B">
      <w:pPr>
        <w:spacing w:after="0" w:line="240" w:lineRule="auto"/>
        <w:ind w:right="-135"/>
        <w:jc w:val="both"/>
        <w:rPr>
          <w:rFonts w:ascii="Times New Roman" w:eastAsia="Times New Roman" w:hAnsi="Times New Roman" w:cs="Times New Roman"/>
          <w:spacing w:val="-8"/>
          <w:sz w:val="24"/>
          <w:szCs w:val="24"/>
          <w:lang w:eastAsia="pt-BR"/>
        </w:rPr>
      </w:pPr>
      <w:r>
        <w:rPr>
          <w:rFonts w:ascii="Times New Roman" w:eastAsia="Times New Roman" w:hAnsi="Times New Roman" w:cs="Times New Roman"/>
          <w:sz w:val="24"/>
          <w:szCs w:val="24"/>
          <w:lang w:eastAsia="pt-BR"/>
        </w:rPr>
        <w:t xml:space="preserve">4.3 </w:t>
      </w:r>
      <w:r w:rsidRPr="001F12E1">
        <w:rPr>
          <w:rFonts w:ascii="Times New Roman" w:eastAsia="Times New Roman" w:hAnsi="Times New Roman" w:cs="Times New Roman"/>
          <w:sz w:val="24"/>
          <w:szCs w:val="24"/>
          <w:lang w:eastAsia="pt-BR"/>
        </w:rPr>
        <w:t>O veículo deverá ser entregue com todos os itens de série, conforme catálogo do fabricante, e todos os equipamentos exigidos pela legislação de trânsito brasileira</w:t>
      </w:r>
    </w:p>
    <w:p w14:paraId="056C5F9C" w14:textId="77777777" w:rsidR="0023293B" w:rsidRDefault="0023293B" w:rsidP="001F12E1">
      <w:pPr>
        <w:spacing w:after="0" w:line="240" w:lineRule="auto"/>
        <w:ind w:right="-135"/>
        <w:jc w:val="both"/>
        <w:rPr>
          <w:rFonts w:ascii="Times New Roman" w:eastAsia="Times New Roman" w:hAnsi="Times New Roman" w:cs="Times New Roman"/>
          <w:spacing w:val="-8"/>
          <w:sz w:val="24"/>
          <w:szCs w:val="24"/>
          <w:lang w:eastAsia="pt-BR"/>
        </w:rPr>
      </w:pPr>
    </w:p>
    <w:p w14:paraId="299CAA2E" w14:textId="77777777" w:rsidR="00B24A6A" w:rsidRDefault="0023293B" w:rsidP="001F12E1">
      <w:pPr>
        <w:spacing w:after="0" w:line="240" w:lineRule="auto"/>
        <w:ind w:right="-135"/>
        <w:jc w:val="both"/>
        <w:rPr>
          <w:rFonts w:ascii="Times New Roman" w:eastAsia="Times New Roman" w:hAnsi="Times New Roman" w:cs="Times New Roman"/>
          <w:spacing w:val="-8"/>
          <w:sz w:val="24"/>
          <w:szCs w:val="24"/>
          <w:lang w:eastAsia="pt-BR"/>
        </w:rPr>
      </w:pPr>
      <w:r>
        <w:rPr>
          <w:rFonts w:ascii="Times New Roman" w:eastAsia="Times New Roman" w:hAnsi="Times New Roman" w:cs="Times New Roman"/>
          <w:spacing w:val="-8"/>
          <w:sz w:val="24"/>
          <w:szCs w:val="24"/>
          <w:lang w:eastAsia="pt-BR"/>
        </w:rPr>
        <w:t>4.4</w:t>
      </w:r>
      <w:r w:rsidRPr="0023293B">
        <w:rPr>
          <w:rFonts w:ascii="Times New Roman" w:eastAsia="Times New Roman" w:hAnsi="Times New Roman" w:cs="Times New Roman"/>
          <w:spacing w:val="-8"/>
          <w:sz w:val="24"/>
          <w:szCs w:val="24"/>
          <w:lang w:eastAsia="pt-BR"/>
        </w:rPr>
        <w:t xml:space="preserve"> Plano de manutenção incluso, 500, 1000, 1500 e 2000 horas, óleos, filtros, mão de obra e deslocamento.</w:t>
      </w:r>
    </w:p>
    <w:p w14:paraId="7A397DA0" w14:textId="48B8849B" w:rsidR="0023293B" w:rsidRDefault="0023293B" w:rsidP="001F12E1">
      <w:pPr>
        <w:spacing w:after="0" w:line="240" w:lineRule="auto"/>
        <w:ind w:right="-135"/>
        <w:jc w:val="both"/>
        <w:rPr>
          <w:rFonts w:ascii="Times New Roman" w:eastAsia="Times New Roman" w:hAnsi="Times New Roman" w:cs="Times New Roman"/>
          <w:spacing w:val="-8"/>
          <w:sz w:val="24"/>
          <w:szCs w:val="24"/>
          <w:lang w:eastAsia="pt-BR"/>
        </w:rPr>
      </w:pPr>
    </w:p>
    <w:p w14:paraId="69C3F9B0" w14:textId="4F7C426E" w:rsidR="00F04D07" w:rsidRDefault="00F04D07" w:rsidP="001F12E1">
      <w:pPr>
        <w:spacing w:after="0" w:line="240" w:lineRule="auto"/>
        <w:ind w:right="-135"/>
        <w:jc w:val="both"/>
        <w:rPr>
          <w:rFonts w:ascii="Times New Roman" w:eastAsia="Times New Roman" w:hAnsi="Times New Roman" w:cs="Times New Roman"/>
          <w:spacing w:val="-8"/>
          <w:sz w:val="24"/>
          <w:szCs w:val="24"/>
          <w:lang w:eastAsia="pt-BR"/>
        </w:rPr>
      </w:pPr>
      <w:r>
        <w:rPr>
          <w:rFonts w:ascii="Times New Roman" w:eastAsia="Times New Roman" w:hAnsi="Times New Roman" w:cs="Times New Roman"/>
          <w:spacing w:val="-8"/>
          <w:sz w:val="24"/>
          <w:szCs w:val="24"/>
          <w:lang w:eastAsia="pt-BR"/>
        </w:rPr>
        <w:t>4.5</w:t>
      </w:r>
      <w:bookmarkStart w:id="11" w:name="_Hlk14766566"/>
      <w:r>
        <w:rPr>
          <w:rFonts w:ascii="Times New Roman" w:eastAsia="Times New Roman" w:hAnsi="Times New Roman" w:cs="Times New Roman"/>
          <w:spacing w:val="-8"/>
          <w:sz w:val="24"/>
          <w:szCs w:val="24"/>
          <w:lang w:eastAsia="pt-BR"/>
        </w:rPr>
        <w:t xml:space="preserve"> A assistência técnica e manutenção poderá ser realizada nas dependências da Prefeitura Municipal, levando em consideração o difícil translado do equipamento.</w:t>
      </w:r>
      <w:bookmarkEnd w:id="11"/>
    </w:p>
    <w:p w14:paraId="0A9557F1" w14:textId="74E64166" w:rsidR="0023293B" w:rsidRDefault="0023293B" w:rsidP="0023293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F04D07">
        <w:rPr>
          <w:rFonts w:ascii="Times New Roman" w:eastAsia="Times New Roman" w:hAnsi="Times New Roman" w:cs="Times New Roman"/>
          <w:sz w:val="24"/>
          <w:szCs w:val="24"/>
          <w:lang w:eastAsia="pt-BR"/>
        </w:rPr>
        <w:t>6</w:t>
      </w:r>
      <w:r>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 xml:space="preserve">Para ser adjudicado o veículo tem que ser adquirido de revenda autorizada, onde deverá ser comprovada em documento junto a proposta de preços. </w:t>
      </w:r>
    </w:p>
    <w:p w14:paraId="4067CF1B" w14:textId="77777777" w:rsidR="00F04D07" w:rsidRPr="001F12E1" w:rsidRDefault="00F04D07" w:rsidP="0023293B">
      <w:pPr>
        <w:spacing w:after="0" w:line="240" w:lineRule="auto"/>
        <w:jc w:val="both"/>
        <w:rPr>
          <w:rFonts w:ascii="Times New Roman" w:eastAsia="Times New Roman" w:hAnsi="Times New Roman" w:cs="Times New Roman"/>
          <w:sz w:val="24"/>
          <w:szCs w:val="24"/>
          <w:lang w:eastAsia="pt-BR"/>
        </w:rPr>
      </w:pPr>
    </w:p>
    <w:p w14:paraId="1E5B72EC" w14:textId="62EE0B78" w:rsidR="0023293B" w:rsidRDefault="0023293B" w:rsidP="0023293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F04D07">
        <w:rPr>
          <w:rFonts w:ascii="Times New Roman" w:eastAsia="Times New Roman" w:hAnsi="Times New Roman" w:cs="Times New Roman"/>
          <w:sz w:val="24"/>
          <w:szCs w:val="24"/>
          <w:lang w:eastAsia="pt-BR"/>
        </w:rPr>
        <w:t>7</w:t>
      </w:r>
      <w:r>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 xml:space="preserve">Os produtos a serem substituídos devem ser genuínos do equipamento revisado. </w:t>
      </w:r>
    </w:p>
    <w:p w14:paraId="35548E51" w14:textId="77777777" w:rsidR="0023293B" w:rsidRPr="001F12E1" w:rsidRDefault="0023293B" w:rsidP="0023293B">
      <w:pPr>
        <w:spacing w:after="0" w:line="240" w:lineRule="auto"/>
        <w:rPr>
          <w:rFonts w:ascii="Times New Roman" w:eastAsia="Times New Roman" w:hAnsi="Times New Roman" w:cs="Times New Roman"/>
          <w:sz w:val="24"/>
          <w:szCs w:val="24"/>
          <w:lang w:eastAsia="pt-BR"/>
        </w:rPr>
      </w:pPr>
    </w:p>
    <w:p w14:paraId="07E49751" w14:textId="2AA68478" w:rsidR="0023293B" w:rsidRDefault="0023293B" w:rsidP="0023293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F04D07">
        <w:rPr>
          <w:rFonts w:ascii="Times New Roman" w:eastAsia="Times New Roman" w:hAnsi="Times New Roman" w:cs="Times New Roman"/>
          <w:sz w:val="24"/>
          <w:szCs w:val="24"/>
          <w:lang w:eastAsia="pt-BR"/>
        </w:rPr>
        <w:t>8</w:t>
      </w:r>
      <w:r>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 xml:space="preserve">Durante o período de garantia, as despesas decorrentes das revisões - deslocamento, serviços e produtos, incluindo a troca de óleo – ocorrerão à conta da licitante vencedora; </w:t>
      </w:r>
    </w:p>
    <w:p w14:paraId="678DA264" w14:textId="77777777" w:rsidR="0023293B" w:rsidRPr="001F12E1" w:rsidRDefault="0023293B" w:rsidP="0023293B">
      <w:pPr>
        <w:spacing w:after="0" w:line="240" w:lineRule="auto"/>
        <w:rPr>
          <w:rFonts w:ascii="Times New Roman" w:eastAsia="Times New Roman" w:hAnsi="Times New Roman" w:cs="Times New Roman"/>
          <w:sz w:val="24"/>
          <w:szCs w:val="24"/>
          <w:lang w:eastAsia="pt-BR"/>
        </w:rPr>
      </w:pPr>
    </w:p>
    <w:p w14:paraId="3F9BB75C" w14:textId="6FCA6862" w:rsidR="0023293B" w:rsidRDefault="0023293B" w:rsidP="0023293B">
      <w:pPr>
        <w:spacing w:after="0" w:line="240" w:lineRule="auto"/>
        <w:ind w:right="-13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4.</w:t>
      </w:r>
      <w:r w:rsidR="00F04D07">
        <w:rPr>
          <w:rFonts w:ascii="Times New Roman" w:eastAsia="Times New Roman" w:hAnsi="Times New Roman" w:cs="Times New Roman"/>
          <w:sz w:val="24"/>
          <w:szCs w:val="24"/>
          <w:lang w:eastAsia="pt-BR"/>
        </w:rPr>
        <w:t>9</w:t>
      </w:r>
      <w:r>
        <w:rPr>
          <w:rFonts w:ascii="Times New Roman" w:eastAsia="Times New Roman" w:hAnsi="Times New Roman" w:cs="Times New Roman"/>
          <w:sz w:val="24"/>
          <w:szCs w:val="24"/>
          <w:lang w:eastAsia="pt-BR"/>
        </w:rPr>
        <w:t xml:space="preserve"> </w:t>
      </w:r>
      <w:r w:rsidRPr="001F12E1">
        <w:rPr>
          <w:rFonts w:ascii="Times New Roman" w:eastAsia="Times New Roman" w:hAnsi="Times New Roman" w:cs="Times New Roman"/>
          <w:sz w:val="24"/>
          <w:szCs w:val="24"/>
          <w:lang w:eastAsia="pt-BR"/>
        </w:rPr>
        <w:t>Juntamente à proposta, a empresa deverá apresentar prospecto/catálogo/ficha técnica do equipamento;</w:t>
      </w:r>
    </w:p>
    <w:p w14:paraId="53D626E0" w14:textId="77777777" w:rsidR="0023293B" w:rsidRDefault="0023293B" w:rsidP="0023293B">
      <w:pPr>
        <w:spacing w:after="0" w:line="240" w:lineRule="auto"/>
        <w:ind w:right="-135"/>
        <w:jc w:val="both"/>
        <w:rPr>
          <w:rFonts w:ascii="Times New Roman" w:eastAsia="Times New Roman" w:hAnsi="Times New Roman" w:cs="Times New Roman"/>
          <w:sz w:val="24"/>
          <w:szCs w:val="24"/>
          <w:lang w:eastAsia="pt-BR"/>
        </w:rPr>
      </w:pPr>
    </w:p>
    <w:p w14:paraId="599E5323" w14:textId="6843321C" w:rsidR="0023293B" w:rsidRPr="00A32F55" w:rsidRDefault="0023293B" w:rsidP="0023293B">
      <w:pPr>
        <w:spacing w:after="0" w:line="240" w:lineRule="auto"/>
        <w:ind w:right="-135"/>
        <w:jc w:val="both"/>
        <w:rPr>
          <w:rFonts w:ascii="Times New Roman" w:eastAsia="Times New Roman" w:hAnsi="Times New Roman" w:cs="Times New Roman"/>
          <w:sz w:val="24"/>
          <w:szCs w:val="24"/>
          <w:lang w:eastAsia="pt-BR"/>
        </w:rPr>
      </w:pPr>
      <w:r w:rsidRPr="00A32F55">
        <w:rPr>
          <w:rFonts w:ascii="Times New Roman" w:eastAsia="Times New Roman" w:hAnsi="Times New Roman" w:cs="Times New Roman"/>
          <w:sz w:val="24"/>
          <w:szCs w:val="24"/>
          <w:lang w:eastAsia="pt-BR"/>
        </w:rPr>
        <w:t>4.</w:t>
      </w:r>
      <w:r w:rsidR="00F04D07" w:rsidRPr="00D744C7">
        <w:rPr>
          <w:rFonts w:ascii="Times New Roman" w:eastAsia="Times New Roman" w:hAnsi="Times New Roman" w:cs="Times New Roman"/>
          <w:sz w:val="24"/>
          <w:szCs w:val="24"/>
          <w:lang w:eastAsia="pt-BR"/>
        </w:rPr>
        <w:t xml:space="preserve">10 </w:t>
      </w:r>
      <w:r w:rsidRPr="00A32F55">
        <w:rPr>
          <w:rFonts w:ascii="Times New Roman" w:eastAsia="Times New Roman" w:hAnsi="Times New Roman" w:cs="Times New Roman"/>
          <w:sz w:val="24"/>
          <w:szCs w:val="24"/>
          <w:lang w:eastAsia="pt-BR"/>
        </w:rPr>
        <w:t xml:space="preserve">As demais exigências contidas no Anexo II do edital Nº 23 asseguram as obrigações da CONTRATADA para a vigência do contrato. </w:t>
      </w:r>
    </w:p>
    <w:p w14:paraId="29E857E8" w14:textId="77777777" w:rsidR="0023293B" w:rsidRPr="001F12E1" w:rsidRDefault="0023293B" w:rsidP="0023293B">
      <w:pPr>
        <w:spacing w:after="0" w:line="240" w:lineRule="auto"/>
        <w:ind w:right="-135"/>
        <w:jc w:val="both"/>
        <w:rPr>
          <w:rFonts w:ascii="Times New Roman" w:eastAsia="Times New Roman" w:hAnsi="Times New Roman" w:cs="Times New Roman"/>
          <w:spacing w:val="-8"/>
          <w:sz w:val="24"/>
          <w:szCs w:val="24"/>
          <w:lang w:eastAsia="pt-BR"/>
        </w:rPr>
      </w:pPr>
    </w:p>
    <w:p w14:paraId="5181323A"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QUINTA – DA DOTAÇÃO ORÇAMENTÁRIA</w:t>
      </w:r>
    </w:p>
    <w:p w14:paraId="6470B7D4"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53493B46" w14:textId="43F55642" w:rsidR="00036795" w:rsidRPr="00036795" w:rsidRDefault="00B24A6A"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5. </w:t>
      </w:r>
      <w:r w:rsidR="00036795" w:rsidRPr="00036795">
        <w:rPr>
          <w:rFonts w:ascii="Times New Roman" w:eastAsia="Times New Roman" w:hAnsi="Times New Roman" w:cs="Times New Roman"/>
          <w:sz w:val="24"/>
          <w:szCs w:val="24"/>
          <w:lang w:eastAsia="pt-BR"/>
        </w:rPr>
        <w:t xml:space="preserve">As despesas decorrentes da aquisição objeto do presente certame, serão suportadas conforme financiamento Agência de Fomento de Santa Catarina S.A. – BADESC (Programa Badesc Cidades), no valor de R$ 350.000,00 </w:t>
      </w:r>
      <w:r w:rsidR="00861878" w:rsidRPr="00036795">
        <w:rPr>
          <w:rFonts w:ascii="Times New Roman" w:eastAsia="Times New Roman" w:hAnsi="Times New Roman" w:cs="Times New Roman"/>
          <w:sz w:val="24"/>
          <w:szCs w:val="24"/>
          <w:lang w:eastAsia="pt-BR"/>
        </w:rPr>
        <w:t>(trezentos</w:t>
      </w:r>
      <w:r w:rsidR="00036795" w:rsidRPr="00036795">
        <w:rPr>
          <w:rFonts w:ascii="Times New Roman" w:eastAsia="Times New Roman" w:hAnsi="Times New Roman" w:cs="Times New Roman"/>
          <w:sz w:val="24"/>
          <w:szCs w:val="24"/>
          <w:lang w:eastAsia="pt-BR"/>
        </w:rPr>
        <w:t xml:space="preserve"> e cinquenta mil reais)  e conforme dotação assim consignada no orçamento vigente para o Exercício de 2019:</w:t>
      </w:r>
    </w:p>
    <w:p w14:paraId="3B73BE8D"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204"/>
        <w:gridCol w:w="1185"/>
        <w:gridCol w:w="3649"/>
        <w:gridCol w:w="2304"/>
      </w:tblGrid>
      <w:tr w:rsidR="00036795" w:rsidRPr="00036795" w14:paraId="03B92527" w14:textId="77777777" w:rsidTr="005B0BE8">
        <w:trPr>
          <w:trHeight w:val="828"/>
        </w:trPr>
        <w:tc>
          <w:tcPr>
            <w:tcW w:w="1136" w:type="dxa"/>
            <w:tcBorders>
              <w:top w:val="single" w:sz="4" w:space="0" w:color="auto"/>
              <w:left w:val="single" w:sz="4" w:space="0" w:color="auto"/>
              <w:bottom w:val="single" w:sz="4" w:space="0" w:color="auto"/>
              <w:right w:val="single" w:sz="4" w:space="0" w:color="auto"/>
            </w:tcBorders>
            <w:hideMark/>
          </w:tcPr>
          <w:p w14:paraId="6262040F" w14:textId="35FB06E8" w:rsidR="00036795" w:rsidRPr="00036795" w:rsidRDefault="00861878"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Cód.</w:t>
            </w:r>
            <w:r w:rsidR="00036795" w:rsidRPr="00036795">
              <w:rPr>
                <w:rFonts w:ascii="Times New Roman" w:eastAsia="Times New Roman" w:hAnsi="Times New Roman" w:cs="Times New Roman"/>
                <w:sz w:val="24"/>
                <w:szCs w:val="24"/>
                <w:lang w:eastAsia="pt-BR"/>
              </w:rPr>
              <w:t xml:space="preserve"> </w:t>
            </w:r>
          </w:p>
        </w:tc>
        <w:tc>
          <w:tcPr>
            <w:tcW w:w="1204" w:type="dxa"/>
            <w:tcBorders>
              <w:top w:val="single" w:sz="4" w:space="0" w:color="auto"/>
              <w:left w:val="single" w:sz="4" w:space="0" w:color="auto"/>
              <w:bottom w:val="single" w:sz="4" w:space="0" w:color="auto"/>
              <w:right w:val="single" w:sz="4" w:space="0" w:color="auto"/>
            </w:tcBorders>
            <w:hideMark/>
          </w:tcPr>
          <w:p w14:paraId="65428F4F"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Uni. Orç</w:t>
            </w:r>
          </w:p>
        </w:tc>
        <w:tc>
          <w:tcPr>
            <w:tcW w:w="1185" w:type="dxa"/>
            <w:tcBorders>
              <w:top w:val="single" w:sz="4" w:space="0" w:color="auto"/>
              <w:left w:val="single" w:sz="4" w:space="0" w:color="auto"/>
              <w:bottom w:val="single" w:sz="4" w:space="0" w:color="auto"/>
              <w:right w:val="single" w:sz="4" w:space="0" w:color="auto"/>
            </w:tcBorders>
            <w:hideMark/>
          </w:tcPr>
          <w:p w14:paraId="4580BE10" w14:textId="7A44BF74"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Pro </w:t>
            </w:r>
            <w:r w:rsidR="00861878" w:rsidRPr="00036795">
              <w:rPr>
                <w:rFonts w:ascii="Times New Roman" w:eastAsia="Times New Roman" w:hAnsi="Times New Roman" w:cs="Times New Roman"/>
                <w:sz w:val="24"/>
                <w:szCs w:val="24"/>
                <w:lang w:eastAsia="pt-BR"/>
              </w:rPr>
              <w:t>ativ.</w:t>
            </w:r>
          </w:p>
        </w:tc>
        <w:tc>
          <w:tcPr>
            <w:tcW w:w="3649" w:type="dxa"/>
            <w:tcBorders>
              <w:top w:val="single" w:sz="4" w:space="0" w:color="auto"/>
              <w:left w:val="single" w:sz="4" w:space="0" w:color="auto"/>
              <w:bottom w:val="single" w:sz="4" w:space="0" w:color="auto"/>
              <w:right w:val="single" w:sz="4" w:space="0" w:color="auto"/>
            </w:tcBorders>
            <w:hideMark/>
          </w:tcPr>
          <w:p w14:paraId="77084905"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 xml:space="preserve">Comp. Elemento </w:t>
            </w:r>
          </w:p>
        </w:tc>
        <w:tc>
          <w:tcPr>
            <w:tcW w:w="2304" w:type="dxa"/>
            <w:tcBorders>
              <w:top w:val="single" w:sz="4" w:space="0" w:color="auto"/>
              <w:left w:val="single" w:sz="4" w:space="0" w:color="auto"/>
              <w:bottom w:val="single" w:sz="4" w:space="0" w:color="auto"/>
              <w:right w:val="single" w:sz="4" w:space="0" w:color="auto"/>
            </w:tcBorders>
          </w:tcPr>
          <w:p w14:paraId="13E64386"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Saldo Dotação R$</w:t>
            </w:r>
          </w:p>
        </w:tc>
      </w:tr>
      <w:tr w:rsidR="00036795" w:rsidRPr="00036795" w14:paraId="6A0E5999" w14:textId="77777777" w:rsidTr="005B0BE8">
        <w:trPr>
          <w:trHeight w:val="414"/>
        </w:trPr>
        <w:tc>
          <w:tcPr>
            <w:tcW w:w="1136" w:type="dxa"/>
            <w:tcBorders>
              <w:top w:val="single" w:sz="4" w:space="0" w:color="auto"/>
              <w:left w:val="single" w:sz="4" w:space="0" w:color="auto"/>
              <w:bottom w:val="single" w:sz="4" w:space="0" w:color="auto"/>
              <w:right w:val="single" w:sz="4" w:space="0" w:color="auto"/>
            </w:tcBorders>
            <w:hideMark/>
          </w:tcPr>
          <w:p w14:paraId="70D308DB"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98</w:t>
            </w:r>
          </w:p>
        </w:tc>
        <w:tc>
          <w:tcPr>
            <w:tcW w:w="1204" w:type="dxa"/>
            <w:tcBorders>
              <w:top w:val="single" w:sz="4" w:space="0" w:color="auto"/>
              <w:left w:val="single" w:sz="4" w:space="0" w:color="auto"/>
              <w:bottom w:val="single" w:sz="4" w:space="0" w:color="auto"/>
              <w:right w:val="single" w:sz="4" w:space="0" w:color="auto"/>
            </w:tcBorders>
            <w:hideMark/>
          </w:tcPr>
          <w:p w14:paraId="6B07A288"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01</w:t>
            </w:r>
          </w:p>
        </w:tc>
        <w:tc>
          <w:tcPr>
            <w:tcW w:w="1185" w:type="dxa"/>
            <w:tcBorders>
              <w:top w:val="single" w:sz="4" w:space="0" w:color="auto"/>
              <w:left w:val="single" w:sz="4" w:space="0" w:color="auto"/>
              <w:bottom w:val="single" w:sz="4" w:space="0" w:color="auto"/>
              <w:right w:val="single" w:sz="4" w:space="0" w:color="auto"/>
            </w:tcBorders>
            <w:hideMark/>
          </w:tcPr>
          <w:p w14:paraId="1EF327AE"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02</w:t>
            </w:r>
          </w:p>
        </w:tc>
        <w:tc>
          <w:tcPr>
            <w:tcW w:w="3649" w:type="dxa"/>
            <w:tcBorders>
              <w:top w:val="single" w:sz="4" w:space="0" w:color="auto"/>
              <w:left w:val="single" w:sz="4" w:space="0" w:color="auto"/>
              <w:bottom w:val="single" w:sz="4" w:space="0" w:color="auto"/>
              <w:right w:val="single" w:sz="4" w:space="0" w:color="auto"/>
            </w:tcBorders>
            <w:hideMark/>
          </w:tcPr>
          <w:p w14:paraId="714603D1"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4.4.90.52.40.00.00.00</w:t>
            </w:r>
          </w:p>
        </w:tc>
        <w:tc>
          <w:tcPr>
            <w:tcW w:w="2304" w:type="dxa"/>
            <w:tcBorders>
              <w:top w:val="single" w:sz="4" w:space="0" w:color="auto"/>
              <w:left w:val="single" w:sz="4" w:space="0" w:color="auto"/>
              <w:bottom w:val="single" w:sz="4" w:space="0" w:color="auto"/>
              <w:right w:val="single" w:sz="4" w:space="0" w:color="auto"/>
            </w:tcBorders>
          </w:tcPr>
          <w:p w14:paraId="260D5F50" w14:textId="77777777" w:rsidR="00036795" w:rsidRPr="00036795" w:rsidRDefault="00036795" w:rsidP="00036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36795">
              <w:rPr>
                <w:rFonts w:ascii="Times New Roman" w:eastAsia="Times New Roman" w:hAnsi="Times New Roman" w:cs="Times New Roman"/>
                <w:sz w:val="24"/>
                <w:szCs w:val="24"/>
                <w:lang w:eastAsia="pt-BR"/>
              </w:rPr>
              <w:t>350.000,00</w:t>
            </w:r>
          </w:p>
        </w:tc>
      </w:tr>
    </w:tbl>
    <w:p w14:paraId="4390451B" w14:textId="77777777" w:rsidR="00B24A6A" w:rsidRPr="001F12E1" w:rsidRDefault="00B24A6A" w:rsidP="00036795">
      <w:pPr>
        <w:widowControl w:val="0"/>
        <w:autoSpaceDE w:val="0"/>
        <w:autoSpaceDN w:val="0"/>
        <w:adjustRightInd w:val="0"/>
        <w:spacing w:after="0" w:line="240" w:lineRule="auto"/>
        <w:jc w:val="both"/>
        <w:rPr>
          <w:rFonts w:ascii="Times New Roman" w:eastAsia="Times New Roman" w:hAnsi="Times New Roman" w:cs="Times New Roman"/>
          <w:b/>
          <w:spacing w:val="-8"/>
          <w:sz w:val="24"/>
          <w:szCs w:val="24"/>
          <w:lang w:eastAsia="pt-BR"/>
        </w:rPr>
      </w:pPr>
    </w:p>
    <w:p w14:paraId="10B806AF"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SEXTA – DA INEXECUÇÃO DO CONTRATO</w:t>
      </w:r>
    </w:p>
    <w:p w14:paraId="7EE5344C"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3A1447D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1F12E1">
        <w:rPr>
          <w:rFonts w:ascii="Times New Roman" w:eastAsia="Times New Roman" w:hAnsi="Times New Roman" w:cs="Times New Roman"/>
          <w:sz w:val="24"/>
          <w:szCs w:val="24"/>
          <w:lang w:eastAsia="pt-BR"/>
        </w:rPr>
        <w:t>do valor do pedido, por dia de atraso, em relação à data prevista para a entrega dos produtos nele referidos,</w:t>
      </w:r>
      <w:r w:rsidRPr="001F12E1">
        <w:rPr>
          <w:rFonts w:ascii="Times New Roman" w:eastAsia="Times New Roman" w:hAnsi="Times New Roman" w:cs="Times New Roman"/>
          <w:spacing w:val="-8"/>
          <w:sz w:val="24"/>
          <w:szCs w:val="24"/>
          <w:lang w:eastAsia="pt-BR"/>
        </w:rPr>
        <w:t xml:space="preserve"> independentemente de outras sanções por perdas e danos.</w:t>
      </w:r>
    </w:p>
    <w:p w14:paraId="3713C84F"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0CF85F0F"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SÉTIMA – DA ALTERAÇÃO DO OBJETO</w:t>
      </w:r>
    </w:p>
    <w:p w14:paraId="2F638C8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1913EFB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7.1. A CONTRATADA </w:t>
      </w:r>
      <w:r w:rsidRPr="001F12E1">
        <w:rPr>
          <w:rFonts w:ascii="Times New Roman" w:eastAsia="Times New Roman" w:hAnsi="Times New Roman" w:cs="Times New Roman"/>
          <w:bCs/>
          <w:color w:val="000000"/>
          <w:sz w:val="24"/>
          <w:szCs w:val="24"/>
          <w:lang w:eastAsia="pt-BR"/>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1F12E1">
        <w:rPr>
          <w:rFonts w:ascii="Times New Roman" w:eastAsia="Times New Roman" w:hAnsi="Times New Roman" w:cs="Times New Roman"/>
          <w:spacing w:val="-8"/>
          <w:sz w:val="24"/>
          <w:szCs w:val="24"/>
          <w:lang w:eastAsia="pt-BR"/>
        </w:rPr>
        <w:t>.</w:t>
      </w:r>
    </w:p>
    <w:p w14:paraId="2CE007F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299D4E7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7.2. Poderá ainda haver alteração nas cláusulas deste contrato nas demais hipóteses previstas no art. 65 da Lei 8.666/93.</w:t>
      </w:r>
    </w:p>
    <w:p w14:paraId="12D801A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03C31B2A"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7.3. </w:t>
      </w:r>
      <w:r w:rsidRPr="001F12E1">
        <w:rPr>
          <w:rFonts w:ascii="Times New Roman" w:eastAsia="Times New Roman" w:hAnsi="Times New Roman" w:cs="Times New Roman"/>
          <w:color w:val="000000"/>
          <w:sz w:val="24"/>
          <w:szCs w:val="24"/>
          <w:lang w:eastAsia="pt-BR"/>
        </w:rPr>
        <w:t>A CONTRATANTE reserva-se no direito de contratar parte ou todos os produtos licitados, sem que caiba a qualquer licitante indenização de qualquer espécie.</w:t>
      </w:r>
    </w:p>
    <w:p w14:paraId="6EF5CB09"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p>
    <w:p w14:paraId="667AFB9F"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OITAVA – DA RESCISÃO DO CONTRATO</w:t>
      </w:r>
    </w:p>
    <w:p w14:paraId="1713FD92"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74F398B6"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8. Este contrato poderá ser rescindido, formalmente motivados nos autos do processo de licitação a ele vinculado, assegurado o contraditório e a ampla defesa do contratado, nas hipóteses do art. 78 da Lei de Licitações.</w:t>
      </w:r>
    </w:p>
    <w:p w14:paraId="403673A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0400B3E7"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NONA – DAS OBRIGAÇÕES E RESPONSABILIDADES DOS CONTRATANTES</w:t>
      </w:r>
    </w:p>
    <w:p w14:paraId="2A0268A8"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3975B04D"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9.1. A CONTRANTE obriga-se ao cumprimento das cláusulas e disposições deste contrato e, especialmente:</w:t>
      </w:r>
    </w:p>
    <w:p w14:paraId="72F94772"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6036D992" w14:textId="77777777" w:rsidR="00B24A6A" w:rsidRPr="001F12E1" w:rsidRDefault="00B24A6A" w:rsidP="001F12E1">
      <w:pPr>
        <w:numPr>
          <w:ilvl w:val="0"/>
          <w:numId w:val="1"/>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Ao pagamento na forma prevista na CLÁUSULA TERCEIRA;</w:t>
      </w:r>
    </w:p>
    <w:p w14:paraId="3345AB4E" w14:textId="77777777" w:rsidR="00B24A6A" w:rsidRPr="001F12E1" w:rsidRDefault="00B24A6A" w:rsidP="001F12E1">
      <w:pPr>
        <w:numPr>
          <w:ilvl w:val="0"/>
          <w:numId w:val="1"/>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A </w:t>
      </w:r>
      <w:r w:rsidRPr="001F12E1">
        <w:rPr>
          <w:rFonts w:ascii="Times New Roman" w:eastAsia="Times New Roman" w:hAnsi="Times New Roman" w:cs="Times New Roman"/>
          <w:spacing w:val="-8"/>
          <w:sz w:val="24"/>
          <w:szCs w:val="24"/>
          <w:u w:val="single"/>
          <w:lang w:eastAsia="pt-BR"/>
        </w:rPr>
        <w:t>conferir e certificar, no ato de entrega e recebimento da mercadoria ou serviço</w:t>
      </w:r>
      <w:r w:rsidRPr="001F12E1">
        <w:rPr>
          <w:rFonts w:ascii="Times New Roman" w:eastAsia="Times New Roman" w:hAnsi="Times New Roman" w:cs="Times New Roman"/>
          <w:spacing w:val="-8"/>
          <w:sz w:val="24"/>
          <w:szCs w:val="24"/>
          <w:lang w:eastAsia="pt-BR"/>
        </w:rPr>
        <w:t>, a conformidade do preço e da descrição declarada na respectiva nota fiscal, bem como a qualidade e adequação dos produtos, conforme itens descritos na tabela constante na cláusula primeira; e</w:t>
      </w:r>
    </w:p>
    <w:p w14:paraId="12C98D14" w14:textId="77777777" w:rsidR="00B24A6A" w:rsidRPr="001F12E1" w:rsidRDefault="00B24A6A" w:rsidP="001F12E1">
      <w:pPr>
        <w:numPr>
          <w:ilvl w:val="0"/>
          <w:numId w:val="1"/>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 certificar por escrito, por ocasião da apresentação da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59360584"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 </w:t>
      </w:r>
    </w:p>
    <w:p w14:paraId="087E7D36" w14:textId="3A71C8CA"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9.1.1 Para viabilizar o cumprimento das obrigações previstas nesta cláusula a CONTRATANTE designa o(a) servidor(a)____________________________</w:t>
      </w:r>
      <w:r w:rsidR="00861878" w:rsidRPr="001F12E1">
        <w:rPr>
          <w:rFonts w:ascii="Times New Roman" w:eastAsia="Times New Roman" w:hAnsi="Times New Roman" w:cs="Times New Roman"/>
          <w:spacing w:val="-8"/>
          <w:sz w:val="24"/>
          <w:szCs w:val="24"/>
          <w:lang w:eastAsia="pt-BR"/>
        </w:rPr>
        <w:t>_ para</w:t>
      </w:r>
      <w:r w:rsidRPr="001F12E1">
        <w:rPr>
          <w:rFonts w:ascii="Times New Roman" w:eastAsia="Times New Roman" w:hAnsi="Times New Roman" w:cs="Times New Roman"/>
          <w:spacing w:val="-8"/>
          <w:sz w:val="24"/>
          <w:szCs w:val="24"/>
          <w:lang w:eastAsia="pt-BR"/>
        </w:rPr>
        <w:t xml:space="preserve"> atuar na condição de fiscal deste contrato.</w:t>
      </w:r>
    </w:p>
    <w:p w14:paraId="7796357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 </w:t>
      </w:r>
    </w:p>
    <w:p w14:paraId="588D0C1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9.1.2 O fiscal do contrato poderá, a seu critério devidamente justificado, conceder prazo maior que o previsto na alínea ‘c’ deste item, mediante justificativa plausível apresentada por escrito pela CONTRATADA.</w:t>
      </w:r>
    </w:p>
    <w:p w14:paraId="36149DC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4FF4A3B8"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9.1.3. A ausência de recusa no ato de entrega por parte da CONTRATANTE não exime a CONTRATADA da responsabilidade de providenciar a substituição dos produtos fornecidos em desacordo com este instrumento, especialmente quando se constatar posteriormente vícios ocultos ou qualquer outra irregularidade.</w:t>
      </w:r>
    </w:p>
    <w:p w14:paraId="7739A2E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792C8389"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9.2. A CONTRATADA obriga-se ao cumprimento das cláusulas e disposições deste contrato, e será responsável pelo fornecimento e entrega somente de produtos de qualidade, respondendo perante a CONTRATANTE e perante terceiros nos casos em que seus produtos causarem danos aos terceiros a que eles se destinam, caso em que ficará obrigada a indenizar todos os danos e prejuízos causados, sejam eles de ordem material ou moral. Se obriga, ainda, ao seguinte:</w:t>
      </w:r>
    </w:p>
    <w:p w14:paraId="3BBF215F"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2E700411"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 cumprir rigorosamente os prazos deste contrato;</w:t>
      </w:r>
    </w:p>
    <w:p w14:paraId="1A58CFC1"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Providenciar a imediata correção das irregularidades eventualmente apontadas pelo(a) fiscal do contrato e não reincidir nas mesmas irregularidades, sob pena da aplicação das sanções deste instrumento;</w:t>
      </w:r>
    </w:p>
    <w:p w14:paraId="5C26CED7"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 cumprir rigorosamente os prazos deste contrato;</w:t>
      </w:r>
    </w:p>
    <w:p w14:paraId="57DA02FE"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Manter atualizados durante toda a vigência do contrato os documentos apresentados por ocasião da habilitação, assim como comunicar a CONTRATANTE de eventual impedimento em contratar com o Poder Público, seja ele decorrente do art. 9º da Lei de </w:t>
      </w:r>
      <w:r w:rsidRPr="001F12E1">
        <w:rPr>
          <w:rFonts w:ascii="Times New Roman" w:eastAsia="Times New Roman" w:hAnsi="Times New Roman" w:cs="Times New Roman"/>
          <w:spacing w:val="-8"/>
          <w:sz w:val="24"/>
          <w:szCs w:val="24"/>
          <w:lang w:eastAsia="pt-BR"/>
        </w:rPr>
        <w:lastRenderedPageBreak/>
        <w:t>Licitações, ou da Lei de Improbidade Administrativa, ou de qualquer das hipóteses de impedimento previstas no Edital do Pregão Presencial nº 27/2018 ou que tenha sido objeto das declarações constantes nos anexos deste edital;</w:t>
      </w:r>
    </w:p>
    <w:p w14:paraId="61B1B1E6" w14:textId="2A17A98A"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A </w:t>
      </w:r>
      <w:r w:rsidR="00861878" w:rsidRPr="001F12E1">
        <w:rPr>
          <w:rFonts w:ascii="Times New Roman" w:eastAsia="Times New Roman" w:hAnsi="Times New Roman" w:cs="Times New Roman"/>
          <w:spacing w:val="-8"/>
          <w:sz w:val="24"/>
          <w:szCs w:val="24"/>
          <w:lang w:eastAsia="pt-BR"/>
        </w:rPr>
        <w:t>entrega todos</w:t>
      </w:r>
      <w:r w:rsidRPr="001F12E1">
        <w:rPr>
          <w:rFonts w:ascii="Times New Roman" w:eastAsia="Times New Roman" w:hAnsi="Times New Roman" w:cs="Times New Roman"/>
          <w:spacing w:val="-8"/>
          <w:sz w:val="24"/>
          <w:szCs w:val="24"/>
          <w:lang w:eastAsia="pt-BR"/>
        </w:rPr>
        <w:t xml:space="preserve"> </w:t>
      </w:r>
      <w:r w:rsidR="00861878" w:rsidRPr="001F12E1">
        <w:rPr>
          <w:rFonts w:ascii="Times New Roman" w:eastAsia="Times New Roman" w:hAnsi="Times New Roman" w:cs="Times New Roman"/>
          <w:spacing w:val="-8"/>
          <w:sz w:val="24"/>
          <w:szCs w:val="24"/>
          <w:lang w:eastAsia="pt-BR"/>
        </w:rPr>
        <w:t>os produtos deverão</w:t>
      </w:r>
      <w:r w:rsidRPr="001F12E1">
        <w:rPr>
          <w:rFonts w:ascii="Times New Roman" w:eastAsia="Times New Roman" w:hAnsi="Times New Roman" w:cs="Times New Roman"/>
          <w:spacing w:val="-8"/>
          <w:sz w:val="24"/>
          <w:szCs w:val="24"/>
          <w:lang w:eastAsia="pt-BR"/>
        </w:rPr>
        <w:t xml:space="preserve"> ser na prefeitura;</w:t>
      </w:r>
    </w:p>
    <w:p w14:paraId="7902A668" w14:textId="68CFD6CA" w:rsidR="00B24A6A" w:rsidRPr="00036795"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036795">
        <w:rPr>
          <w:rFonts w:ascii="Times New Roman" w:eastAsia="Times New Roman" w:hAnsi="Times New Roman" w:cs="Times New Roman"/>
          <w:b/>
          <w:spacing w:val="-8"/>
          <w:sz w:val="24"/>
          <w:szCs w:val="24"/>
          <w:u w:val="single"/>
          <w:lang w:eastAsia="pt-BR"/>
        </w:rPr>
        <w:t>A garantia d</w:t>
      </w:r>
      <w:r w:rsidR="00036795">
        <w:rPr>
          <w:rFonts w:ascii="Times New Roman" w:eastAsia="Times New Roman" w:hAnsi="Times New Roman" w:cs="Times New Roman"/>
          <w:b/>
          <w:spacing w:val="-8"/>
          <w:sz w:val="24"/>
          <w:szCs w:val="24"/>
          <w:u w:val="single"/>
          <w:lang w:eastAsia="pt-BR"/>
        </w:rPr>
        <w:t xml:space="preserve">o equipamento </w:t>
      </w:r>
      <w:r w:rsidRPr="00036795">
        <w:rPr>
          <w:rFonts w:ascii="Times New Roman" w:eastAsia="Times New Roman" w:hAnsi="Times New Roman" w:cs="Times New Roman"/>
          <w:b/>
          <w:spacing w:val="-8"/>
          <w:sz w:val="24"/>
          <w:szCs w:val="24"/>
          <w:u w:val="single"/>
          <w:lang w:eastAsia="pt-BR"/>
        </w:rPr>
        <w:t xml:space="preserve">deverá ser de </w:t>
      </w:r>
      <w:r w:rsidR="00861878" w:rsidRPr="00036795">
        <w:rPr>
          <w:rFonts w:ascii="Times New Roman" w:eastAsia="Times New Roman" w:hAnsi="Times New Roman" w:cs="Times New Roman"/>
          <w:b/>
          <w:spacing w:val="-8"/>
          <w:sz w:val="24"/>
          <w:szCs w:val="24"/>
          <w:u w:val="single"/>
          <w:lang w:eastAsia="pt-BR"/>
        </w:rPr>
        <w:t>24(vinte</w:t>
      </w:r>
      <w:r w:rsidRPr="00036795">
        <w:rPr>
          <w:rFonts w:ascii="Times New Roman" w:eastAsia="Times New Roman" w:hAnsi="Times New Roman" w:cs="Times New Roman"/>
          <w:b/>
          <w:spacing w:val="-8"/>
          <w:sz w:val="24"/>
          <w:szCs w:val="24"/>
          <w:u w:val="single"/>
          <w:lang w:eastAsia="pt-BR"/>
        </w:rPr>
        <w:t xml:space="preserve"> quatro) meses.</w:t>
      </w:r>
    </w:p>
    <w:p w14:paraId="75B6EC86"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color w:val="000000"/>
          <w:spacing w:val="-8"/>
          <w:sz w:val="24"/>
          <w:szCs w:val="24"/>
          <w:lang w:eastAsia="pt-BR"/>
        </w:rPr>
        <w:t>Responsabilizar-se</w:t>
      </w:r>
      <w:r w:rsidRPr="001F12E1">
        <w:rPr>
          <w:rFonts w:ascii="Times New Roman" w:eastAsia="Times New Roman" w:hAnsi="Times New Roman" w:cs="Times New Roman"/>
          <w:spacing w:val="-8"/>
          <w:sz w:val="24"/>
          <w:szCs w:val="24"/>
          <w:lang w:eastAsia="pt-BR"/>
        </w:rPr>
        <w:t xml:space="preserve"> pela entrega dos produtos/serviços acompanhados dos documentos necessários ao recebimento (nota fiscal);</w:t>
      </w:r>
    </w:p>
    <w:p w14:paraId="059CBD8E"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Ao entregar os documentos, a CONTRATADA deverá aguardar a conferência da entrega; e</w:t>
      </w:r>
    </w:p>
    <w:p w14:paraId="6920A136" w14:textId="77777777" w:rsidR="00B24A6A" w:rsidRPr="001F12E1" w:rsidRDefault="00B24A6A" w:rsidP="001F12E1">
      <w:pPr>
        <w:numPr>
          <w:ilvl w:val="0"/>
          <w:numId w:val="2"/>
        </w:num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Manter contato com a CONTRATANTE através do fiscal de contrato, sempre que necessário, a fim de dirimir quaisquer dúvidas e solicitar instruções que, por qualquer motivo, exijam decisões ou providências cabíveis.</w:t>
      </w:r>
    </w:p>
    <w:p w14:paraId="23D5906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5311759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9.2.1. A CONTRATANTE poderá fiscalizar o cumprimento das obrigações do CONTRATADO e solicitar comprovante do atendimento de qualquer um dos itens acima, ocasião em que o CONTRATADO terá o prazo de 10 (dez) dias para a apresentação dos documentos comprobatórios, contados da notificação para esta finalidade, sob pena de responder pelo descumprimento/inexecução contratual.</w:t>
      </w:r>
    </w:p>
    <w:p w14:paraId="5FD90835"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241CB7BE" w14:textId="77777777" w:rsidR="00B24A6A" w:rsidRPr="001F12E1" w:rsidRDefault="00B24A6A" w:rsidP="001F12E1">
      <w:pPr>
        <w:spacing w:after="0" w:line="240" w:lineRule="auto"/>
        <w:ind w:right="-135"/>
        <w:jc w:val="both"/>
        <w:rPr>
          <w:rFonts w:ascii="Times New Roman" w:eastAsia="Times New Roman" w:hAnsi="Times New Roman" w:cs="Times New Roman"/>
          <w:b/>
          <w:spacing w:val="-8"/>
          <w:sz w:val="24"/>
          <w:szCs w:val="24"/>
          <w:lang w:eastAsia="pt-BR"/>
        </w:rPr>
      </w:pPr>
      <w:r w:rsidRPr="001F12E1">
        <w:rPr>
          <w:rFonts w:ascii="Times New Roman" w:eastAsia="Times New Roman" w:hAnsi="Times New Roman" w:cs="Times New Roman"/>
          <w:b/>
          <w:spacing w:val="-8"/>
          <w:sz w:val="24"/>
          <w:szCs w:val="24"/>
          <w:lang w:eastAsia="pt-BR"/>
        </w:rPr>
        <w:t>CLÁUSULA DÉCIMA – DA ELEIÇÃO DO FORO E DAS DISPOSIÇÕES GERAIS</w:t>
      </w:r>
    </w:p>
    <w:p w14:paraId="7CC1A95E"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2C8B87F1"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10.1. Para os casos omissos, aplicar-se-ão subsidiariamente, além das disposições do Edital de PREGÃO PRESENCIAL Nº </w:t>
      </w:r>
      <w:r w:rsidR="0027657F">
        <w:rPr>
          <w:rFonts w:ascii="Times New Roman" w:eastAsia="Times New Roman" w:hAnsi="Times New Roman" w:cs="Times New Roman"/>
          <w:spacing w:val="-8"/>
          <w:sz w:val="24"/>
          <w:szCs w:val="24"/>
          <w:lang w:eastAsia="pt-BR"/>
        </w:rPr>
        <w:t>13</w:t>
      </w:r>
      <w:r w:rsidRPr="001F12E1">
        <w:rPr>
          <w:rFonts w:ascii="Times New Roman" w:eastAsia="Times New Roman" w:hAnsi="Times New Roman" w:cs="Times New Roman"/>
          <w:spacing w:val="-8"/>
          <w:sz w:val="24"/>
          <w:szCs w:val="24"/>
          <w:lang w:eastAsia="pt-BR"/>
        </w:rPr>
        <w:t>/2018 as disposições da Lei 8.666/93 e da Lei 10.520/2002.</w:t>
      </w:r>
    </w:p>
    <w:p w14:paraId="7FEAE7B6"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71C8360A" w14:textId="0870046A"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 xml:space="preserve">10.2. Fica eleito o foro da Comarca de </w:t>
      </w:r>
      <w:r w:rsidR="0023293B">
        <w:rPr>
          <w:rFonts w:ascii="Times New Roman" w:eastAsia="Times New Roman" w:hAnsi="Times New Roman" w:cs="Times New Roman"/>
          <w:spacing w:val="-8"/>
          <w:sz w:val="24"/>
          <w:szCs w:val="24"/>
          <w:lang w:eastAsia="pt-BR"/>
        </w:rPr>
        <w:t>Urubici</w:t>
      </w:r>
      <w:r w:rsidRPr="001F12E1">
        <w:rPr>
          <w:rFonts w:ascii="Times New Roman" w:eastAsia="Times New Roman" w:hAnsi="Times New Roman" w:cs="Times New Roman"/>
          <w:spacing w:val="-8"/>
          <w:sz w:val="24"/>
          <w:szCs w:val="24"/>
          <w:lang w:eastAsia="pt-BR"/>
        </w:rPr>
        <w:t xml:space="preserve"> – SC para dirimir quaisquer questões decorrentes do presente contrato.</w:t>
      </w:r>
    </w:p>
    <w:p w14:paraId="28CE0077"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p>
    <w:p w14:paraId="01F49F30" w14:textId="77777777" w:rsidR="00B24A6A" w:rsidRPr="001F12E1" w:rsidRDefault="00B24A6A" w:rsidP="001F12E1">
      <w:pPr>
        <w:spacing w:after="0" w:line="240" w:lineRule="auto"/>
        <w:ind w:right="-135"/>
        <w:jc w:val="both"/>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E por estarem assim ajustados, firmam o presente em duas vias de igual teor e forma, juntamente com as testemunhas abaixo indicadas.</w:t>
      </w:r>
    </w:p>
    <w:p w14:paraId="208BB2A1" w14:textId="77777777" w:rsidR="00B24A6A" w:rsidRPr="001F12E1" w:rsidRDefault="00B24A6A" w:rsidP="001F12E1">
      <w:pPr>
        <w:spacing w:after="0" w:line="240" w:lineRule="auto"/>
        <w:ind w:right="-135"/>
        <w:jc w:val="center"/>
        <w:rPr>
          <w:rFonts w:ascii="Times New Roman" w:eastAsia="Times New Roman" w:hAnsi="Times New Roman" w:cs="Times New Roman"/>
          <w:spacing w:val="-8"/>
          <w:sz w:val="24"/>
          <w:szCs w:val="24"/>
          <w:lang w:eastAsia="pt-BR"/>
        </w:rPr>
      </w:pPr>
    </w:p>
    <w:p w14:paraId="2A509B31" w14:textId="77777777" w:rsidR="00B24A6A" w:rsidRPr="001F12E1" w:rsidRDefault="00B24A6A" w:rsidP="001F12E1">
      <w:pPr>
        <w:spacing w:after="0" w:line="240" w:lineRule="auto"/>
        <w:ind w:right="-135"/>
        <w:jc w:val="center"/>
        <w:rPr>
          <w:rFonts w:ascii="Times New Roman" w:eastAsia="Times New Roman" w:hAnsi="Times New Roman" w:cs="Times New Roman"/>
          <w:spacing w:val="-8"/>
          <w:sz w:val="24"/>
          <w:szCs w:val="24"/>
          <w:lang w:eastAsia="pt-BR"/>
        </w:rPr>
      </w:pPr>
      <w:r w:rsidRPr="001F12E1">
        <w:rPr>
          <w:rFonts w:ascii="Times New Roman" w:eastAsia="Times New Roman" w:hAnsi="Times New Roman" w:cs="Times New Roman"/>
          <w:spacing w:val="-8"/>
          <w:sz w:val="24"/>
          <w:szCs w:val="24"/>
          <w:lang w:eastAsia="pt-BR"/>
        </w:rPr>
        <w:t>Rio Rufino, _______de_________________ de 201</w:t>
      </w:r>
      <w:r w:rsidR="001F12E1" w:rsidRPr="001F12E1">
        <w:rPr>
          <w:rFonts w:ascii="Times New Roman" w:eastAsia="Times New Roman" w:hAnsi="Times New Roman" w:cs="Times New Roman"/>
          <w:spacing w:val="-8"/>
          <w:sz w:val="24"/>
          <w:szCs w:val="24"/>
          <w:lang w:eastAsia="pt-BR"/>
        </w:rPr>
        <w:t>9</w:t>
      </w:r>
      <w:r w:rsidRPr="001F12E1">
        <w:rPr>
          <w:rFonts w:ascii="Times New Roman" w:eastAsia="Times New Roman" w:hAnsi="Times New Roman" w:cs="Times New Roman"/>
          <w:spacing w:val="-8"/>
          <w:sz w:val="24"/>
          <w:szCs w:val="24"/>
          <w:lang w:eastAsia="pt-BR"/>
        </w:rPr>
        <w:t>.</w:t>
      </w:r>
    </w:p>
    <w:p w14:paraId="4D079876"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3770D516"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______________________________</w:t>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t>______________________</w:t>
      </w:r>
    </w:p>
    <w:p w14:paraId="7EAB8E3F"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Prefeitura Municipal de Rio Rufino</w:t>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t>CONTRATADA</w:t>
      </w:r>
    </w:p>
    <w:p w14:paraId="167CFE40"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p>
    <w:p w14:paraId="54329E5D"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______________________________                        ____________________________</w:t>
      </w:r>
    </w:p>
    <w:p w14:paraId="34F229B5"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Testemunha: </w:t>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t>Testemunha:</w:t>
      </w:r>
    </w:p>
    <w:p w14:paraId="4936C903" w14:textId="77777777" w:rsidR="00B24A6A" w:rsidRPr="001F12E1" w:rsidRDefault="00B24A6A" w:rsidP="001F12E1">
      <w:pPr>
        <w:spacing w:after="0" w:line="240" w:lineRule="auto"/>
        <w:ind w:right="-4"/>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 xml:space="preserve">CPF: </w:t>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r>
      <w:r w:rsidRPr="001F12E1">
        <w:rPr>
          <w:rFonts w:ascii="Times New Roman" w:eastAsia="Times New Roman" w:hAnsi="Times New Roman" w:cs="Times New Roman"/>
          <w:sz w:val="24"/>
          <w:szCs w:val="24"/>
          <w:lang w:eastAsia="pt-BR"/>
        </w:rPr>
        <w:tab/>
        <w:t>CPF:</w:t>
      </w:r>
    </w:p>
    <w:p w14:paraId="05553C0E" w14:textId="77777777" w:rsidR="00036795" w:rsidRPr="001F12E1" w:rsidRDefault="00036795" w:rsidP="001F12E1">
      <w:pPr>
        <w:spacing w:after="0" w:line="240" w:lineRule="auto"/>
        <w:ind w:right="-4"/>
        <w:rPr>
          <w:rFonts w:ascii="Times New Roman" w:eastAsia="Times New Roman" w:hAnsi="Times New Roman" w:cs="Times New Roman"/>
          <w:sz w:val="24"/>
          <w:szCs w:val="24"/>
          <w:lang w:eastAsia="pt-BR"/>
        </w:rPr>
      </w:pPr>
    </w:p>
    <w:p w14:paraId="31ED9D49" w14:textId="6678E396" w:rsidR="00B24A6A" w:rsidRDefault="00B24A6A" w:rsidP="001F12E1">
      <w:pPr>
        <w:spacing w:after="0" w:line="240" w:lineRule="auto"/>
        <w:ind w:right="-4"/>
        <w:rPr>
          <w:rFonts w:ascii="Times New Roman" w:eastAsia="Times New Roman" w:hAnsi="Times New Roman" w:cs="Times New Roman"/>
          <w:sz w:val="24"/>
          <w:szCs w:val="24"/>
          <w:lang w:eastAsia="pt-BR"/>
        </w:rPr>
      </w:pPr>
    </w:p>
    <w:p w14:paraId="46BFD4FF" w14:textId="485B1CDE" w:rsidR="00B348B2" w:rsidRDefault="00B348B2" w:rsidP="001F12E1">
      <w:pPr>
        <w:spacing w:after="0" w:line="240" w:lineRule="auto"/>
        <w:ind w:right="-4"/>
        <w:rPr>
          <w:rFonts w:ascii="Times New Roman" w:eastAsia="Times New Roman" w:hAnsi="Times New Roman" w:cs="Times New Roman"/>
          <w:sz w:val="24"/>
          <w:szCs w:val="24"/>
          <w:lang w:eastAsia="pt-BR"/>
        </w:rPr>
      </w:pPr>
    </w:p>
    <w:p w14:paraId="6A6F4F81" w14:textId="4B4A066B" w:rsidR="00B348B2" w:rsidRDefault="00B348B2" w:rsidP="001F12E1">
      <w:pPr>
        <w:spacing w:after="0" w:line="240" w:lineRule="auto"/>
        <w:ind w:right="-4"/>
        <w:rPr>
          <w:rFonts w:ascii="Times New Roman" w:eastAsia="Times New Roman" w:hAnsi="Times New Roman" w:cs="Times New Roman"/>
          <w:sz w:val="24"/>
          <w:szCs w:val="24"/>
          <w:lang w:eastAsia="pt-BR"/>
        </w:rPr>
      </w:pPr>
    </w:p>
    <w:p w14:paraId="71E508B1" w14:textId="7A8B55A0" w:rsidR="00B348B2" w:rsidRDefault="00B348B2" w:rsidP="001F12E1">
      <w:pPr>
        <w:spacing w:after="0" w:line="240" w:lineRule="auto"/>
        <w:ind w:right="-4"/>
        <w:rPr>
          <w:rFonts w:ascii="Times New Roman" w:eastAsia="Times New Roman" w:hAnsi="Times New Roman" w:cs="Times New Roman"/>
          <w:sz w:val="24"/>
          <w:szCs w:val="24"/>
          <w:lang w:eastAsia="pt-BR"/>
        </w:rPr>
      </w:pPr>
    </w:p>
    <w:p w14:paraId="4E60C78C" w14:textId="71D41967" w:rsidR="00B348B2" w:rsidRDefault="00B348B2" w:rsidP="001F12E1">
      <w:pPr>
        <w:spacing w:after="0" w:line="240" w:lineRule="auto"/>
        <w:ind w:right="-4"/>
        <w:rPr>
          <w:rFonts w:ascii="Times New Roman" w:eastAsia="Times New Roman" w:hAnsi="Times New Roman" w:cs="Times New Roman"/>
          <w:sz w:val="24"/>
          <w:szCs w:val="24"/>
          <w:lang w:eastAsia="pt-BR"/>
        </w:rPr>
      </w:pPr>
    </w:p>
    <w:p w14:paraId="70DF728F" w14:textId="77777777" w:rsidR="00B348B2" w:rsidRPr="001F12E1" w:rsidRDefault="00B348B2" w:rsidP="001F12E1">
      <w:pPr>
        <w:spacing w:after="0" w:line="240" w:lineRule="auto"/>
        <w:ind w:right="-4"/>
        <w:rPr>
          <w:rFonts w:ascii="Times New Roman" w:eastAsia="Times New Roman" w:hAnsi="Times New Roman" w:cs="Times New Roman"/>
          <w:sz w:val="24"/>
          <w:szCs w:val="24"/>
          <w:lang w:eastAsia="pt-BR"/>
        </w:rPr>
      </w:pPr>
    </w:p>
    <w:p w14:paraId="03B7B5D7" w14:textId="77777777" w:rsidR="00B24A6A" w:rsidRPr="001F12E1" w:rsidRDefault="00B24A6A" w:rsidP="001F12E1">
      <w:pPr>
        <w:spacing w:after="0" w:line="240" w:lineRule="auto"/>
        <w:ind w:right="-4"/>
        <w:jc w:val="center"/>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lastRenderedPageBreak/>
        <w:t>ANEXO V</w:t>
      </w:r>
    </w:p>
    <w:p w14:paraId="39C7B50C"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3D797330"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7744CC81" w14:textId="77777777" w:rsidR="0027657F" w:rsidRPr="0027657F" w:rsidRDefault="0027657F" w:rsidP="0027657F">
      <w:pPr>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Processo administrativo Nº 23/2019</w:t>
      </w:r>
    </w:p>
    <w:p w14:paraId="2566696D" w14:textId="77777777" w:rsidR="00B24A6A" w:rsidRPr="001F12E1" w:rsidRDefault="0027657F" w:rsidP="001F12E1">
      <w:pPr>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Pregão Presencial Nº 13/2019</w:t>
      </w:r>
    </w:p>
    <w:p w14:paraId="64E7381D"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Prefeitura Municipal de Rio Rufino</w:t>
      </w:r>
    </w:p>
    <w:p w14:paraId="15608F3F"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34642E24"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024AF525"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p>
    <w:p w14:paraId="10AB4CA8"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u w:val="single"/>
          <w:lang w:val="x-none" w:eastAsia="x-none"/>
        </w:rPr>
      </w:pPr>
      <w:r w:rsidRPr="001F12E1">
        <w:rPr>
          <w:rFonts w:ascii="Times New Roman" w:eastAsia="Times New Roman" w:hAnsi="Times New Roman" w:cs="Times New Roman"/>
          <w:b/>
          <w:sz w:val="24"/>
          <w:szCs w:val="24"/>
          <w:u w:val="single"/>
          <w:lang w:val="x-none" w:eastAsia="x-none"/>
        </w:rPr>
        <w:t xml:space="preserve">DECLARAÇÃO </w:t>
      </w:r>
    </w:p>
    <w:p w14:paraId="16A89610"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C91A3CD"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5A45CDF5" w14:textId="77777777" w:rsidR="00B24A6A" w:rsidRPr="001F12E1" w:rsidRDefault="00B24A6A" w:rsidP="001F12E1">
      <w:pPr>
        <w:spacing w:after="0" w:line="240" w:lineRule="auto"/>
        <w:ind w:right="-1"/>
        <w:jc w:val="center"/>
        <w:rPr>
          <w:rFonts w:ascii="Times New Roman" w:eastAsia="Times New Roman" w:hAnsi="Times New Roman" w:cs="Times New Roman"/>
          <w:b/>
          <w:sz w:val="24"/>
          <w:szCs w:val="24"/>
          <w:lang w:val="x-none" w:eastAsia="x-none"/>
        </w:rPr>
      </w:pPr>
    </w:p>
    <w:p w14:paraId="42FB0BB7" w14:textId="77777777" w:rsidR="00B24A6A" w:rsidRPr="001F12E1" w:rsidRDefault="00B24A6A" w:rsidP="001F12E1">
      <w:pPr>
        <w:spacing w:after="0" w:line="240" w:lineRule="auto"/>
        <w:ind w:right="-1"/>
        <w:jc w:val="center"/>
        <w:rPr>
          <w:rFonts w:ascii="Times New Roman" w:eastAsia="Times New Roman" w:hAnsi="Times New Roman" w:cs="Times New Roman"/>
          <w:bCs/>
          <w:sz w:val="24"/>
          <w:szCs w:val="24"/>
          <w:lang w:val="x-none" w:eastAsia="x-none"/>
        </w:rPr>
      </w:pPr>
    </w:p>
    <w:p w14:paraId="33FD51E9"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1F12E1">
        <w:rPr>
          <w:rFonts w:ascii="Times New Roman" w:eastAsia="Times New Roman" w:hAnsi="Times New Roman" w:cs="Times New Roman"/>
          <w:b/>
          <w:sz w:val="24"/>
          <w:szCs w:val="24"/>
          <w:lang w:val="x-none" w:eastAsia="x-none"/>
        </w:rPr>
        <w:t xml:space="preserve">DECLARO, </w:t>
      </w:r>
      <w:r w:rsidRPr="001F12E1">
        <w:rPr>
          <w:rFonts w:ascii="Times New Roman" w:eastAsia="Times New Roman" w:hAnsi="Times New Roman" w:cs="Times New Roman"/>
          <w:bCs/>
          <w:sz w:val="24"/>
          <w:szCs w:val="24"/>
          <w:lang w:val="x-none" w:eastAsia="x-none"/>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183C16BD"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p>
    <w:p w14:paraId="544101E3"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  ) não emprega menor de dezesseis anos.</w:t>
      </w:r>
    </w:p>
    <w:p w14:paraId="5CF24844"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  ) emprega menor, a partir de quatorze anos, na condição de aprendiz.</w:t>
      </w:r>
    </w:p>
    <w:p w14:paraId="55CB3AA2"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p>
    <w:p w14:paraId="70954233"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______________________, ______de_______________</w:t>
      </w:r>
      <w:r w:rsidRPr="001F12E1">
        <w:rPr>
          <w:rFonts w:ascii="Times New Roman" w:eastAsia="Times New Roman" w:hAnsi="Times New Roman" w:cs="Times New Roman"/>
          <w:bCs/>
          <w:sz w:val="24"/>
          <w:szCs w:val="24"/>
          <w:lang w:eastAsia="x-none"/>
        </w:rPr>
        <w:t xml:space="preserve"> </w:t>
      </w:r>
      <w:r w:rsidRPr="001F12E1">
        <w:rPr>
          <w:rFonts w:ascii="Times New Roman" w:eastAsia="Times New Roman" w:hAnsi="Times New Roman" w:cs="Times New Roman"/>
          <w:bCs/>
          <w:sz w:val="24"/>
          <w:szCs w:val="24"/>
          <w:lang w:val="x-none" w:eastAsia="x-none"/>
        </w:rPr>
        <w:t>de 201</w:t>
      </w:r>
      <w:r w:rsidRPr="001F12E1">
        <w:rPr>
          <w:rFonts w:ascii="Times New Roman" w:eastAsia="Times New Roman" w:hAnsi="Times New Roman" w:cs="Times New Roman"/>
          <w:bCs/>
          <w:sz w:val="24"/>
          <w:szCs w:val="24"/>
          <w:lang w:eastAsia="x-none"/>
        </w:rPr>
        <w:t>8</w:t>
      </w:r>
      <w:r w:rsidRPr="001F12E1">
        <w:rPr>
          <w:rFonts w:ascii="Times New Roman" w:eastAsia="Times New Roman" w:hAnsi="Times New Roman" w:cs="Times New Roman"/>
          <w:bCs/>
          <w:sz w:val="24"/>
          <w:szCs w:val="24"/>
          <w:lang w:val="x-none" w:eastAsia="x-none"/>
        </w:rPr>
        <w:t>.</w:t>
      </w:r>
    </w:p>
    <w:p w14:paraId="29198734"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p>
    <w:p w14:paraId="5364A64A"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p>
    <w:p w14:paraId="574C3AE6"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________________________________</w:t>
      </w:r>
    </w:p>
    <w:p w14:paraId="227C777A" w14:textId="77777777" w:rsidR="00B24A6A" w:rsidRPr="001F12E1" w:rsidRDefault="00B24A6A" w:rsidP="001F12E1">
      <w:pPr>
        <w:spacing w:after="0" w:line="240" w:lineRule="auto"/>
        <w:jc w:val="both"/>
        <w:rPr>
          <w:rFonts w:ascii="Times New Roman" w:eastAsia="Times New Roman" w:hAnsi="Times New Roman" w:cs="Times New Roman"/>
          <w:bCs/>
          <w:sz w:val="24"/>
          <w:szCs w:val="24"/>
          <w:lang w:val="x-none" w:eastAsia="x-none"/>
        </w:rPr>
      </w:pPr>
      <w:r w:rsidRPr="001F12E1">
        <w:rPr>
          <w:rFonts w:ascii="Times New Roman" w:eastAsia="Times New Roman" w:hAnsi="Times New Roman" w:cs="Times New Roman"/>
          <w:bCs/>
          <w:sz w:val="24"/>
          <w:szCs w:val="24"/>
          <w:lang w:val="x-none" w:eastAsia="x-none"/>
        </w:rPr>
        <w:t>Carimbo e assinatura Representante Legal</w:t>
      </w:r>
    </w:p>
    <w:p w14:paraId="1C0048B5"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51F202DF" w14:textId="77777777" w:rsidR="00B24A6A" w:rsidRPr="001F12E1" w:rsidRDefault="00B24A6A" w:rsidP="001F12E1">
      <w:pPr>
        <w:spacing w:after="0" w:line="240" w:lineRule="auto"/>
        <w:rPr>
          <w:rFonts w:ascii="Times New Roman" w:eastAsia="Times New Roman" w:hAnsi="Times New Roman" w:cs="Times New Roman"/>
          <w:sz w:val="24"/>
          <w:szCs w:val="24"/>
          <w:lang w:eastAsia="pt-BR"/>
        </w:rPr>
      </w:pPr>
    </w:p>
    <w:p w14:paraId="2D77DEF7" w14:textId="6AB17B8D"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35DDB78D" w14:textId="15D76235"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02DF57C2" w14:textId="4D367269"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3CD0042F" w14:textId="133D47FC"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30FF37E9" w14:textId="4A10A34F"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7B55FA58" w14:textId="2C71EA58"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29380CDC" w14:textId="473AD8C0" w:rsidR="00CC45DE" w:rsidRDefault="00CC45DE" w:rsidP="001F12E1">
      <w:pPr>
        <w:spacing w:after="0" w:line="240" w:lineRule="auto"/>
        <w:ind w:left="-57" w:right="-4"/>
        <w:rPr>
          <w:rFonts w:ascii="Times New Roman" w:eastAsia="Times New Roman" w:hAnsi="Times New Roman" w:cs="Times New Roman"/>
          <w:sz w:val="24"/>
          <w:szCs w:val="24"/>
          <w:lang w:eastAsia="pt-BR"/>
        </w:rPr>
      </w:pPr>
    </w:p>
    <w:p w14:paraId="379A20E2" w14:textId="2EEC3D7E" w:rsidR="00B348B2" w:rsidRDefault="00B348B2" w:rsidP="001F12E1">
      <w:pPr>
        <w:spacing w:after="0" w:line="240" w:lineRule="auto"/>
        <w:ind w:left="-57" w:right="-4"/>
        <w:rPr>
          <w:rFonts w:ascii="Times New Roman" w:eastAsia="Times New Roman" w:hAnsi="Times New Roman" w:cs="Times New Roman"/>
          <w:sz w:val="24"/>
          <w:szCs w:val="24"/>
          <w:lang w:eastAsia="pt-BR"/>
        </w:rPr>
      </w:pPr>
    </w:p>
    <w:p w14:paraId="37FFD7E0" w14:textId="77777777" w:rsidR="00B348B2" w:rsidRPr="001F12E1" w:rsidRDefault="00B348B2" w:rsidP="001F12E1">
      <w:pPr>
        <w:spacing w:after="0" w:line="240" w:lineRule="auto"/>
        <w:ind w:left="-57" w:right="-4"/>
        <w:rPr>
          <w:rFonts w:ascii="Times New Roman" w:eastAsia="Times New Roman" w:hAnsi="Times New Roman" w:cs="Times New Roman"/>
          <w:sz w:val="24"/>
          <w:szCs w:val="24"/>
          <w:lang w:eastAsia="pt-BR"/>
        </w:rPr>
      </w:pPr>
    </w:p>
    <w:p w14:paraId="20D9CDAA" w14:textId="77777777" w:rsidR="00B24A6A" w:rsidRDefault="00B24A6A" w:rsidP="00D744C7">
      <w:pPr>
        <w:spacing w:after="0" w:line="240" w:lineRule="auto"/>
        <w:ind w:right="-4"/>
        <w:rPr>
          <w:rFonts w:ascii="Times New Roman" w:eastAsia="Times New Roman" w:hAnsi="Times New Roman" w:cs="Times New Roman"/>
          <w:sz w:val="24"/>
          <w:szCs w:val="24"/>
          <w:lang w:eastAsia="pt-BR"/>
        </w:rPr>
      </w:pPr>
    </w:p>
    <w:p w14:paraId="5EB3BA3D" w14:textId="77777777" w:rsidR="00036795" w:rsidRPr="001F12E1" w:rsidRDefault="00036795" w:rsidP="001F12E1">
      <w:pPr>
        <w:spacing w:after="0" w:line="240" w:lineRule="auto"/>
        <w:ind w:left="-57" w:right="-4"/>
        <w:rPr>
          <w:rFonts w:ascii="Times New Roman" w:eastAsia="Times New Roman" w:hAnsi="Times New Roman" w:cs="Times New Roman"/>
          <w:sz w:val="24"/>
          <w:szCs w:val="24"/>
          <w:lang w:eastAsia="pt-BR"/>
        </w:rPr>
      </w:pPr>
    </w:p>
    <w:p w14:paraId="2FFCB1F1"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sz w:val="24"/>
          <w:szCs w:val="24"/>
          <w:lang w:eastAsia="zh-CN"/>
        </w:rPr>
      </w:pPr>
      <w:r w:rsidRPr="001F12E1">
        <w:rPr>
          <w:rFonts w:ascii="Times New Roman" w:eastAsia="SimSun" w:hAnsi="Times New Roman" w:cs="Times New Roman"/>
          <w:b/>
          <w:sz w:val="24"/>
          <w:szCs w:val="24"/>
          <w:lang w:eastAsia="zh-CN"/>
        </w:rPr>
        <w:lastRenderedPageBreak/>
        <w:t>ANEXO VI</w:t>
      </w:r>
    </w:p>
    <w:p w14:paraId="0C434717"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0C0AFD59"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1CA5F775" w14:textId="77777777" w:rsidR="0027657F" w:rsidRPr="0027657F" w:rsidRDefault="0027657F" w:rsidP="0027657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Processo administrativo Nº 23/2019</w:t>
      </w:r>
    </w:p>
    <w:p w14:paraId="2612F8DB" w14:textId="77777777" w:rsidR="00B24A6A" w:rsidRPr="001F12E1" w:rsidRDefault="0027657F" w:rsidP="0027657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Pregão Presencial Nº 13/2019</w:t>
      </w:r>
    </w:p>
    <w:p w14:paraId="40E1A99F"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Prefeitura Municipal de Rio Rufino</w:t>
      </w:r>
    </w:p>
    <w:p w14:paraId="2C351E37"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0CD4FB93"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1C3F6D7"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35E1780A"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bCs/>
          <w:sz w:val="24"/>
          <w:szCs w:val="24"/>
          <w:lang w:eastAsia="zh-CN"/>
        </w:rPr>
      </w:pPr>
      <w:r w:rsidRPr="001F12E1">
        <w:rPr>
          <w:rFonts w:ascii="Times New Roman" w:eastAsia="SimSun" w:hAnsi="Times New Roman" w:cs="Times New Roman"/>
          <w:b/>
          <w:bCs/>
          <w:sz w:val="24"/>
          <w:szCs w:val="24"/>
          <w:lang w:eastAsia="zh-CN"/>
        </w:rPr>
        <w:t>DECLARAÇÃO PARA MICROEMPRESA E EMPRESA DE PEQUENO PORTE</w:t>
      </w:r>
    </w:p>
    <w:p w14:paraId="25C6DA9F"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58BDC812" w14:textId="77777777" w:rsidR="00B24A6A" w:rsidRPr="001F12E1" w:rsidRDefault="00B24A6A" w:rsidP="00DA1B70">
      <w:pPr>
        <w:autoSpaceDE w:val="0"/>
        <w:autoSpaceDN w:val="0"/>
        <w:adjustRightInd w:val="0"/>
        <w:spacing w:after="0" w:line="240" w:lineRule="auto"/>
        <w:ind w:right="143"/>
        <w:jc w:val="both"/>
        <w:rPr>
          <w:rFonts w:ascii="Times New Roman" w:eastAsia="SimSun" w:hAnsi="Times New Roman" w:cs="Times New Roman"/>
          <w:sz w:val="24"/>
          <w:szCs w:val="24"/>
          <w:lang w:eastAsia="zh-CN"/>
        </w:rPr>
      </w:pPr>
    </w:p>
    <w:p w14:paraId="03B1513B"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4485ED1F" w14:textId="77777777" w:rsidR="00B24A6A" w:rsidRPr="001F12E1" w:rsidRDefault="00B24A6A" w:rsidP="00DA1B70">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60E689F0"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0746A790"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3C96FDF4"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w:t>
      </w:r>
    </w:p>
    <w:p w14:paraId="07994DCA" w14:textId="77777777" w:rsidR="00B24A6A" w:rsidRPr="001F12E1" w:rsidRDefault="00B24A6A" w:rsidP="00DA1B70">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Local e data:</w:t>
      </w:r>
    </w:p>
    <w:p w14:paraId="1F49F130"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72B677C1"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____________________________________________________</w:t>
      </w:r>
    </w:p>
    <w:p w14:paraId="5D1D2597"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Nome e assinatura do representante legal da empresa:</w:t>
      </w:r>
    </w:p>
    <w:p w14:paraId="42380313"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RG:</w:t>
      </w:r>
    </w:p>
    <w:p w14:paraId="79DAB4FC"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CPF:</w:t>
      </w:r>
    </w:p>
    <w:p w14:paraId="565E1384" w14:textId="77777777" w:rsidR="00B24A6A" w:rsidRPr="001F12E1" w:rsidRDefault="00B24A6A" w:rsidP="00DA1B70">
      <w:pPr>
        <w:spacing w:after="0" w:line="240" w:lineRule="auto"/>
        <w:ind w:right="143"/>
        <w:rPr>
          <w:rFonts w:ascii="Times New Roman" w:eastAsia="Times New Roman" w:hAnsi="Times New Roman" w:cs="Times New Roman"/>
          <w:sz w:val="24"/>
          <w:szCs w:val="24"/>
          <w:lang w:eastAsia="pt-BR"/>
        </w:rPr>
      </w:pPr>
    </w:p>
    <w:p w14:paraId="721FA569" w14:textId="77777777" w:rsidR="00B24A6A" w:rsidRPr="001F12E1" w:rsidRDefault="00B24A6A" w:rsidP="001F12E1">
      <w:pPr>
        <w:spacing w:after="0" w:line="240" w:lineRule="auto"/>
        <w:ind w:left="567" w:right="143"/>
        <w:jc w:val="center"/>
        <w:rPr>
          <w:rFonts w:ascii="Times New Roman" w:eastAsia="Times New Roman" w:hAnsi="Times New Roman" w:cs="Times New Roman"/>
          <w:sz w:val="24"/>
          <w:szCs w:val="24"/>
          <w:lang w:eastAsia="pt-BR"/>
        </w:rPr>
      </w:pPr>
      <w:r w:rsidRPr="001F12E1">
        <w:rPr>
          <w:rFonts w:ascii="Times New Roman" w:eastAsia="Times New Roman" w:hAnsi="Times New Roman" w:cs="Times New Roman"/>
          <w:sz w:val="24"/>
          <w:szCs w:val="24"/>
          <w:lang w:eastAsia="pt-BR"/>
        </w:rPr>
        <w:t>__________________________________________</w:t>
      </w:r>
    </w:p>
    <w:p w14:paraId="4319B404"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Local e data:</w:t>
      </w:r>
    </w:p>
    <w:p w14:paraId="4C1BD57E"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62DA2D05"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66FE0862"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3A948333"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____________________________________________________</w:t>
      </w:r>
    </w:p>
    <w:p w14:paraId="6E7A0F12"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Nome e assinatura do contador da empresa:</w:t>
      </w:r>
    </w:p>
    <w:p w14:paraId="5BA113AF"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RG:</w:t>
      </w:r>
    </w:p>
    <w:p w14:paraId="4D7CFB03"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CPF:</w:t>
      </w:r>
    </w:p>
    <w:p w14:paraId="4EB68525"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CRC:</w:t>
      </w:r>
    </w:p>
    <w:p w14:paraId="4B1EBB3A" w14:textId="77777777" w:rsidR="00B24A6A" w:rsidRPr="001F12E1" w:rsidRDefault="00B24A6A" w:rsidP="001F12E1">
      <w:pPr>
        <w:widowControl w:val="0"/>
        <w:autoSpaceDE w:val="0"/>
        <w:autoSpaceDN w:val="0"/>
        <w:adjustRightInd w:val="0"/>
        <w:spacing w:after="0" w:line="240" w:lineRule="auto"/>
        <w:ind w:left="567" w:right="143"/>
        <w:rPr>
          <w:rFonts w:ascii="Times New Roman" w:eastAsia="Times New Roman" w:hAnsi="Times New Roman" w:cs="Times New Roman"/>
          <w:color w:val="000000"/>
          <w:sz w:val="24"/>
          <w:szCs w:val="24"/>
          <w:lang w:eastAsia="pt-BR"/>
        </w:rPr>
      </w:pPr>
    </w:p>
    <w:p w14:paraId="7501714A"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53642030"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C3B3F61"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47FB2FA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A60C59C"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D89A945"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sz w:val="24"/>
          <w:szCs w:val="24"/>
          <w:lang w:eastAsia="zh-CN"/>
        </w:rPr>
      </w:pPr>
      <w:r w:rsidRPr="001F12E1">
        <w:rPr>
          <w:rFonts w:ascii="Times New Roman" w:eastAsia="SimSun" w:hAnsi="Times New Roman" w:cs="Times New Roman"/>
          <w:b/>
          <w:sz w:val="24"/>
          <w:szCs w:val="24"/>
          <w:lang w:eastAsia="zh-CN"/>
        </w:rPr>
        <w:t>ANEXO VII</w:t>
      </w:r>
    </w:p>
    <w:p w14:paraId="652F8D5D"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C4F05B2" w14:textId="77777777" w:rsidR="0027657F" w:rsidRPr="0027657F" w:rsidRDefault="0027657F" w:rsidP="0027657F">
      <w:pPr>
        <w:autoSpaceDE w:val="0"/>
        <w:autoSpaceDN w:val="0"/>
        <w:adjustRightInd w:val="0"/>
        <w:spacing w:after="0" w:line="240" w:lineRule="auto"/>
        <w:ind w:right="143"/>
        <w:jc w:val="both"/>
        <w:rPr>
          <w:rFonts w:ascii="Times New Roman" w:eastAsia="SimSun" w:hAnsi="Times New Roman" w:cs="Times New Roman"/>
          <w:b/>
          <w:sz w:val="24"/>
          <w:szCs w:val="24"/>
          <w:lang w:eastAsia="zh-CN"/>
        </w:rPr>
      </w:pPr>
      <w:r w:rsidRPr="0027657F">
        <w:rPr>
          <w:rFonts w:ascii="Times New Roman" w:eastAsia="SimSun" w:hAnsi="Times New Roman" w:cs="Times New Roman"/>
          <w:b/>
          <w:sz w:val="24"/>
          <w:szCs w:val="24"/>
          <w:lang w:eastAsia="zh-CN"/>
        </w:rPr>
        <w:t>Processo administrativo Nº 23/2019</w:t>
      </w:r>
    </w:p>
    <w:p w14:paraId="2E9A607F" w14:textId="77777777" w:rsidR="00B24A6A" w:rsidRPr="0027657F" w:rsidRDefault="0027657F" w:rsidP="0027657F">
      <w:pPr>
        <w:autoSpaceDE w:val="0"/>
        <w:autoSpaceDN w:val="0"/>
        <w:adjustRightInd w:val="0"/>
        <w:spacing w:after="0" w:line="240" w:lineRule="auto"/>
        <w:ind w:right="143"/>
        <w:jc w:val="both"/>
        <w:rPr>
          <w:rFonts w:ascii="Times New Roman" w:eastAsia="SimSun" w:hAnsi="Times New Roman" w:cs="Times New Roman"/>
          <w:b/>
          <w:sz w:val="24"/>
          <w:szCs w:val="24"/>
          <w:lang w:eastAsia="zh-CN"/>
        </w:rPr>
      </w:pPr>
      <w:r w:rsidRPr="0027657F">
        <w:rPr>
          <w:rFonts w:ascii="Times New Roman" w:eastAsia="SimSun" w:hAnsi="Times New Roman" w:cs="Times New Roman"/>
          <w:b/>
          <w:sz w:val="24"/>
          <w:szCs w:val="24"/>
          <w:lang w:eastAsia="zh-CN"/>
        </w:rPr>
        <w:t>Pregão Presencial Nº 13/2019</w:t>
      </w:r>
    </w:p>
    <w:p w14:paraId="7374B217"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Prefeitura Municipal de Rio Rufino</w:t>
      </w:r>
    </w:p>
    <w:p w14:paraId="5EE100E8"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78ECBB7D"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2CE1AA3D"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84CBB80"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b/>
          <w:bCs/>
          <w:sz w:val="24"/>
          <w:szCs w:val="24"/>
          <w:lang w:eastAsia="zh-CN"/>
        </w:rPr>
      </w:pPr>
      <w:r w:rsidRPr="001F12E1">
        <w:rPr>
          <w:rFonts w:ascii="Times New Roman" w:eastAsia="SimSun" w:hAnsi="Times New Roman" w:cs="Times New Roman"/>
          <w:b/>
          <w:bCs/>
          <w:sz w:val="24"/>
          <w:szCs w:val="24"/>
          <w:lang w:eastAsia="zh-CN"/>
        </w:rPr>
        <w:t>DECLARAÇÃO DE INEXISTÊNCIA DE IMPEDIMENTOS PREVISTOS NA LEI DE IMPROBIDADE ADMINISTRATIVA – LEI 8.429, DE 02 DE JUNHO DE 1992.</w:t>
      </w:r>
    </w:p>
    <w:p w14:paraId="62C2196E"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b/>
          <w:bCs/>
          <w:sz w:val="24"/>
          <w:szCs w:val="24"/>
          <w:lang w:eastAsia="zh-CN"/>
        </w:rPr>
      </w:pPr>
    </w:p>
    <w:p w14:paraId="4B567B6F"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4FCA2F6F" w14:textId="4C6601BE" w:rsidR="00B24A6A" w:rsidRPr="001F12E1" w:rsidRDefault="00B24A6A" w:rsidP="001F12E1">
      <w:pPr>
        <w:autoSpaceDE w:val="0"/>
        <w:autoSpaceDN w:val="0"/>
        <w:adjustRightInd w:val="0"/>
        <w:spacing w:after="0" w:line="240" w:lineRule="auto"/>
        <w:ind w:right="143"/>
        <w:jc w:val="both"/>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w:t>
      </w:r>
      <w:r w:rsidR="00861878" w:rsidRPr="001F12E1">
        <w:rPr>
          <w:rFonts w:ascii="Times New Roman" w:eastAsia="SimSun" w:hAnsi="Times New Roman" w:cs="Times New Roman"/>
          <w:sz w:val="24"/>
          <w:szCs w:val="24"/>
          <w:lang w:eastAsia="zh-CN"/>
        </w:rPr>
        <w:t>consequente</w:t>
      </w:r>
      <w:r w:rsidRPr="001F12E1">
        <w:rPr>
          <w:rFonts w:ascii="Times New Roman" w:eastAsia="SimSun" w:hAnsi="Times New Roman" w:cs="Times New Roman"/>
          <w:sz w:val="24"/>
          <w:szCs w:val="24"/>
          <w:lang w:eastAsia="zh-CN"/>
        </w:rPr>
        <w:t xml:space="preserve"> assinatura do contrato, me comprometo a comunicar o Poder Público caso haja o impedimento acima supervenientemente à assinatura do contrato.</w:t>
      </w:r>
    </w:p>
    <w:p w14:paraId="1A8A9490"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5172069E"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1E74BEFB"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7FCF6604"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5289A88E"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w:t>
      </w:r>
    </w:p>
    <w:p w14:paraId="0614283B"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Local e data:</w:t>
      </w:r>
    </w:p>
    <w:p w14:paraId="4E580E57"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232AEE35"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41012F7C"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658785C8"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1B242C6A"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____________________________________________________</w:t>
      </w:r>
    </w:p>
    <w:p w14:paraId="55C8A16B"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Nome e assinatura do representante legal da empresa:</w:t>
      </w:r>
    </w:p>
    <w:p w14:paraId="0CE56795" w14:textId="77777777" w:rsidR="00B24A6A" w:rsidRPr="001F12E1" w:rsidRDefault="00B24A6A" w:rsidP="001F12E1">
      <w:pPr>
        <w:autoSpaceDE w:val="0"/>
        <w:autoSpaceDN w:val="0"/>
        <w:adjustRightInd w:val="0"/>
        <w:spacing w:after="0" w:line="240" w:lineRule="auto"/>
        <w:ind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RG:</w:t>
      </w:r>
    </w:p>
    <w:p w14:paraId="57C36D35" w14:textId="77777777" w:rsidR="00B24A6A" w:rsidRPr="001F12E1" w:rsidRDefault="00B24A6A" w:rsidP="001F12E1">
      <w:pPr>
        <w:autoSpaceDE w:val="0"/>
        <w:autoSpaceDN w:val="0"/>
        <w:adjustRightInd w:val="0"/>
        <w:spacing w:after="0" w:line="240" w:lineRule="auto"/>
        <w:ind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CPF:</w:t>
      </w:r>
    </w:p>
    <w:p w14:paraId="7F417F4A" w14:textId="77777777" w:rsidR="00B24A6A"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EBD2F73" w14:textId="77777777" w:rsidR="00036795" w:rsidRDefault="00036795"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AD2021B" w14:textId="6D0982B1" w:rsidR="00036795" w:rsidRDefault="00036795"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20E7A3BC" w14:textId="71811845" w:rsidR="00B348B2" w:rsidRDefault="00B348B2"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008CF905" w14:textId="77777777" w:rsidR="00B348B2" w:rsidRPr="001F12E1" w:rsidRDefault="00B348B2"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35A7898B" w14:textId="77777777" w:rsidR="00B24A6A" w:rsidRPr="001F12E1" w:rsidRDefault="00B24A6A" w:rsidP="001F12E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77547B20" w14:textId="77777777" w:rsidR="00B24A6A" w:rsidRPr="001F12E1" w:rsidRDefault="00B24A6A" w:rsidP="00DA1B70">
      <w:pPr>
        <w:autoSpaceDE w:val="0"/>
        <w:autoSpaceDN w:val="0"/>
        <w:adjustRightInd w:val="0"/>
        <w:spacing w:after="0" w:line="240" w:lineRule="auto"/>
        <w:ind w:left="567" w:right="143"/>
        <w:rPr>
          <w:rFonts w:ascii="Times New Roman" w:eastAsia="SimSun" w:hAnsi="Times New Roman" w:cs="Times New Roman"/>
          <w:b/>
          <w:sz w:val="24"/>
          <w:szCs w:val="24"/>
          <w:lang w:eastAsia="zh-CN"/>
        </w:rPr>
      </w:pPr>
      <w:r w:rsidRPr="001F12E1">
        <w:rPr>
          <w:rFonts w:ascii="Times New Roman" w:eastAsia="SimSun" w:hAnsi="Times New Roman" w:cs="Times New Roman"/>
          <w:b/>
          <w:sz w:val="24"/>
          <w:szCs w:val="24"/>
          <w:lang w:eastAsia="zh-CN"/>
        </w:rPr>
        <w:lastRenderedPageBreak/>
        <w:t>ANEXO VIII</w:t>
      </w:r>
    </w:p>
    <w:p w14:paraId="7F046E76"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80E9E2D"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13D70130" w14:textId="77777777" w:rsidR="0027657F" w:rsidRPr="0027657F" w:rsidRDefault="0027657F" w:rsidP="0027657F">
      <w:pPr>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Processo administrativo Nº 23/2019</w:t>
      </w:r>
    </w:p>
    <w:p w14:paraId="3A5543F0" w14:textId="77777777" w:rsidR="0027657F" w:rsidRPr="0027657F" w:rsidRDefault="0027657F" w:rsidP="0027657F">
      <w:pPr>
        <w:spacing w:after="0" w:line="240" w:lineRule="auto"/>
        <w:jc w:val="both"/>
        <w:rPr>
          <w:rFonts w:ascii="Times New Roman" w:eastAsia="Times New Roman" w:hAnsi="Times New Roman" w:cs="Times New Roman"/>
          <w:b/>
          <w:sz w:val="24"/>
          <w:szCs w:val="24"/>
          <w:lang w:eastAsia="pt-BR"/>
        </w:rPr>
      </w:pPr>
      <w:r w:rsidRPr="0027657F">
        <w:rPr>
          <w:rFonts w:ascii="Times New Roman" w:eastAsia="Times New Roman" w:hAnsi="Times New Roman" w:cs="Times New Roman"/>
          <w:b/>
          <w:sz w:val="24"/>
          <w:szCs w:val="24"/>
          <w:lang w:eastAsia="pt-BR"/>
        </w:rPr>
        <w:t>Pregão Presencial Nº 13/2019</w:t>
      </w:r>
    </w:p>
    <w:p w14:paraId="741C1C2F" w14:textId="77777777" w:rsidR="00B24A6A" w:rsidRPr="001F12E1" w:rsidRDefault="00B24A6A" w:rsidP="001F12E1">
      <w:pPr>
        <w:spacing w:after="0" w:line="240" w:lineRule="auto"/>
        <w:jc w:val="both"/>
        <w:rPr>
          <w:rFonts w:ascii="Times New Roman" w:eastAsia="Times New Roman" w:hAnsi="Times New Roman" w:cs="Times New Roman"/>
          <w:b/>
          <w:sz w:val="24"/>
          <w:szCs w:val="24"/>
          <w:lang w:eastAsia="pt-BR"/>
        </w:rPr>
      </w:pPr>
      <w:r w:rsidRPr="001F12E1">
        <w:rPr>
          <w:rFonts w:ascii="Times New Roman" w:eastAsia="Times New Roman" w:hAnsi="Times New Roman" w:cs="Times New Roman"/>
          <w:b/>
          <w:sz w:val="24"/>
          <w:szCs w:val="24"/>
          <w:lang w:eastAsia="pt-BR"/>
        </w:rPr>
        <w:t>Prefeitura Municipal de Rio Rufino</w:t>
      </w:r>
    </w:p>
    <w:p w14:paraId="75723AA5"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3A40CAA5"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62AAFBC6" w14:textId="77777777" w:rsidR="00B24A6A" w:rsidRPr="001F12E1" w:rsidRDefault="00B24A6A" w:rsidP="001F12E1">
      <w:pPr>
        <w:autoSpaceDE w:val="0"/>
        <w:autoSpaceDN w:val="0"/>
        <w:adjustRightInd w:val="0"/>
        <w:spacing w:after="0" w:line="240" w:lineRule="auto"/>
        <w:ind w:left="567" w:right="143"/>
        <w:jc w:val="both"/>
        <w:rPr>
          <w:rFonts w:ascii="Times New Roman" w:eastAsia="SimSun" w:hAnsi="Times New Roman" w:cs="Times New Roman"/>
          <w:sz w:val="24"/>
          <w:szCs w:val="24"/>
          <w:lang w:eastAsia="zh-CN"/>
        </w:rPr>
      </w:pPr>
    </w:p>
    <w:p w14:paraId="5489C0FB"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bCs/>
          <w:sz w:val="24"/>
          <w:szCs w:val="24"/>
          <w:lang w:eastAsia="zh-CN"/>
        </w:rPr>
      </w:pPr>
      <w:r w:rsidRPr="001F12E1">
        <w:rPr>
          <w:rFonts w:ascii="Times New Roman" w:eastAsia="SimSun" w:hAnsi="Times New Roman" w:cs="Times New Roman"/>
          <w:b/>
          <w:bCs/>
          <w:sz w:val="24"/>
          <w:szCs w:val="24"/>
          <w:lang w:eastAsia="zh-CN"/>
        </w:rPr>
        <w:t>DECLARAÇÃO DE INEXISTÊNCIA DE IMPEDIMENTOS PREVISTOS NO ART. 9º DA LEI 8.666/93 E ITENS 7.3 E 7.4 DO EDITAL DO PREGÃO PRESENCIAL 2</w:t>
      </w:r>
      <w:r w:rsidR="0027657F">
        <w:rPr>
          <w:rFonts w:ascii="Times New Roman" w:eastAsia="SimSun" w:hAnsi="Times New Roman" w:cs="Times New Roman"/>
          <w:b/>
          <w:bCs/>
          <w:sz w:val="24"/>
          <w:szCs w:val="24"/>
          <w:lang w:eastAsia="zh-CN"/>
        </w:rPr>
        <w:t>3</w:t>
      </w:r>
      <w:r w:rsidRPr="001F12E1">
        <w:rPr>
          <w:rFonts w:ascii="Times New Roman" w:eastAsia="SimSun" w:hAnsi="Times New Roman" w:cs="Times New Roman"/>
          <w:b/>
          <w:bCs/>
          <w:sz w:val="24"/>
          <w:szCs w:val="24"/>
          <w:lang w:eastAsia="zh-CN"/>
        </w:rPr>
        <w:t>/201</w:t>
      </w:r>
      <w:r w:rsidR="0027657F">
        <w:rPr>
          <w:rFonts w:ascii="Times New Roman" w:eastAsia="SimSun" w:hAnsi="Times New Roman" w:cs="Times New Roman"/>
          <w:b/>
          <w:bCs/>
          <w:sz w:val="24"/>
          <w:szCs w:val="24"/>
          <w:lang w:eastAsia="zh-CN"/>
        </w:rPr>
        <w:t>9</w:t>
      </w:r>
      <w:r w:rsidRPr="001F12E1">
        <w:rPr>
          <w:rFonts w:ascii="Times New Roman" w:eastAsia="SimSun" w:hAnsi="Times New Roman" w:cs="Times New Roman"/>
          <w:b/>
          <w:bCs/>
          <w:sz w:val="24"/>
          <w:szCs w:val="24"/>
          <w:lang w:eastAsia="zh-CN"/>
        </w:rPr>
        <w:t>.</w:t>
      </w:r>
    </w:p>
    <w:p w14:paraId="43BD4629"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b/>
          <w:bCs/>
          <w:sz w:val="24"/>
          <w:szCs w:val="24"/>
          <w:lang w:eastAsia="zh-CN"/>
        </w:rPr>
      </w:pPr>
    </w:p>
    <w:p w14:paraId="4F3958BA"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660DBC7F" w14:textId="2413EFC3" w:rsidR="00B24A6A" w:rsidRPr="001F12E1" w:rsidRDefault="00B24A6A" w:rsidP="001F12E1">
      <w:pPr>
        <w:autoSpaceDE w:val="0"/>
        <w:autoSpaceDN w:val="0"/>
        <w:adjustRightInd w:val="0"/>
        <w:spacing w:after="0" w:line="240" w:lineRule="auto"/>
        <w:ind w:right="143"/>
        <w:jc w:val="both"/>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nº27/2018, assim como, caso venha a ser declarado vencedor da licitação acima referida, com a </w:t>
      </w:r>
      <w:r w:rsidR="00861878" w:rsidRPr="001F12E1">
        <w:rPr>
          <w:rFonts w:ascii="Times New Roman" w:eastAsia="SimSun" w:hAnsi="Times New Roman" w:cs="Times New Roman"/>
          <w:sz w:val="24"/>
          <w:szCs w:val="24"/>
          <w:lang w:eastAsia="zh-CN"/>
        </w:rPr>
        <w:t>consequente</w:t>
      </w:r>
      <w:r w:rsidRPr="001F12E1">
        <w:rPr>
          <w:rFonts w:ascii="Times New Roman" w:eastAsia="SimSun" w:hAnsi="Times New Roman" w:cs="Times New Roman"/>
          <w:sz w:val="24"/>
          <w:szCs w:val="24"/>
          <w:lang w:eastAsia="zh-CN"/>
        </w:rPr>
        <w:t xml:space="preserve"> assinatura do contrato, me comprometo, sob as penas da Lei, a comunicar o Poder Público caso surja o impedimento acima supervenientemente à assinatura do contrato.</w:t>
      </w:r>
    </w:p>
    <w:p w14:paraId="380547AD"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3D9B9522" w14:textId="77777777" w:rsidR="00B24A6A" w:rsidRPr="001F12E1" w:rsidRDefault="00B24A6A" w:rsidP="001F12E1">
      <w:pPr>
        <w:autoSpaceDE w:val="0"/>
        <w:autoSpaceDN w:val="0"/>
        <w:adjustRightInd w:val="0"/>
        <w:spacing w:after="0" w:line="240" w:lineRule="auto"/>
        <w:ind w:right="143"/>
        <w:jc w:val="center"/>
        <w:rPr>
          <w:rFonts w:ascii="Times New Roman" w:eastAsia="SimSun" w:hAnsi="Times New Roman" w:cs="Times New Roman"/>
          <w:sz w:val="24"/>
          <w:szCs w:val="24"/>
          <w:lang w:eastAsia="zh-CN"/>
        </w:rPr>
      </w:pPr>
    </w:p>
    <w:p w14:paraId="14B518AA"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027FE709"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7FCEFD5C"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w:t>
      </w:r>
    </w:p>
    <w:p w14:paraId="42DAC25D"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Local e data:</w:t>
      </w:r>
    </w:p>
    <w:p w14:paraId="5D5F31A4"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280041D6"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2CEA7FBE"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3B335D10"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p>
    <w:p w14:paraId="3C85FBC4"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____________________________________________________</w:t>
      </w:r>
    </w:p>
    <w:p w14:paraId="7B185695" w14:textId="77777777" w:rsidR="00B24A6A" w:rsidRPr="001F12E1" w:rsidRDefault="00B24A6A" w:rsidP="001F12E1">
      <w:pPr>
        <w:autoSpaceDE w:val="0"/>
        <w:autoSpaceDN w:val="0"/>
        <w:adjustRightInd w:val="0"/>
        <w:spacing w:after="0" w:line="240" w:lineRule="auto"/>
        <w:ind w:left="567" w:right="143"/>
        <w:jc w:val="center"/>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Nome e assinatura do representante legal da empresa:</w:t>
      </w:r>
    </w:p>
    <w:p w14:paraId="6FBE7DCC"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RG:</w:t>
      </w:r>
    </w:p>
    <w:p w14:paraId="79ECFC0F" w14:textId="77777777" w:rsidR="00B24A6A" w:rsidRPr="001F12E1" w:rsidRDefault="00B24A6A" w:rsidP="001F12E1">
      <w:pPr>
        <w:autoSpaceDE w:val="0"/>
        <w:autoSpaceDN w:val="0"/>
        <w:adjustRightInd w:val="0"/>
        <w:spacing w:after="0" w:line="240" w:lineRule="auto"/>
        <w:ind w:left="567" w:right="143"/>
        <w:rPr>
          <w:rFonts w:ascii="Times New Roman" w:eastAsia="SimSun" w:hAnsi="Times New Roman" w:cs="Times New Roman"/>
          <w:sz w:val="24"/>
          <w:szCs w:val="24"/>
          <w:lang w:eastAsia="zh-CN"/>
        </w:rPr>
      </w:pPr>
      <w:r w:rsidRPr="001F12E1">
        <w:rPr>
          <w:rFonts w:ascii="Times New Roman" w:eastAsia="SimSun" w:hAnsi="Times New Roman" w:cs="Times New Roman"/>
          <w:sz w:val="24"/>
          <w:szCs w:val="24"/>
          <w:lang w:eastAsia="zh-CN"/>
        </w:rPr>
        <w:t xml:space="preserve">                CPF:</w:t>
      </w:r>
    </w:p>
    <w:p w14:paraId="138EBC85" w14:textId="77777777" w:rsidR="00B24A6A" w:rsidRPr="001F12E1" w:rsidRDefault="00B24A6A" w:rsidP="001F12E1">
      <w:pPr>
        <w:spacing w:line="240" w:lineRule="auto"/>
        <w:jc w:val="both"/>
        <w:rPr>
          <w:rFonts w:ascii="Times New Roman" w:eastAsia="Times New Roman" w:hAnsi="Times New Roman" w:cs="Times New Roman"/>
          <w:sz w:val="24"/>
          <w:szCs w:val="24"/>
          <w:lang w:eastAsia="pt-BR"/>
        </w:rPr>
      </w:pPr>
    </w:p>
    <w:p w14:paraId="65E2F189" w14:textId="77777777" w:rsidR="00A77B0F" w:rsidRPr="001F12E1" w:rsidRDefault="00A77B0F" w:rsidP="001F12E1">
      <w:pPr>
        <w:spacing w:after="0" w:line="240" w:lineRule="auto"/>
        <w:jc w:val="both"/>
        <w:rPr>
          <w:rFonts w:ascii="Times New Roman" w:eastAsia="Times New Roman" w:hAnsi="Times New Roman" w:cs="Times New Roman"/>
          <w:color w:val="000000"/>
          <w:sz w:val="24"/>
          <w:szCs w:val="24"/>
          <w:lang w:eastAsia="pt-BR"/>
        </w:rPr>
      </w:pPr>
    </w:p>
    <w:p w14:paraId="4E590FF3" w14:textId="77777777" w:rsidR="00C84A59" w:rsidRPr="001F12E1" w:rsidRDefault="00C84A59" w:rsidP="001F12E1">
      <w:pPr>
        <w:spacing w:line="240" w:lineRule="auto"/>
        <w:rPr>
          <w:rFonts w:ascii="Times New Roman" w:hAnsi="Times New Roman" w:cs="Times New Roman"/>
          <w:sz w:val="24"/>
          <w:szCs w:val="24"/>
        </w:rPr>
      </w:pPr>
    </w:p>
    <w:sectPr w:rsidR="00C84A59" w:rsidRPr="001F12E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DBB62" w14:textId="77777777" w:rsidR="002B2AB0" w:rsidRDefault="002B2AB0" w:rsidP="001F12E1">
      <w:pPr>
        <w:spacing w:after="0" w:line="240" w:lineRule="auto"/>
      </w:pPr>
      <w:r>
        <w:separator/>
      </w:r>
    </w:p>
  </w:endnote>
  <w:endnote w:type="continuationSeparator" w:id="0">
    <w:p w14:paraId="1B30E28E" w14:textId="77777777" w:rsidR="002B2AB0" w:rsidRDefault="002B2AB0" w:rsidP="001F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3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19AF" w14:textId="77777777" w:rsidR="00B348B2" w:rsidRPr="001F12E1" w:rsidRDefault="00B348B2" w:rsidP="001F12E1">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rPr>
    </w:pPr>
    <w:r w:rsidRPr="001F12E1">
      <w:rPr>
        <w:rFonts w:ascii="Times New Roman" w:eastAsia="Arial" w:hAnsi="Times New Roman" w:cs="Times New Roman"/>
      </w:rPr>
      <w:t>Rua José Oselame, 209 – CEP 88658-000 – Rio Rufino – SC</w:t>
    </w:r>
  </w:p>
  <w:p w14:paraId="433C147C" w14:textId="77777777" w:rsidR="00B348B2" w:rsidRPr="001F12E1" w:rsidRDefault="00B348B2" w:rsidP="001F12E1">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lang w:val="en-US"/>
      </w:rPr>
    </w:pPr>
    <w:r w:rsidRPr="001F12E1">
      <w:rPr>
        <w:rFonts w:ascii="Times New Roman" w:eastAsia="Arial" w:hAnsi="Times New Roman" w:cs="Times New Roman"/>
        <w:lang w:val="en-US"/>
      </w:rPr>
      <w:t>Tel.: 49-3279-0</w:t>
    </w:r>
    <w:r>
      <w:rPr>
        <w:rFonts w:ascii="Times New Roman" w:eastAsia="Arial" w:hAnsi="Times New Roman" w:cs="Times New Roman"/>
        <w:lang w:val="en-US"/>
      </w:rPr>
      <w:t>0</w:t>
    </w:r>
    <w:r w:rsidRPr="001F12E1">
      <w:rPr>
        <w:rFonts w:ascii="Times New Roman" w:eastAsia="Arial" w:hAnsi="Times New Roman" w:cs="Times New Roman"/>
        <w:lang w:val="en-US"/>
      </w:rPr>
      <w:t>00 CNPJ:95.991.071/0001-00</w:t>
    </w:r>
  </w:p>
  <w:p w14:paraId="72EA9E94" w14:textId="77777777" w:rsidR="00B348B2" w:rsidRDefault="00B348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4DF9F" w14:textId="77777777" w:rsidR="002B2AB0" w:rsidRDefault="002B2AB0" w:rsidP="001F12E1">
      <w:pPr>
        <w:spacing w:after="0" w:line="240" w:lineRule="auto"/>
      </w:pPr>
      <w:r>
        <w:separator/>
      </w:r>
    </w:p>
  </w:footnote>
  <w:footnote w:type="continuationSeparator" w:id="0">
    <w:p w14:paraId="442FED78" w14:textId="77777777" w:rsidR="002B2AB0" w:rsidRDefault="002B2AB0" w:rsidP="001F1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B348B2" w14:paraId="2B20E5D6" w14:textId="77777777" w:rsidTr="004C576F">
      <w:trPr>
        <w:trHeight w:val="1457"/>
        <w:jc w:val="center"/>
      </w:trPr>
      <w:tc>
        <w:tcPr>
          <w:tcW w:w="8391" w:type="dxa"/>
        </w:tcPr>
        <w:p w14:paraId="34548FE4" w14:textId="77777777" w:rsidR="00B348B2" w:rsidRDefault="00B348B2" w:rsidP="004C576F">
          <w:pPr>
            <w:ind w:left="666"/>
            <w:rPr>
              <w:rFonts w:ascii="Times New Roman" w:hAnsi="Times New Roman" w:cs="Times New Roman"/>
              <w:b/>
              <w:bCs/>
            </w:rPr>
          </w:pPr>
          <w:r w:rsidRPr="004B566C">
            <w:rPr>
              <w:rFonts w:ascii="Times New Roman" w:hAnsi="Times New Roman" w:cs="Times New Roman"/>
              <w:b/>
              <w:bCs/>
              <w:noProof/>
              <w:lang w:eastAsia="pt-BR"/>
            </w:rPr>
            <mc:AlternateContent>
              <mc:Choice Requires="wps">
                <w:drawing>
                  <wp:anchor distT="45720" distB="45720" distL="114300" distR="114300" simplePos="0" relativeHeight="251659264" behindDoc="0" locked="0" layoutInCell="1" allowOverlap="1" wp14:anchorId="07D70AF5" wp14:editId="5FCC1C10">
                    <wp:simplePos x="0" y="0"/>
                    <wp:positionH relativeFrom="margin">
                      <wp:posOffset>1656715</wp:posOffset>
                    </wp:positionH>
                    <wp:positionV relativeFrom="paragraph">
                      <wp:posOffset>40005</wp:posOffset>
                    </wp:positionV>
                    <wp:extent cx="3438525" cy="847725"/>
                    <wp:effectExtent l="0" t="0" r="28575"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solidFill>
                              <a:schemeClr val="bg1"/>
                            </a:solidFill>
                            <a:ln w="9525">
                              <a:solidFill>
                                <a:schemeClr val="bg1"/>
                              </a:solidFill>
                              <a:miter lim="800000"/>
                              <a:headEnd/>
                              <a:tailEnd/>
                            </a:ln>
                          </wps:spPr>
                          <wps:txbx>
                            <w:txbxContent>
                              <w:p w14:paraId="5934A4EF" w14:textId="77777777" w:rsidR="00B348B2" w:rsidRPr="004B566C" w:rsidRDefault="00B348B2" w:rsidP="004C576F">
                                <w:pPr>
                                  <w:jc w:val="center"/>
                                  <w:rPr>
                                    <w:rFonts w:ascii="Times New Roman" w:hAnsi="Times New Roman" w:cs="Times New Roman"/>
                                    <w:b/>
                                    <w:bCs/>
                                  </w:rPr>
                                </w:pPr>
                                <w:r w:rsidRPr="004B566C">
                                  <w:rPr>
                                    <w:rFonts w:ascii="Times New Roman" w:hAnsi="Times New Roman" w:cs="Times New Roman"/>
                                    <w:b/>
                                    <w:bCs/>
                                  </w:rPr>
                                  <w:t>ESTADO DE SANTA CATARINA</w:t>
                                </w:r>
                              </w:p>
                              <w:p w14:paraId="53A849FA" w14:textId="77777777" w:rsidR="00B348B2" w:rsidRPr="004B566C" w:rsidRDefault="00B348B2" w:rsidP="004C576F">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7A2ADDE6" w14:textId="77777777" w:rsidR="00B348B2" w:rsidRPr="004B566C" w:rsidRDefault="00B348B2" w:rsidP="004C576F">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598FB7D7" w14:textId="77777777" w:rsidR="00B348B2" w:rsidRDefault="00B348B2" w:rsidP="004C57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70AF5" id="_x0000_t202" coordsize="21600,21600" o:spt="202" path="m,l,21600r21600,l21600,xe">
                    <v:stroke joinstyle="miter"/>
                    <v:path gradientshapeok="t" o:connecttype="rect"/>
                  </v:shapetype>
                  <v:shape id="Caixa de Texto 2" o:spid="_x0000_s1027" type="#_x0000_t202" style="position:absolute;left:0;text-align:left;margin-left:130.45pt;margin-top:3.15pt;width:270.7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" fillcolor="white [3212]" strokecolor="white [3212]">
                    <v:textbox>
                      <w:txbxContent>
                        <w:p w14:paraId="5934A4EF" w14:textId="77777777" w:rsidR="00B348B2" w:rsidRPr="004B566C" w:rsidRDefault="00B348B2" w:rsidP="004C576F">
                          <w:pPr>
                            <w:jc w:val="center"/>
                            <w:rPr>
                              <w:rFonts w:ascii="Times New Roman" w:hAnsi="Times New Roman" w:cs="Times New Roman"/>
                              <w:b/>
                              <w:bCs/>
                            </w:rPr>
                          </w:pPr>
                          <w:r w:rsidRPr="004B566C">
                            <w:rPr>
                              <w:rFonts w:ascii="Times New Roman" w:hAnsi="Times New Roman" w:cs="Times New Roman"/>
                              <w:b/>
                              <w:bCs/>
                            </w:rPr>
                            <w:t>ESTADO DE SANTA CATARINA</w:t>
                          </w:r>
                        </w:p>
                        <w:p w14:paraId="53A849FA" w14:textId="77777777" w:rsidR="00B348B2" w:rsidRPr="004B566C" w:rsidRDefault="00B348B2" w:rsidP="004C576F">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7A2ADDE6" w14:textId="77777777" w:rsidR="00B348B2" w:rsidRPr="004B566C" w:rsidRDefault="00B348B2" w:rsidP="004C576F">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598FB7D7" w14:textId="77777777" w:rsidR="00B348B2" w:rsidRDefault="00B348B2" w:rsidP="004C576F"/>
                      </w:txbxContent>
                    </v:textbox>
                    <w10:wrap type="square" anchorx="margin"/>
                  </v:shape>
                </w:pict>
              </mc:Fallback>
            </mc:AlternateContent>
          </w:r>
          <w:r>
            <w:rPr>
              <w:noProof/>
              <w:lang w:eastAsia="pt-BR"/>
            </w:rPr>
            <w:drawing>
              <wp:inline distT="0" distB="0" distL="0" distR="0" wp14:anchorId="345D8175" wp14:editId="023C31B6">
                <wp:extent cx="914400" cy="90681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14:paraId="281E0B93" w14:textId="77777777" w:rsidR="00B348B2" w:rsidRPr="001F12E1" w:rsidRDefault="00B348B2" w:rsidP="001F12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1087"/>
    <w:multiLevelType w:val="hybridMultilevel"/>
    <w:tmpl w:val="C5E8CD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B3602A6"/>
    <w:multiLevelType w:val="hybridMultilevel"/>
    <w:tmpl w:val="193670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23"/>
    <w:rsid w:val="00004A6C"/>
    <w:rsid w:val="00006A59"/>
    <w:rsid w:val="0002629B"/>
    <w:rsid w:val="00036795"/>
    <w:rsid w:val="00042F33"/>
    <w:rsid w:val="00043C3D"/>
    <w:rsid w:val="000442C6"/>
    <w:rsid w:val="00083E93"/>
    <w:rsid w:val="000D19BD"/>
    <w:rsid w:val="000F52C0"/>
    <w:rsid w:val="00121FAC"/>
    <w:rsid w:val="0016382E"/>
    <w:rsid w:val="001752EC"/>
    <w:rsid w:val="001D217A"/>
    <w:rsid w:val="001D76E8"/>
    <w:rsid w:val="001F12E1"/>
    <w:rsid w:val="00201978"/>
    <w:rsid w:val="00232176"/>
    <w:rsid w:val="0023293B"/>
    <w:rsid w:val="0027657F"/>
    <w:rsid w:val="00280390"/>
    <w:rsid w:val="002A29C4"/>
    <w:rsid w:val="002B2AB0"/>
    <w:rsid w:val="003035A0"/>
    <w:rsid w:val="003134F7"/>
    <w:rsid w:val="00353D6F"/>
    <w:rsid w:val="00393C46"/>
    <w:rsid w:val="003B00D3"/>
    <w:rsid w:val="003D756C"/>
    <w:rsid w:val="003F2AB4"/>
    <w:rsid w:val="004147EA"/>
    <w:rsid w:val="0042176D"/>
    <w:rsid w:val="00466DAA"/>
    <w:rsid w:val="0049236C"/>
    <w:rsid w:val="004C576F"/>
    <w:rsid w:val="004F3DC9"/>
    <w:rsid w:val="00507A2E"/>
    <w:rsid w:val="005A4AF6"/>
    <w:rsid w:val="005B0BE8"/>
    <w:rsid w:val="005E5538"/>
    <w:rsid w:val="00653972"/>
    <w:rsid w:val="00691712"/>
    <w:rsid w:val="006B1BD6"/>
    <w:rsid w:val="00703C71"/>
    <w:rsid w:val="00772DF2"/>
    <w:rsid w:val="00783456"/>
    <w:rsid w:val="00797364"/>
    <w:rsid w:val="007A263C"/>
    <w:rsid w:val="007C65B3"/>
    <w:rsid w:val="007D2D0C"/>
    <w:rsid w:val="007F6EA4"/>
    <w:rsid w:val="00861878"/>
    <w:rsid w:val="008856FB"/>
    <w:rsid w:val="008903BA"/>
    <w:rsid w:val="008B0ABB"/>
    <w:rsid w:val="008B3C23"/>
    <w:rsid w:val="0090398D"/>
    <w:rsid w:val="009831CE"/>
    <w:rsid w:val="009C594E"/>
    <w:rsid w:val="00A24D44"/>
    <w:rsid w:val="00A32F55"/>
    <w:rsid w:val="00A77B0F"/>
    <w:rsid w:val="00AB5E96"/>
    <w:rsid w:val="00B24A6A"/>
    <w:rsid w:val="00B348B2"/>
    <w:rsid w:val="00B4726D"/>
    <w:rsid w:val="00B60718"/>
    <w:rsid w:val="00BB50CD"/>
    <w:rsid w:val="00BD5778"/>
    <w:rsid w:val="00C075EB"/>
    <w:rsid w:val="00C20363"/>
    <w:rsid w:val="00C270F0"/>
    <w:rsid w:val="00C35A75"/>
    <w:rsid w:val="00C643D1"/>
    <w:rsid w:val="00C84A59"/>
    <w:rsid w:val="00CC45DE"/>
    <w:rsid w:val="00D06335"/>
    <w:rsid w:val="00D06599"/>
    <w:rsid w:val="00D744C7"/>
    <w:rsid w:val="00DA1B70"/>
    <w:rsid w:val="00E0541F"/>
    <w:rsid w:val="00E30FF6"/>
    <w:rsid w:val="00E47D08"/>
    <w:rsid w:val="00EC4E34"/>
    <w:rsid w:val="00F04D07"/>
    <w:rsid w:val="00F40D7F"/>
    <w:rsid w:val="00F60B9F"/>
    <w:rsid w:val="00FB06BD"/>
    <w:rsid w:val="00FC1131"/>
    <w:rsid w:val="00FC5559"/>
    <w:rsid w:val="00FF3D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84698"/>
  <w15:docId w15:val="{201788C6-4285-48BC-AD1E-61A85CB6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4A6A"/>
    <w:rPr>
      <w:color w:val="0563C1" w:themeColor="hyperlink"/>
      <w:u w:val="single"/>
    </w:rPr>
  </w:style>
  <w:style w:type="character" w:customStyle="1" w:styleId="MenoPendente1">
    <w:name w:val="Menção Pendente1"/>
    <w:basedOn w:val="Fontepargpadro"/>
    <w:uiPriority w:val="99"/>
    <w:semiHidden/>
    <w:unhideWhenUsed/>
    <w:rsid w:val="00B24A6A"/>
    <w:rPr>
      <w:color w:val="605E5C"/>
      <w:shd w:val="clear" w:color="auto" w:fill="E1DFDD"/>
    </w:rPr>
  </w:style>
  <w:style w:type="paragraph" w:styleId="Cabealho">
    <w:name w:val="header"/>
    <w:basedOn w:val="Normal"/>
    <w:link w:val="CabealhoChar"/>
    <w:uiPriority w:val="99"/>
    <w:unhideWhenUsed/>
    <w:rsid w:val="001F12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12E1"/>
  </w:style>
  <w:style w:type="paragraph" w:styleId="Rodap">
    <w:name w:val="footer"/>
    <w:basedOn w:val="Normal"/>
    <w:link w:val="RodapChar"/>
    <w:uiPriority w:val="99"/>
    <w:unhideWhenUsed/>
    <w:rsid w:val="001F12E1"/>
    <w:pPr>
      <w:tabs>
        <w:tab w:val="center" w:pos="4252"/>
        <w:tab w:val="right" w:pos="8504"/>
      </w:tabs>
      <w:spacing w:after="0" w:line="240" w:lineRule="auto"/>
    </w:pPr>
  </w:style>
  <w:style w:type="character" w:customStyle="1" w:styleId="RodapChar">
    <w:name w:val="Rodapé Char"/>
    <w:basedOn w:val="Fontepargpadro"/>
    <w:link w:val="Rodap"/>
    <w:uiPriority w:val="99"/>
    <w:rsid w:val="001F12E1"/>
  </w:style>
  <w:style w:type="paragraph" w:styleId="Textodebalo">
    <w:name w:val="Balloon Text"/>
    <w:basedOn w:val="Normal"/>
    <w:link w:val="TextodebaloChar"/>
    <w:uiPriority w:val="99"/>
    <w:semiHidden/>
    <w:unhideWhenUsed/>
    <w:rsid w:val="005E55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5538"/>
    <w:rPr>
      <w:rFonts w:ascii="Tahoma" w:hAnsi="Tahoma" w:cs="Tahoma"/>
      <w:sz w:val="16"/>
      <w:szCs w:val="16"/>
    </w:rPr>
  </w:style>
  <w:style w:type="character" w:styleId="Refdecomentrio">
    <w:name w:val="annotation reference"/>
    <w:basedOn w:val="Fontepargpadro"/>
    <w:uiPriority w:val="99"/>
    <w:semiHidden/>
    <w:unhideWhenUsed/>
    <w:rsid w:val="00006A59"/>
    <w:rPr>
      <w:sz w:val="16"/>
      <w:szCs w:val="16"/>
    </w:rPr>
  </w:style>
  <w:style w:type="paragraph" w:styleId="Textodecomentrio">
    <w:name w:val="annotation text"/>
    <w:basedOn w:val="Normal"/>
    <w:link w:val="TextodecomentrioChar"/>
    <w:uiPriority w:val="99"/>
    <w:semiHidden/>
    <w:unhideWhenUsed/>
    <w:rsid w:val="0000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6A59"/>
    <w:rPr>
      <w:sz w:val="20"/>
      <w:szCs w:val="20"/>
    </w:rPr>
  </w:style>
  <w:style w:type="paragraph" w:styleId="Assuntodocomentrio">
    <w:name w:val="annotation subject"/>
    <w:basedOn w:val="Textodecomentrio"/>
    <w:next w:val="Textodecomentrio"/>
    <w:link w:val="AssuntodocomentrioChar"/>
    <w:uiPriority w:val="99"/>
    <w:semiHidden/>
    <w:unhideWhenUsed/>
    <w:rsid w:val="00006A59"/>
    <w:rPr>
      <w:b/>
      <w:bCs/>
    </w:rPr>
  </w:style>
  <w:style w:type="character" w:customStyle="1" w:styleId="AssuntodocomentrioChar">
    <w:name w:val="Assunto do comentário Char"/>
    <w:basedOn w:val="TextodecomentrioChar"/>
    <w:link w:val="Assuntodocomentrio"/>
    <w:uiPriority w:val="99"/>
    <w:semiHidden/>
    <w:rsid w:val="00006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6175">
      <w:bodyDiv w:val="1"/>
      <w:marLeft w:val="0"/>
      <w:marRight w:val="0"/>
      <w:marTop w:val="0"/>
      <w:marBottom w:val="0"/>
      <w:divBdr>
        <w:top w:val="none" w:sz="0" w:space="0" w:color="auto"/>
        <w:left w:val="none" w:sz="0" w:space="0" w:color="auto"/>
        <w:bottom w:val="none" w:sz="0" w:space="0" w:color="auto"/>
        <w:right w:val="none" w:sz="0" w:space="0" w:color="auto"/>
      </w:divBdr>
    </w:div>
    <w:div w:id="976029658">
      <w:bodyDiv w:val="1"/>
      <w:marLeft w:val="0"/>
      <w:marRight w:val="0"/>
      <w:marTop w:val="0"/>
      <w:marBottom w:val="0"/>
      <w:divBdr>
        <w:top w:val="none" w:sz="0" w:space="0" w:color="auto"/>
        <w:left w:val="none" w:sz="0" w:space="0" w:color="auto"/>
        <w:bottom w:val="none" w:sz="0" w:space="0" w:color="auto"/>
        <w:right w:val="none" w:sz="0" w:space="0" w:color="auto"/>
      </w:divBdr>
    </w:div>
    <w:div w:id="18595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orufino.sc.gov.br" TargetMode="External"/><Relationship Id="rId13" Type="http://schemas.openxmlformats.org/officeDocument/2006/relationships/hyperlink" Target="mailto:licitacao@riorufino.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orufin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orufino.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riorufino.sc.gov.br" TargetMode="External"/><Relationship Id="rId4" Type="http://schemas.openxmlformats.org/officeDocument/2006/relationships/settings" Target="settings.xml"/><Relationship Id="rId9" Type="http://schemas.openxmlformats.org/officeDocument/2006/relationships/hyperlink" Target="http://www.riorufino.sc.gov.br" TargetMode="External"/><Relationship Id="rId14" Type="http://schemas.openxmlformats.org/officeDocument/2006/relationships/hyperlink" Target="http://www.riorufin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4F07-9667-4507-969A-6F1DB9B7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25</Pages>
  <Words>8090</Words>
  <Characters>43686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Licitações</cp:lastModifiedBy>
  <cp:revision>21</cp:revision>
  <cp:lastPrinted>2019-07-24T15:00:00Z</cp:lastPrinted>
  <dcterms:created xsi:type="dcterms:W3CDTF">2019-07-22T11:48:00Z</dcterms:created>
  <dcterms:modified xsi:type="dcterms:W3CDTF">2019-08-19T13:42:00Z</dcterms:modified>
</cp:coreProperties>
</file>