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4E" w:rsidRPr="00C95323" w:rsidRDefault="004A1C4E">
      <w:pPr>
        <w:pStyle w:val="Ttulo1"/>
        <w:spacing w:before="81"/>
        <w:ind w:left="1086"/>
        <w:jc w:val="both"/>
        <w:rPr>
          <w:sz w:val="24"/>
          <w:szCs w:val="24"/>
        </w:rPr>
      </w:pPr>
    </w:p>
    <w:p w:rsidR="004A1C4E" w:rsidRPr="00C95323" w:rsidRDefault="004A1C4E">
      <w:pPr>
        <w:pStyle w:val="Ttulo1"/>
        <w:spacing w:before="81"/>
        <w:ind w:left="1086"/>
        <w:jc w:val="both"/>
        <w:rPr>
          <w:sz w:val="24"/>
          <w:szCs w:val="24"/>
        </w:rPr>
      </w:pPr>
    </w:p>
    <w:p w:rsidR="004A1C4E" w:rsidRPr="000F705E" w:rsidRDefault="008E596A" w:rsidP="000F705E">
      <w:pPr>
        <w:pStyle w:val="Ttulo1"/>
        <w:spacing w:before="81"/>
        <w:ind w:left="3246"/>
        <w:jc w:val="left"/>
        <w:rPr>
          <w:rFonts w:ascii="Times New Roman" w:hAnsi="Times New Roman" w:cs="Times New Roman"/>
          <w:b w:val="0"/>
          <w:sz w:val="24"/>
          <w:szCs w:val="24"/>
        </w:rPr>
      </w:pPr>
      <w:r w:rsidRPr="000F705E">
        <w:rPr>
          <w:rFonts w:ascii="Times New Roman" w:hAnsi="Times New Roman" w:cs="Times New Roman"/>
          <w:b w:val="0"/>
          <w:sz w:val="24"/>
          <w:szCs w:val="24"/>
        </w:rPr>
        <w:t xml:space="preserve">PROCESSO </w:t>
      </w:r>
      <w:r w:rsidR="00722B2F">
        <w:rPr>
          <w:rFonts w:ascii="Times New Roman" w:hAnsi="Times New Roman" w:cs="Times New Roman"/>
          <w:b w:val="0"/>
          <w:sz w:val="24"/>
          <w:szCs w:val="24"/>
        </w:rPr>
        <w:t>21</w:t>
      </w:r>
      <w:bookmarkStart w:id="0" w:name="_GoBack"/>
      <w:bookmarkEnd w:id="0"/>
      <w:r w:rsidR="008B0066" w:rsidRPr="000F705E">
        <w:rPr>
          <w:rFonts w:ascii="Times New Roman" w:hAnsi="Times New Roman" w:cs="Times New Roman"/>
          <w:b w:val="0"/>
          <w:sz w:val="24"/>
          <w:szCs w:val="24"/>
        </w:rPr>
        <w:t>/2019</w:t>
      </w:r>
    </w:p>
    <w:p w:rsidR="006D235D" w:rsidRPr="000F705E" w:rsidRDefault="008E596A" w:rsidP="000F705E">
      <w:pPr>
        <w:pStyle w:val="Ttulo1"/>
        <w:spacing w:before="81"/>
        <w:ind w:left="1806" w:firstLine="354"/>
        <w:jc w:val="left"/>
        <w:rPr>
          <w:rFonts w:ascii="Times New Roman" w:hAnsi="Times New Roman" w:cs="Times New Roman"/>
          <w:b w:val="0"/>
          <w:sz w:val="24"/>
          <w:szCs w:val="24"/>
        </w:rPr>
      </w:pPr>
      <w:r w:rsidRPr="000F705E">
        <w:rPr>
          <w:rFonts w:ascii="Times New Roman" w:hAnsi="Times New Roman" w:cs="Times New Roman"/>
          <w:b w:val="0"/>
          <w:sz w:val="24"/>
          <w:szCs w:val="24"/>
        </w:rPr>
        <w:t xml:space="preserve">DISPENSA DE LICITAÇÃO Nº </w:t>
      </w:r>
      <w:r w:rsidR="004026BC" w:rsidRPr="000F705E">
        <w:rPr>
          <w:rFonts w:ascii="Times New Roman" w:hAnsi="Times New Roman" w:cs="Times New Roman"/>
          <w:b w:val="0"/>
          <w:sz w:val="24"/>
          <w:szCs w:val="24"/>
        </w:rPr>
        <w:t>12</w:t>
      </w:r>
      <w:r w:rsidR="00C71127" w:rsidRPr="000F705E">
        <w:rPr>
          <w:rFonts w:ascii="Times New Roman" w:hAnsi="Times New Roman" w:cs="Times New Roman"/>
          <w:b w:val="0"/>
          <w:sz w:val="24"/>
          <w:szCs w:val="24"/>
        </w:rPr>
        <w:t>/2019</w:t>
      </w:r>
    </w:p>
    <w:p w:rsidR="006D235D" w:rsidRPr="000F705E" w:rsidRDefault="006D235D" w:rsidP="000F705E">
      <w:pPr>
        <w:pStyle w:val="Corpodetexto"/>
        <w:jc w:val="center"/>
        <w:rPr>
          <w:rFonts w:ascii="Times New Roman" w:hAnsi="Times New Roman" w:cs="Times New Roman"/>
          <w:sz w:val="24"/>
          <w:szCs w:val="24"/>
        </w:rPr>
      </w:pPr>
    </w:p>
    <w:p w:rsidR="006D235D" w:rsidRPr="000F705E" w:rsidRDefault="006D235D" w:rsidP="000F705E">
      <w:pPr>
        <w:pStyle w:val="Corpodetexto"/>
        <w:spacing w:before="11"/>
        <w:jc w:val="center"/>
        <w:rPr>
          <w:rFonts w:ascii="Times New Roman" w:hAnsi="Times New Roman" w:cs="Times New Roman"/>
          <w:sz w:val="24"/>
          <w:szCs w:val="24"/>
        </w:rPr>
      </w:pPr>
    </w:p>
    <w:p w:rsidR="008B0066" w:rsidRPr="000F705E" w:rsidRDefault="00444930" w:rsidP="000F705E">
      <w:pPr>
        <w:pStyle w:val="Corpodetexto21"/>
        <w:ind w:left="0" w:firstLine="0"/>
        <w:jc w:val="center"/>
        <w:rPr>
          <w:szCs w:val="24"/>
        </w:rPr>
      </w:pPr>
      <w:r w:rsidRPr="000F705E">
        <w:rPr>
          <w:szCs w:val="24"/>
        </w:rPr>
        <w:t>REFERENTE</w:t>
      </w:r>
      <w:bookmarkStart w:id="1" w:name="OLE_LINK7"/>
      <w:bookmarkStart w:id="2" w:name="OLE_LINK8"/>
      <w:r w:rsidR="008E596A" w:rsidRPr="000F705E">
        <w:rPr>
          <w:szCs w:val="24"/>
        </w:rPr>
        <w:t xml:space="preserve"> </w:t>
      </w:r>
      <w:r w:rsidRPr="000F705E">
        <w:rPr>
          <w:szCs w:val="24"/>
        </w:rPr>
        <w:t xml:space="preserve">CONTRATAÇÃO DE </w:t>
      </w:r>
      <w:bookmarkStart w:id="3" w:name="OLE_LINK11"/>
      <w:r w:rsidRPr="000F705E">
        <w:rPr>
          <w:szCs w:val="24"/>
        </w:rPr>
        <w:t>SERVIÇOS</w:t>
      </w:r>
      <w:bookmarkEnd w:id="3"/>
      <w:r w:rsidR="008B0066" w:rsidRPr="000F705E">
        <w:rPr>
          <w:szCs w:val="24"/>
        </w:rPr>
        <w:t xml:space="preserve">:  </w:t>
      </w:r>
      <w:r w:rsidR="008E596A" w:rsidRPr="000F705E">
        <w:rPr>
          <w:szCs w:val="24"/>
        </w:rPr>
        <w:t xml:space="preserve">CONTRATAÇÃO DE </w:t>
      </w:r>
      <w:r w:rsidR="004026BC" w:rsidRPr="000F705E">
        <w:rPr>
          <w:szCs w:val="24"/>
        </w:rPr>
        <w:t>COOPERATIVA PARA REALIZAR A COLETA DE LIXO NO MUNICIPIO.</w:t>
      </w:r>
    </w:p>
    <w:p w:rsidR="006D235D" w:rsidRPr="000F705E" w:rsidRDefault="006D235D" w:rsidP="00AE480E">
      <w:pPr>
        <w:pStyle w:val="Corpodetexto"/>
        <w:ind w:left="1238" w:right="116"/>
        <w:jc w:val="both"/>
        <w:rPr>
          <w:rFonts w:ascii="Times New Roman" w:hAnsi="Times New Roman" w:cs="Times New Roman"/>
          <w:sz w:val="24"/>
          <w:szCs w:val="24"/>
        </w:rPr>
      </w:pPr>
    </w:p>
    <w:bookmarkEnd w:id="1"/>
    <w:bookmarkEnd w:id="2"/>
    <w:p w:rsidR="006D235D" w:rsidRPr="000F705E" w:rsidRDefault="006D235D" w:rsidP="00AE480E">
      <w:pPr>
        <w:pStyle w:val="Corpodetexto"/>
        <w:jc w:val="both"/>
        <w:rPr>
          <w:rFonts w:ascii="Times New Roman" w:hAnsi="Times New Roman" w:cs="Times New Roman"/>
          <w:sz w:val="24"/>
          <w:szCs w:val="24"/>
        </w:rPr>
      </w:pPr>
    </w:p>
    <w:p w:rsidR="006D235D" w:rsidRPr="000F705E" w:rsidRDefault="00444930" w:rsidP="00AE480E">
      <w:pPr>
        <w:pStyle w:val="Ttulo1"/>
        <w:ind w:left="165"/>
        <w:jc w:val="both"/>
        <w:rPr>
          <w:rFonts w:ascii="Times New Roman" w:hAnsi="Times New Roman" w:cs="Times New Roman"/>
          <w:sz w:val="24"/>
          <w:szCs w:val="24"/>
        </w:rPr>
      </w:pPr>
      <w:r w:rsidRPr="000F705E">
        <w:rPr>
          <w:rFonts w:ascii="Times New Roman" w:hAnsi="Times New Roman" w:cs="Times New Roman"/>
          <w:sz w:val="24"/>
          <w:szCs w:val="24"/>
        </w:rPr>
        <w:t>I - MANIFESTAÇÃO DA COMISSÃO PERMANENTE DE LICITAÇÕES</w:t>
      </w:r>
    </w:p>
    <w:p w:rsidR="006D235D" w:rsidRPr="000F705E" w:rsidRDefault="006D235D" w:rsidP="00AE480E">
      <w:pPr>
        <w:pStyle w:val="Corpodetexto"/>
        <w:jc w:val="both"/>
        <w:rPr>
          <w:rFonts w:ascii="Times New Roman" w:hAnsi="Times New Roman" w:cs="Times New Roman"/>
          <w:sz w:val="24"/>
          <w:szCs w:val="24"/>
        </w:rPr>
      </w:pPr>
    </w:p>
    <w:p w:rsidR="006D235D" w:rsidRPr="000F705E" w:rsidRDefault="00C71127" w:rsidP="000F705E">
      <w:pPr>
        <w:pStyle w:val="Corpodetexto"/>
        <w:ind w:left="104" w:right="109" w:firstLine="616"/>
        <w:jc w:val="both"/>
        <w:rPr>
          <w:rFonts w:ascii="Times New Roman" w:hAnsi="Times New Roman" w:cs="Times New Roman"/>
          <w:sz w:val="24"/>
          <w:szCs w:val="24"/>
        </w:rPr>
      </w:pPr>
      <w:r w:rsidRPr="000F705E">
        <w:rPr>
          <w:rFonts w:ascii="Times New Roman" w:hAnsi="Times New Roman" w:cs="Times New Roman"/>
          <w:sz w:val="24"/>
          <w:szCs w:val="24"/>
        </w:rPr>
        <w:t xml:space="preserve">O Prefeito Municipal Senhor Thiago Costa </w:t>
      </w:r>
      <w:r w:rsidR="00D81CE8" w:rsidRPr="000F705E">
        <w:rPr>
          <w:rFonts w:ascii="Times New Roman" w:hAnsi="Times New Roman" w:cs="Times New Roman"/>
          <w:sz w:val="24"/>
          <w:szCs w:val="24"/>
        </w:rPr>
        <w:t xml:space="preserve">, </w:t>
      </w:r>
      <w:r w:rsidR="00444930" w:rsidRPr="000F705E">
        <w:rPr>
          <w:rFonts w:ascii="Times New Roman" w:hAnsi="Times New Roman" w:cs="Times New Roman"/>
          <w:sz w:val="24"/>
          <w:szCs w:val="24"/>
        </w:rPr>
        <w:t>pronunciou favorável a abertura de processo p</w:t>
      </w:r>
      <w:r w:rsidR="008B0066" w:rsidRPr="000F705E">
        <w:rPr>
          <w:rFonts w:ascii="Times New Roman" w:hAnsi="Times New Roman" w:cs="Times New Roman"/>
          <w:sz w:val="24"/>
          <w:szCs w:val="24"/>
        </w:rPr>
        <w:t>ara à contratação do Proponente</w:t>
      </w:r>
      <w:r w:rsidR="002949E8" w:rsidRPr="000F705E">
        <w:rPr>
          <w:rFonts w:ascii="Times New Roman" w:hAnsi="Times New Roman" w:cs="Times New Roman"/>
          <w:sz w:val="24"/>
          <w:szCs w:val="24"/>
        </w:rPr>
        <w:t xml:space="preserve"> </w:t>
      </w:r>
      <w:r w:rsidR="008B0066" w:rsidRPr="000F705E">
        <w:rPr>
          <w:rFonts w:ascii="Times New Roman" w:hAnsi="Times New Roman" w:cs="Times New Roman"/>
          <w:sz w:val="24"/>
          <w:szCs w:val="24"/>
        </w:rPr>
        <w:t xml:space="preserve"> </w:t>
      </w:r>
      <w:bookmarkStart w:id="4" w:name="_Hlk11852215"/>
      <w:r w:rsidR="004026BC" w:rsidRPr="000F705E">
        <w:rPr>
          <w:rFonts w:ascii="Times New Roman" w:hAnsi="Times New Roman" w:cs="Times New Roman"/>
          <w:sz w:val="24"/>
          <w:szCs w:val="24"/>
        </w:rPr>
        <w:t>ADM MATAS E CASCATAS</w:t>
      </w:r>
      <w:r w:rsidR="008E596A" w:rsidRPr="000F705E">
        <w:rPr>
          <w:rFonts w:ascii="Times New Roman" w:hAnsi="Times New Roman" w:cs="Times New Roman"/>
          <w:sz w:val="24"/>
          <w:szCs w:val="24"/>
        </w:rPr>
        <w:t xml:space="preserve">  </w:t>
      </w:r>
      <w:bookmarkEnd w:id="4"/>
      <w:r w:rsidR="008E596A" w:rsidRPr="000F705E">
        <w:rPr>
          <w:rFonts w:ascii="Times New Roman" w:hAnsi="Times New Roman" w:cs="Times New Roman"/>
          <w:sz w:val="24"/>
          <w:szCs w:val="24"/>
        </w:rPr>
        <w:t xml:space="preserve">CNPJ </w:t>
      </w:r>
      <w:r w:rsidR="004026BC" w:rsidRPr="000F705E">
        <w:rPr>
          <w:rFonts w:ascii="Times New Roman" w:hAnsi="Times New Roman" w:cs="Times New Roman"/>
          <w:sz w:val="24"/>
          <w:szCs w:val="24"/>
        </w:rPr>
        <w:t>07.359.906/0001-46</w:t>
      </w:r>
      <w:r w:rsidRPr="000F705E">
        <w:rPr>
          <w:rFonts w:ascii="Times New Roman" w:hAnsi="Times New Roman" w:cs="Times New Roman"/>
          <w:sz w:val="24"/>
          <w:szCs w:val="24"/>
        </w:rPr>
        <w:t>,</w:t>
      </w:r>
      <w:r w:rsidR="008E596A" w:rsidRPr="000F705E">
        <w:rPr>
          <w:rFonts w:ascii="Times New Roman" w:hAnsi="Times New Roman" w:cs="Times New Roman"/>
          <w:sz w:val="24"/>
          <w:szCs w:val="24"/>
        </w:rPr>
        <w:t xml:space="preserve"> </w:t>
      </w:r>
      <w:bookmarkStart w:id="5" w:name="_Hlk11850735"/>
      <w:bookmarkStart w:id="6" w:name="_Hlk12282615"/>
      <w:bookmarkStart w:id="7" w:name="_Hlk11850709"/>
      <w:r w:rsidR="000F705E" w:rsidRPr="000F705E">
        <w:rPr>
          <w:rFonts w:ascii="Times New Roman" w:hAnsi="Times New Roman" w:cs="Times New Roman"/>
          <w:sz w:val="24"/>
          <w:szCs w:val="24"/>
        </w:rPr>
        <w:t xml:space="preserve">o serviço inclui </w:t>
      </w:r>
      <w:r w:rsidR="004026BC" w:rsidRPr="000F705E">
        <w:rPr>
          <w:rFonts w:ascii="Times New Roman" w:hAnsi="Times New Roman" w:cs="Times New Roman"/>
          <w:sz w:val="24"/>
          <w:szCs w:val="24"/>
        </w:rPr>
        <w:t xml:space="preserve">a </w:t>
      </w:r>
      <w:bookmarkStart w:id="8" w:name="_Hlk12263799"/>
      <w:bookmarkEnd w:id="5"/>
      <w:r w:rsidR="000F705E" w:rsidRPr="000F705E">
        <w:rPr>
          <w:rFonts w:ascii="Times New Roman" w:hAnsi="Times New Roman" w:cs="Times New Roman"/>
          <w:sz w:val="24"/>
          <w:szCs w:val="24"/>
        </w:rPr>
        <w:t xml:space="preserve">coleta </w:t>
      </w:r>
      <w:r w:rsidR="00304E72">
        <w:rPr>
          <w:rFonts w:ascii="Times New Roman" w:hAnsi="Times New Roman" w:cs="Times New Roman"/>
          <w:sz w:val="24"/>
          <w:szCs w:val="24"/>
        </w:rPr>
        <w:t xml:space="preserve">de resíduos sólidos e lixo reciclável </w:t>
      </w:r>
      <w:bookmarkEnd w:id="6"/>
      <w:r w:rsidR="000F705E" w:rsidRPr="000F705E">
        <w:rPr>
          <w:rFonts w:ascii="Times New Roman" w:hAnsi="Times New Roman" w:cs="Times New Roman"/>
          <w:sz w:val="24"/>
          <w:szCs w:val="24"/>
        </w:rPr>
        <w:t>, a fim de destinar adequadamente os materiais ate o centro de triagem do Municipio</w:t>
      </w:r>
      <w:bookmarkEnd w:id="8"/>
      <w:r w:rsidR="000F705E" w:rsidRPr="000F705E">
        <w:rPr>
          <w:rFonts w:ascii="Times New Roman" w:hAnsi="Times New Roman" w:cs="Times New Roman"/>
          <w:sz w:val="24"/>
          <w:szCs w:val="24"/>
        </w:rPr>
        <w:t xml:space="preserve">, </w:t>
      </w:r>
      <w:r w:rsidR="000F705E" w:rsidRPr="00B96493">
        <w:rPr>
          <w:rFonts w:ascii="Times New Roman" w:hAnsi="Times New Roman" w:cs="Times New Roman"/>
          <w:sz w:val="24"/>
          <w:szCs w:val="24"/>
        </w:rPr>
        <w:t>devendo ser realizado segundas e quintas feiras na area urbana, percorrendo 184 km (cento e oitenta e quatro quilometros), e terças feiras no interior, percorrendo 130 km (cento e trinta quilometros), totalizando mensalmente 314 km (trezentos e quatorse quilometros).</w:t>
      </w:r>
    </w:p>
    <w:bookmarkEnd w:id="7"/>
    <w:p w:rsidR="006D235D" w:rsidRPr="000F705E" w:rsidRDefault="00444930" w:rsidP="000F705E">
      <w:pPr>
        <w:pStyle w:val="Corpodetexto"/>
        <w:spacing w:before="1"/>
        <w:ind w:left="104" w:right="111" w:firstLine="616"/>
        <w:jc w:val="both"/>
        <w:rPr>
          <w:rFonts w:ascii="Times New Roman" w:hAnsi="Times New Roman" w:cs="Times New Roman"/>
          <w:sz w:val="24"/>
          <w:szCs w:val="24"/>
        </w:rPr>
      </w:pPr>
      <w:r w:rsidRPr="000F705E">
        <w:rPr>
          <w:rFonts w:ascii="Times New Roman" w:hAnsi="Times New Roman" w:cs="Times New Roman"/>
          <w:sz w:val="24"/>
          <w:szCs w:val="24"/>
        </w:rPr>
        <w:t>Importa registrar que o mencionado PROPONENTE fez incluir, junto com sua proposta, documentos comprobatórios de sua larga e exitosa experiência no mister, bem como certidões negativas e cópia do seu estatuto social.</w:t>
      </w:r>
    </w:p>
    <w:p w:rsidR="006D235D" w:rsidRPr="000F705E" w:rsidRDefault="00444930" w:rsidP="000F705E">
      <w:pPr>
        <w:pStyle w:val="Corpodetexto"/>
        <w:ind w:right="113" w:firstLine="720"/>
        <w:jc w:val="both"/>
        <w:rPr>
          <w:rFonts w:ascii="Times New Roman" w:hAnsi="Times New Roman" w:cs="Times New Roman"/>
          <w:sz w:val="24"/>
          <w:szCs w:val="24"/>
        </w:rPr>
      </w:pPr>
      <w:r w:rsidRPr="000F705E">
        <w:rPr>
          <w:rFonts w:ascii="Times New Roman" w:hAnsi="Times New Roman" w:cs="Times New Roman"/>
          <w:sz w:val="24"/>
          <w:szCs w:val="24"/>
        </w:rPr>
        <w:t xml:space="preserve">A proposta é no valor de R$ </w:t>
      </w:r>
      <w:r w:rsidR="008E596A" w:rsidRPr="000F705E">
        <w:rPr>
          <w:rFonts w:ascii="Times New Roman" w:hAnsi="Times New Roman" w:cs="Times New Roman"/>
          <w:sz w:val="24"/>
          <w:szCs w:val="24"/>
        </w:rPr>
        <w:t xml:space="preserve"> </w:t>
      </w:r>
      <w:r w:rsidR="00843D92" w:rsidRPr="000F705E">
        <w:rPr>
          <w:rFonts w:ascii="Times New Roman" w:hAnsi="Times New Roman" w:cs="Times New Roman"/>
          <w:sz w:val="24"/>
          <w:szCs w:val="24"/>
        </w:rPr>
        <w:t>7.</w:t>
      </w:r>
      <w:r w:rsidR="00304E72">
        <w:rPr>
          <w:rFonts w:ascii="Times New Roman" w:hAnsi="Times New Roman" w:cs="Times New Roman"/>
          <w:sz w:val="24"/>
          <w:szCs w:val="24"/>
        </w:rPr>
        <w:t>5</w:t>
      </w:r>
      <w:r w:rsidR="00843D92" w:rsidRPr="000F705E">
        <w:rPr>
          <w:rFonts w:ascii="Times New Roman" w:hAnsi="Times New Roman" w:cs="Times New Roman"/>
          <w:sz w:val="24"/>
          <w:szCs w:val="24"/>
        </w:rPr>
        <w:t>00,00</w:t>
      </w:r>
      <w:r w:rsidRPr="000F705E">
        <w:rPr>
          <w:rFonts w:ascii="Times New Roman" w:hAnsi="Times New Roman" w:cs="Times New Roman"/>
          <w:sz w:val="24"/>
          <w:szCs w:val="24"/>
        </w:rPr>
        <w:t xml:space="preserve"> (</w:t>
      </w:r>
      <w:r w:rsidR="00843D92" w:rsidRPr="000F705E">
        <w:rPr>
          <w:rFonts w:ascii="Times New Roman" w:hAnsi="Times New Roman" w:cs="Times New Roman"/>
          <w:sz w:val="24"/>
          <w:szCs w:val="24"/>
        </w:rPr>
        <w:t xml:space="preserve">sete mil e </w:t>
      </w:r>
      <w:r w:rsidR="00304E72">
        <w:rPr>
          <w:rFonts w:ascii="Times New Roman" w:hAnsi="Times New Roman" w:cs="Times New Roman"/>
          <w:sz w:val="24"/>
          <w:szCs w:val="24"/>
        </w:rPr>
        <w:t xml:space="preserve">quinhentos </w:t>
      </w:r>
      <w:r w:rsidR="00843D92" w:rsidRPr="000F705E">
        <w:rPr>
          <w:rFonts w:ascii="Times New Roman" w:hAnsi="Times New Roman" w:cs="Times New Roman"/>
          <w:sz w:val="24"/>
          <w:szCs w:val="24"/>
        </w:rPr>
        <w:t xml:space="preserve"> reais</w:t>
      </w:r>
      <w:r w:rsidR="00C71127" w:rsidRPr="000F705E">
        <w:rPr>
          <w:rFonts w:ascii="Times New Roman" w:hAnsi="Times New Roman" w:cs="Times New Roman"/>
          <w:sz w:val="24"/>
          <w:szCs w:val="24"/>
        </w:rPr>
        <w:t xml:space="preserve"> )</w:t>
      </w:r>
      <w:r w:rsidR="00843D92" w:rsidRPr="000F705E">
        <w:rPr>
          <w:rFonts w:ascii="Times New Roman" w:hAnsi="Times New Roman" w:cs="Times New Roman"/>
          <w:sz w:val="24"/>
          <w:szCs w:val="24"/>
        </w:rPr>
        <w:t xml:space="preserve"> mensais</w:t>
      </w:r>
      <w:r w:rsidR="000A4F19" w:rsidRPr="000F705E">
        <w:rPr>
          <w:rFonts w:ascii="Times New Roman" w:hAnsi="Times New Roman" w:cs="Times New Roman"/>
          <w:sz w:val="24"/>
          <w:szCs w:val="24"/>
        </w:rPr>
        <w:t xml:space="preserve"> sendo que serão</w:t>
      </w:r>
      <w:r w:rsidR="00901E50" w:rsidRPr="000F705E">
        <w:rPr>
          <w:rFonts w:ascii="Times New Roman" w:hAnsi="Times New Roman" w:cs="Times New Roman"/>
          <w:sz w:val="24"/>
          <w:szCs w:val="24"/>
        </w:rPr>
        <w:t xml:space="preserve"> contratada </w:t>
      </w:r>
      <w:r w:rsidR="0058272D">
        <w:rPr>
          <w:rFonts w:ascii="Times New Roman" w:hAnsi="Times New Roman" w:cs="Times New Roman"/>
          <w:sz w:val="24"/>
          <w:szCs w:val="24"/>
        </w:rPr>
        <w:t>12</w:t>
      </w:r>
      <w:r w:rsidR="00843D92" w:rsidRPr="000F705E">
        <w:rPr>
          <w:rFonts w:ascii="Times New Roman" w:hAnsi="Times New Roman" w:cs="Times New Roman"/>
          <w:sz w:val="24"/>
          <w:szCs w:val="24"/>
        </w:rPr>
        <w:t xml:space="preserve"> meses</w:t>
      </w:r>
      <w:r w:rsidR="00901E50" w:rsidRPr="000F705E">
        <w:rPr>
          <w:rFonts w:ascii="Times New Roman" w:hAnsi="Times New Roman" w:cs="Times New Roman"/>
          <w:sz w:val="24"/>
          <w:szCs w:val="24"/>
        </w:rPr>
        <w:t xml:space="preserve">,  totalizando </w:t>
      </w:r>
      <w:bookmarkStart w:id="9" w:name="_Hlk12263063"/>
      <w:bookmarkStart w:id="10" w:name="_Hlk12282563"/>
      <w:r w:rsidR="00901E50" w:rsidRPr="000F705E">
        <w:rPr>
          <w:rFonts w:ascii="Times New Roman" w:hAnsi="Times New Roman" w:cs="Times New Roman"/>
          <w:sz w:val="24"/>
          <w:szCs w:val="24"/>
        </w:rPr>
        <w:t xml:space="preserve">R$ </w:t>
      </w:r>
      <w:r w:rsidR="00304E72">
        <w:rPr>
          <w:rFonts w:ascii="Times New Roman" w:hAnsi="Times New Roman" w:cs="Times New Roman"/>
          <w:sz w:val="24"/>
          <w:szCs w:val="24"/>
        </w:rPr>
        <w:t>88.000,00</w:t>
      </w:r>
      <w:r w:rsidR="000A4F19" w:rsidRPr="000F705E">
        <w:rPr>
          <w:rFonts w:ascii="Times New Roman" w:hAnsi="Times New Roman" w:cs="Times New Roman"/>
          <w:sz w:val="24"/>
          <w:szCs w:val="24"/>
        </w:rPr>
        <w:t xml:space="preserve"> (</w:t>
      </w:r>
      <w:r w:rsidR="00304E72">
        <w:rPr>
          <w:rFonts w:ascii="Times New Roman" w:hAnsi="Times New Roman" w:cs="Times New Roman"/>
          <w:sz w:val="24"/>
          <w:szCs w:val="24"/>
        </w:rPr>
        <w:t xml:space="preserve">Oitenta e oito mil </w:t>
      </w:r>
      <w:r w:rsidR="00901E50" w:rsidRPr="000F705E">
        <w:rPr>
          <w:rFonts w:ascii="Times New Roman" w:hAnsi="Times New Roman" w:cs="Times New Roman"/>
          <w:sz w:val="24"/>
          <w:szCs w:val="24"/>
        </w:rPr>
        <w:t xml:space="preserve"> reais )</w:t>
      </w:r>
      <w:bookmarkEnd w:id="9"/>
      <w:r w:rsidR="0058272D">
        <w:rPr>
          <w:rFonts w:ascii="Times New Roman" w:hAnsi="Times New Roman" w:cs="Times New Roman"/>
          <w:sz w:val="24"/>
          <w:szCs w:val="24"/>
        </w:rPr>
        <w:t xml:space="preserve">, </w:t>
      </w:r>
      <w:bookmarkEnd w:id="10"/>
      <w:r w:rsidR="0058272D">
        <w:rPr>
          <w:rFonts w:ascii="Times New Roman" w:hAnsi="Times New Roman" w:cs="Times New Roman"/>
          <w:sz w:val="24"/>
          <w:szCs w:val="24"/>
        </w:rPr>
        <w:t xml:space="preserve">podendo ser prorrogado por igual periodo. </w:t>
      </w:r>
      <w:r w:rsidR="000A4F19" w:rsidRPr="000F705E">
        <w:rPr>
          <w:rFonts w:ascii="Times New Roman" w:hAnsi="Times New Roman" w:cs="Times New Roman"/>
          <w:sz w:val="24"/>
          <w:szCs w:val="24"/>
        </w:rPr>
        <w:t xml:space="preserve">Sera pago </w:t>
      </w:r>
      <w:r w:rsidR="00901E50" w:rsidRPr="000F705E">
        <w:rPr>
          <w:rFonts w:ascii="Times New Roman" w:hAnsi="Times New Roman" w:cs="Times New Roman"/>
          <w:sz w:val="24"/>
          <w:szCs w:val="24"/>
        </w:rPr>
        <w:t xml:space="preserve"> de forma parcelada conforme o andamento do serviço executado.</w:t>
      </w:r>
      <w:r w:rsidR="00C71127" w:rsidRPr="000F705E">
        <w:rPr>
          <w:rFonts w:ascii="Times New Roman" w:hAnsi="Times New Roman" w:cs="Times New Roman"/>
          <w:sz w:val="24"/>
          <w:szCs w:val="24"/>
        </w:rPr>
        <w:t xml:space="preserve"> </w:t>
      </w:r>
    </w:p>
    <w:p w:rsidR="00901E50" w:rsidRPr="000F705E" w:rsidRDefault="000A4F19" w:rsidP="000F705E">
      <w:pPr>
        <w:pStyle w:val="Corpodetexto"/>
        <w:ind w:left="104" w:right="113" w:firstLine="616"/>
        <w:jc w:val="both"/>
        <w:rPr>
          <w:rFonts w:ascii="Times New Roman" w:hAnsi="Times New Roman" w:cs="Times New Roman"/>
          <w:sz w:val="24"/>
          <w:szCs w:val="24"/>
        </w:rPr>
      </w:pPr>
      <w:r w:rsidRPr="000F705E">
        <w:rPr>
          <w:rFonts w:ascii="Times New Roman" w:hAnsi="Times New Roman" w:cs="Times New Roman"/>
          <w:sz w:val="24"/>
          <w:szCs w:val="24"/>
        </w:rPr>
        <w:t>Será usado o recurso da dotaçã</w:t>
      </w:r>
      <w:r w:rsidR="00901E50" w:rsidRPr="000F705E">
        <w:rPr>
          <w:rFonts w:ascii="Times New Roman" w:hAnsi="Times New Roman" w:cs="Times New Roman"/>
          <w:sz w:val="24"/>
          <w:szCs w:val="24"/>
        </w:rPr>
        <w:t xml:space="preserve">o Orçamentaria sob a Rubrica </w:t>
      </w:r>
      <w:r w:rsidR="007B6975">
        <w:rPr>
          <w:rFonts w:ascii="Times New Roman" w:hAnsi="Times New Roman" w:cs="Times New Roman"/>
          <w:sz w:val="24"/>
          <w:szCs w:val="24"/>
        </w:rPr>
        <w:t>600</w:t>
      </w:r>
      <w:r w:rsidR="00901E50" w:rsidRPr="000F705E">
        <w:rPr>
          <w:rFonts w:ascii="Times New Roman" w:hAnsi="Times New Roman" w:cs="Times New Roman"/>
          <w:sz w:val="24"/>
          <w:szCs w:val="24"/>
        </w:rPr>
        <w:t xml:space="preserve"> , Recurso Manutenção</w:t>
      </w:r>
      <w:r w:rsidR="007B6975">
        <w:rPr>
          <w:rFonts w:ascii="Times New Roman" w:hAnsi="Times New Roman" w:cs="Times New Roman"/>
          <w:sz w:val="24"/>
          <w:szCs w:val="24"/>
        </w:rPr>
        <w:t xml:space="preserve"> da Limpeza Pública</w:t>
      </w:r>
      <w:r w:rsidR="00901E50" w:rsidRPr="000F705E">
        <w:rPr>
          <w:rFonts w:ascii="Times New Roman" w:hAnsi="Times New Roman" w:cs="Times New Roman"/>
          <w:sz w:val="24"/>
          <w:szCs w:val="24"/>
        </w:rPr>
        <w:t>.</w:t>
      </w:r>
    </w:p>
    <w:p w:rsidR="006D235D" w:rsidRPr="000F705E" w:rsidRDefault="00C71127" w:rsidP="000F705E">
      <w:pPr>
        <w:pStyle w:val="Corpodetexto"/>
        <w:spacing w:before="81"/>
        <w:ind w:left="104" w:right="108" w:firstLine="616"/>
        <w:jc w:val="both"/>
        <w:rPr>
          <w:rFonts w:ascii="Times New Roman" w:hAnsi="Times New Roman" w:cs="Times New Roman"/>
          <w:sz w:val="24"/>
          <w:szCs w:val="24"/>
        </w:rPr>
      </w:pPr>
      <w:r w:rsidRPr="000F705E">
        <w:rPr>
          <w:rFonts w:ascii="Times New Roman" w:hAnsi="Times New Roman" w:cs="Times New Roman"/>
          <w:sz w:val="24"/>
          <w:szCs w:val="24"/>
        </w:rPr>
        <w:t>V</w:t>
      </w:r>
      <w:r w:rsidR="00444930" w:rsidRPr="000F705E">
        <w:rPr>
          <w:rFonts w:ascii="Times New Roman" w:hAnsi="Times New Roman" w:cs="Times New Roman"/>
          <w:sz w:val="24"/>
          <w:szCs w:val="24"/>
        </w:rPr>
        <w:t xml:space="preserve">indo os autos a esta Comissão Permanente de Licitação, resolve os membros opinar acerca da possibilidade da contratação pela modalidade da </w:t>
      </w:r>
      <w:r w:rsidR="00444930" w:rsidRPr="000F705E">
        <w:rPr>
          <w:rFonts w:ascii="Times New Roman" w:hAnsi="Times New Roman" w:cs="Times New Roman"/>
          <w:b/>
          <w:sz w:val="24"/>
          <w:szCs w:val="24"/>
        </w:rPr>
        <w:t>DISPENSA DE LICITAÇÃO</w:t>
      </w:r>
      <w:r w:rsidR="00444930" w:rsidRPr="000F705E">
        <w:rPr>
          <w:rFonts w:ascii="Times New Roman" w:hAnsi="Times New Roman" w:cs="Times New Roman"/>
          <w:sz w:val="24"/>
          <w:szCs w:val="24"/>
        </w:rPr>
        <w:t xml:space="preserve">, entendem que a situação encontra perfeito abrigo no inciso </w:t>
      </w:r>
      <w:r w:rsidR="007B6975">
        <w:rPr>
          <w:rFonts w:ascii="Times New Roman" w:hAnsi="Times New Roman" w:cs="Times New Roman"/>
          <w:sz w:val="24"/>
          <w:szCs w:val="24"/>
        </w:rPr>
        <w:t>X</w:t>
      </w:r>
      <w:r w:rsidR="00F0737A">
        <w:rPr>
          <w:rFonts w:ascii="Times New Roman" w:hAnsi="Times New Roman" w:cs="Times New Roman"/>
          <w:sz w:val="24"/>
          <w:szCs w:val="24"/>
        </w:rPr>
        <w:t>X</w:t>
      </w:r>
      <w:r w:rsidR="007B6975">
        <w:rPr>
          <w:rFonts w:ascii="Times New Roman" w:hAnsi="Times New Roman" w:cs="Times New Roman"/>
          <w:sz w:val="24"/>
          <w:szCs w:val="24"/>
        </w:rPr>
        <w:t>VII</w:t>
      </w:r>
      <w:r w:rsidR="00444930" w:rsidRPr="000F705E">
        <w:rPr>
          <w:rFonts w:ascii="Times New Roman" w:hAnsi="Times New Roman" w:cs="Times New Roman"/>
          <w:sz w:val="24"/>
          <w:szCs w:val="24"/>
        </w:rPr>
        <w:t xml:space="preserve"> do art. 24 da Lei n° 8.666/93, que diz:</w:t>
      </w:r>
    </w:p>
    <w:p w:rsidR="00C95323" w:rsidRPr="000F705E" w:rsidRDefault="00C95323" w:rsidP="00AE480E">
      <w:pPr>
        <w:ind w:left="2372"/>
        <w:jc w:val="both"/>
        <w:rPr>
          <w:rFonts w:ascii="Times New Roman" w:hAnsi="Times New Roman" w:cs="Times New Roman"/>
          <w:i/>
          <w:sz w:val="24"/>
          <w:szCs w:val="24"/>
        </w:rPr>
      </w:pPr>
      <w:bookmarkStart w:id="11" w:name="OLE_LINK10"/>
    </w:p>
    <w:p w:rsidR="00C95323" w:rsidRPr="000F705E" w:rsidRDefault="00C95323" w:rsidP="00AE480E">
      <w:pPr>
        <w:ind w:left="2372"/>
        <w:jc w:val="both"/>
        <w:rPr>
          <w:rFonts w:ascii="Times New Roman" w:hAnsi="Times New Roman" w:cs="Times New Roman"/>
          <w:i/>
          <w:sz w:val="24"/>
          <w:szCs w:val="24"/>
        </w:rPr>
      </w:pPr>
    </w:p>
    <w:p w:rsidR="006D235D" w:rsidRPr="000F705E" w:rsidRDefault="00444930" w:rsidP="00AE480E">
      <w:pPr>
        <w:ind w:left="2372"/>
        <w:jc w:val="both"/>
        <w:rPr>
          <w:rFonts w:ascii="Times New Roman" w:hAnsi="Times New Roman" w:cs="Times New Roman"/>
          <w:i/>
          <w:sz w:val="24"/>
          <w:szCs w:val="24"/>
        </w:rPr>
      </w:pPr>
      <w:r w:rsidRPr="000F705E">
        <w:rPr>
          <w:rFonts w:ascii="Times New Roman" w:hAnsi="Times New Roman" w:cs="Times New Roman"/>
          <w:i/>
          <w:sz w:val="24"/>
          <w:szCs w:val="24"/>
        </w:rPr>
        <w:t>“Art. 24. É dispensável a licitação:</w:t>
      </w:r>
    </w:p>
    <w:p w:rsidR="006D235D" w:rsidRPr="000F705E" w:rsidRDefault="006D235D" w:rsidP="007B6975">
      <w:pPr>
        <w:jc w:val="both"/>
        <w:rPr>
          <w:rFonts w:ascii="Times New Roman" w:hAnsi="Times New Roman" w:cs="Times New Roman"/>
          <w:i/>
          <w:sz w:val="24"/>
          <w:szCs w:val="24"/>
        </w:rPr>
      </w:pPr>
    </w:p>
    <w:p w:rsidR="006D235D" w:rsidRPr="000F705E" w:rsidRDefault="006D235D" w:rsidP="00AE480E">
      <w:pPr>
        <w:pStyle w:val="Corpodetexto"/>
        <w:jc w:val="both"/>
        <w:rPr>
          <w:rFonts w:ascii="Times New Roman" w:hAnsi="Times New Roman" w:cs="Times New Roman"/>
          <w:i/>
          <w:sz w:val="24"/>
          <w:szCs w:val="24"/>
        </w:rPr>
      </w:pPr>
    </w:p>
    <w:p w:rsidR="00C95323" w:rsidRPr="00F0737A" w:rsidRDefault="00444930" w:rsidP="007B6975">
      <w:pPr>
        <w:ind w:left="2372" w:right="133"/>
        <w:jc w:val="both"/>
        <w:rPr>
          <w:rFonts w:ascii="Times New Roman" w:hAnsi="Times New Roman" w:cs="Times New Roman"/>
          <w:i/>
          <w:iCs/>
          <w:sz w:val="24"/>
          <w:szCs w:val="24"/>
        </w:rPr>
      </w:pPr>
      <w:r w:rsidRPr="00F0737A">
        <w:rPr>
          <w:rFonts w:ascii="Times New Roman" w:hAnsi="Times New Roman" w:cs="Times New Roman"/>
          <w:i/>
          <w:iCs/>
          <w:sz w:val="24"/>
          <w:szCs w:val="24"/>
        </w:rPr>
        <w:t xml:space="preserve"> </w:t>
      </w:r>
      <w:bookmarkEnd w:id="11"/>
      <w:r w:rsidR="007B6975" w:rsidRPr="00F0737A">
        <w:rPr>
          <w:rFonts w:ascii="Times New Roman" w:hAnsi="Times New Roman" w:cs="Times New Roman"/>
          <w:i/>
          <w:iCs/>
          <w:color w:val="000000"/>
          <w:sz w:val="24"/>
          <w:szCs w:val="24"/>
          <w:shd w:val="clear" w:color="auto" w:fill="FFFFFF"/>
        </w:rPr>
        <w:t>XXVII - 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w:t>
      </w:r>
      <w:r w:rsidR="00F0737A">
        <w:rPr>
          <w:rFonts w:ascii="Times New Roman" w:hAnsi="Times New Roman" w:cs="Times New Roman"/>
          <w:i/>
          <w:iCs/>
          <w:color w:val="000000"/>
          <w:sz w:val="24"/>
          <w:szCs w:val="24"/>
          <w:shd w:val="clear" w:color="auto" w:fill="FFFFFF"/>
        </w:rPr>
        <w:t>.</w:t>
      </w:r>
    </w:p>
    <w:p w:rsidR="00C95323" w:rsidRPr="007B6975" w:rsidRDefault="00C95323" w:rsidP="00AE480E">
      <w:pPr>
        <w:pStyle w:val="Corpodetexto"/>
        <w:ind w:left="104" w:right="115" w:firstLine="850"/>
        <w:jc w:val="both"/>
        <w:rPr>
          <w:rFonts w:ascii="Times New Roman" w:hAnsi="Times New Roman" w:cs="Times New Roman"/>
          <w:i/>
          <w:iCs/>
          <w:sz w:val="24"/>
          <w:szCs w:val="24"/>
        </w:rPr>
      </w:pPr>
    </w:p>
    <w:p w:rsidR="00C95323" w:rsidRPr="000F705E" w:rsidRDefault="00C95323" w:rsidP="00AE480E">
      <w:pPr>
        <w:pStyle w:val="Corpodetexto"/>
        <w:ind w:left="104" w:right="115" w:firstLine="850"/>
        <w:jc w:val="both"/>
        <w:rPr>
          <w:rFonts w:ascii="Times New Roman" w:hAnsi="Times New Roman" w:cs="Times New Roman"/>
          <w:sz w:val="24"/>
          <w:szCs w:val="24"/>
        </w:rPr>
      </w:pPr>
    </w:p>
    <w:p w:rsidR="006D235D" w:rsidRPr="000F705E" w:rsidRDefault="00444930" w:rsidP="00AE480E">
      <w:pPr>
        <w:pStyle w:val="Corpodetexto"/>
        <w:ind w:left="104" w:right="115" w:firstLine="850"/>
        <w:jc w:val="both"/>
        <w:rPr>
          <w:rFonts w:ascii="Times New Roman" w:hAnsi="Times New Roman" w:cs="Times New Roman"/>
          <w:sz w:val="24"/>
          <w:szCs w:val="24"/>
        </w:rPr>
      </w:pPr>
      <w:r w:rsidRPr="000F705E">
        <w:rPr>
          <w:rFonts w:ascii="Times New Roman" w:hAnsi="Times New Roman" w:cs="Times New Roman"/>
          <w:sz w:val="24"/>
          <w:szCs w:val="24"/>
        </w:rPr>
        <w:lastRenderedPageBreak/>
        <w:t>Por conseguinte, pode-se afirmar que, dentro das regras estabelecidas pela legislação vigente, não há qualquer óbice quanto à pretensão, na Lei nº</w:t>
      </w:r>
      <w:r w:rsidRPr="000F705E">
        <w:rPr>
          <w:rFonts w:ascii="Times New Roman" w:hAnsi="Times New Roman" w:cs="Times New Roman"/>
          <w:spacing w:val="-5"/>
          <w:sz w:val="24"/>
          <w:szCs w:val="24"/>
        </w:rPr>
        <w:t xml:space="preserve"> </w:t>
      </w:r>
      <w:r w:rsidRPr="000F705E">
        <w:rPr>
          <w:rFonts w:ascii="Times New Roman" w:hAnsi="Times New Roman" w:cs="Times New Roman"/>
          <w:sz w:val="24"/>
          <w:szCs w:val="24"/>
        </w:rPr>
        <w:t>8.333/93.</w:t>
      </w:r>
    </w:p>
    <w:p w:rsidR="00571901" w:rsidRPr="000F705E" w:rsidRDefault="00571901" w:rsidP="0012788C">
      <w:pPr>
        <w:pStyle w:val="Ttulo1"/>
        <w:spacing w:before="1"/>
        <w:ind w:left="0" w:right="1180"/>
        <w:jc w:val="both"/>
        <w:rPr>
          <w:rFonts w:ascii="Times New Roman" w:hAnsi="Times New Roman" w:cs="Times New Roman"/>
          <w:sz w:val="24"/>
          <w:szCs w:val="24"/>
        </w:rPr>
      </w:pPr>
    </w:p>
    <w:p w:rsidR="00AE480E" w:rsidRPr="000F705E" w:rsidRDefault="00AE480E" w:rsidP="00AE480E">
      <w:pPr>
        <w:pStyle w:val="Ttulo1"/>
        <w:spacing w:before="1"/>
        <w:ind w:left="322" w:right="1180"/>
        <w:rPr>
          <w:rFonts w:ascii="Times New Roman" w:hAnsi="Times New Roman" w:cs="Times New Roman"/>
          <w:sz w:val="24"/>
          <w:szCs w:val="24"/>
        </w:rPr>
      </w:pPr>
    </w:p>
    <w:p w:rsidR="00AE480E" w:rsidRPr="000F705E" w:rsidRDefault="00AE480E" w:rsidP="00AE480E">
      <w:pPr>
        <w:pStyle w:val="Ttulo1"/>
        <w:ind w:left="104"/>
        <w:jc w:val="both"/>
        <w:rPr>
          <w:rFonts w:ascii="Times New Roman" w:hAnsi="Times New Roman" w:cs="Times New Roman"/>
          <w:sz w:val="24"/>
          <w:szCs w:val="24"/>
        </w:rPr>
      </w:pPr>
      <w:r w:rsidRPr="000F705E">
        <w:rPr>
          <w:rFonts w:ascii="Times New Roman" w:hAnsi="Times New Roman" w:cs="Times New Roman"/>
          <w:sz w:val="24"/>
          <w:szCs w:val="24"/>
        </w:rPr>
        <w:t>De pleno acordo:</w:t>
      </w:r>
    </w:p>
    <w:p w:rsidR="00AE480E" w:rsidRPr="000F705E" w:rsidRDefault="00AE480E" w:rsidP="00AE480E">
      <w:pPr>
        <w:pStyle w:val="Ttulo1"/>
        <w:spacing w:before="1"/>
        <w:ind w:left="322" w:right="1180"/>
        <w:rPr>
          <w:rFonts w:ascii="Times New Roman" w:hAnsi="Times New Roman" w:cs="Times New Roman"/>
          <w:sz w:val="24"/>
          <w:szCs w:val="24"/>
        </w:rPr>
      </w:pPr>
    </w:p>
    <w:p w:rsidR="00AE480E" w:rsidRPr="000F705E" w:rsidRDefault="00AE480E" w:rsidP="00AE480E">
      <w:pPr>
        <w:pStyle w:val="Ttulo1"/>
        <w:spacing w:before="1"/>
        <w:ind w:left="322" w:right="1180"/>
        <w:rPr>
          <w:rFonts w:ascii="Times New Roman" w:hAnsi="Times New Roman" w:cs="Times New Roman"/>
          <w:sz w:val="24"/>
          <w:szCs w:val="24"/>
        </w:rPr>
      </w:pPr>
    </w:p>
    <w:p w:rsidR="00AE480E" w:rsidRPr="000F705E" w:rsidRDefault="00AE480E" w:rsidP="00AE480E">
      <w:pPr>
        <w:pStyle w:val="Ttulo1"/>
        <w:spacing w:before="1"/>
        <w:ind w:left="322" w:right="1180"/>
        <w:rPr>
          <w:rFonts w:ascii="Times New Roman" w:hAnsi="Times New Roman" w:cs="Times New Roman"/>
          <w:sz w:val="24"/>
          <w:szCs w:val="24"/>
        </w:rPr>
      </w:pPr>
    </w:p>
    <w:p w:rsidR="00AE480E" w:rsidRPr="000F705E" w:rsidRDefault="00AE480E" w:rsidP="00AE480E">
      <w:pPr>
        <w:pStyle w:val="Ttulo1"/>
        <w:spacing w:before="1"/>
        <w:ind w:left="322" w:right="1180"/>
        <w:rPr>
          <w:rFonts w:ascii="Times New Roman" w:hAnsi="Times New Roman" w:cs="Times New Roman"/>
          <w:sz w:val="24"/>
          <w:szCs w:val="24"/>
        </w:rPr>
      </w:pPr>
    </w:p>
    <w:p w:rsidR="00AE480E" w:rsidRPr="000F705E" w:rsidRDefault="00AE480E" w:rsidP="00AE480E">
      <w:pPr>
        <w:pStyle w:val="Ttulo1"/>
        <w:spacing w:before="1"/>
        <w:ind w:left="322" w:right="1180"/>
        <w:rPr>
          <w:rFonts w:ascii="Times New Roman" w:hAnsi="Times New Roman" w:cs="Times New Roman"/>
          <w:sz w:val="24"/>
          <w:szCs w:val="24"/>
        </w:rPr>
      </w:pPr>
    </w:p>
    <w:p w:rsidR="00843D92" w:rsidRPr="000F705E" w:rsidRDefault="00052680" w:rsidP="00052680">
      <w:pPr>
        <w:pStyle w:val="Corpodetexto"/>
        <w:ind w:left="322" w:right="118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43D92" w:rsidRPr="000F705E">
        <w:rPr>
          <w:rFonts w:ascii="Times New Roman" w:hAnsi="Times New Roman" w:cs="Times New Roman"/>
          <w:b/>
          <w:bCs/>
          <w:sz w:val="24"/>
          <w:szCs w:val="24"/>
        </w:rPr>
        <w:t>JOSIELI BANCK</w:t>
      </w:r>
    </w:p>
    <w:p w:rsidR="006D235D" w:rsidRPr="000F705E" w:rsidRDefault="00052680" w:rsidP="00052680">
      <w:pPr>
        <w:pStyle w:val="Corpodetexto"/>
        <w:ind w:left="322" w:right="1180"/>
        <w:jc w:val="center"/>
        <w:rPr>
          <w:rFonts w:ascii="Times New Roman" w:hAnsi="Times New Roman" w:cs="Times New Roman"/>
          <w:sz w:val="24"/>
          <w:szCs w:val="24"/>
        </w:rPr>
      </w:pPr>
      <w:r>
        <w:rPr>
          <w:rFonts w:ascii="Times New Roman" w:hAnsi="Times New Roman" w:cs="Times New Roman"/>
          <w:sz w:val="24"/>
          <w:szCs w:val="24"/>
        </w:rPr>
        <w:t xml:space="preserve">         </w:t>
      </w:r>
      <w:r w:rsidR="00444930" w:rsidRPr="000F705E">
        <w:rPr>
          <w:rFonts w:ascii="Times New Roman" w:hAnsi="Times New Roman" w:cs="Times New Roman"/>
          <w:sz w:val="24"/>
          <w:szCs w:val="24"/>
        </w:rPr>
        <w:t>Presidente da CPL</w:t>
      </w:r>
    </w:p>
    <w:p w:rsidR="00C71127" w:rsidRPr="000F705E" w:rsidRDefault="00C71127" w:rsidP="00052680">
      <w:pPr>
        <w:pStyle w:val="Corpodetexto"/>
        <w:ind w:left="322" w:right="1180"/>
        <w:jc w:val="center"/>
        <w:rPr>
          <w:rFonts w:ascii="Times New Roman" w:hAnsi="Times New Roman" w:cs="Times New Roman"/>
          <w:sz w:val="24"/>
          <w:szCs w:val="24"/>
        </w:rPr>
      </w:pPr>
    </w:p>
    <w:p w:rsidR="00C71127" w:rsidRPr="000F705E" w:rsidRDefault="00C71127" w:rsidP="00052680">
      <w:pPr>
        <w:pStyle w:val="Corpodetexto"/>
        <w:ind w:left="322" w:right="1180"/>
        <w:jc w:val="center"/>
        <w:rPr>
          <w:rFonts w:ascii="Times New Roman" w:hAnsi="Times New Roman" w:cs="Times New Roman"/>
          <w:sz w:val="24"/>
          <w:szCs w:val="24"/>
        </w:rPr>
      </w:pPr>
    </w:p>
    <w:p w:rsidR="00C71127" w:rsidRPr="000F705E" w:rsidRDefault="00C71127" w:rsidP="00052680">
      <w:pPr>
        <w:pStyle w:val="Corpodetexto"/>
        <w:ind w:left="322" w:right="1180"/>
        <w:jc w:val="center"/>
        <w:rPr>
          <w:rFonts w:ascii="Times New Roman" w:hAnsi="Times New Roman" w:cs="Times New Roman"/>
          <w:sz w:val="24"/>
          <w:szCs w:val="24"/>
        </w:rPr>
      </w:pPr>
    </w:p>
    <w:p w:rsidR="00BD5295" w:rsidRPr="000F705E" w:rsidRDefault="00BD5295" w:rsidP="00052680">
      <w:pPr>
        <w:jc w:val="center"/>
        <w:rPr>
          <w:rFonts w:ascii="Times New Roman" w:hAnsi="Times New Roman" w:cs="Times New Roman"/>
          <w:sz w:val="24"/>
          <w:szCs w:val="24"/>
        </w:rPr>
      </w:pPr>
    </w:p>
    <w:p w:rsidR="006D235D" w:rsidRPr="000F705E" w:rsidRDefault="00985162" w:rsidP="00052680">
      <w:pPr>
        <w:spacing w:before="91"/>
        <w:ind w:left="97" w:right="17"/>
        <w:jc w:val="center"/>
        <w:rPr>
          <w:rFonts w:ascii="Times New Roman" w:hAnsi="Times New Roman" w:cs="Times New Roman"/>
          <w:b/>
          <w:sz w:val="24"/>
          <w:szCs w:val="24"/>
        </w:rPr>
      </w:pPr>
      <w:r w:rsidRPr="000F705E">
        <w:rPr>
          <w:rFonts w:ascii="Times New Roman" w:hAnsi="Times New Roman" w:cs="Times New Roman"/>
          <w:b/>
          <w:sz w:val="24"/>
          <w:szCs w:val="24"/>
        </w:rPr>
        <w:t>JOSÉ EDSON FELIPE CORDOVA</w:t>
      </w:r>
    </w:p>
    <w:p w:rsidR="00985162" w:rsidRPr="000F705E" w:rsidRDefault="00444930" w:rsidP="00052680">
      <w:pPr>
        <w:pStyle w:val="Corpodetexto"/>
        <w:ind w:left="97" w:right="15"/>
        <w:jc w:val="center"/>
        <w:rPr>
          <w:rFonts w:ascii="Times New Roman" w:hAnsi="Times New Roman" w:cs="Times New Roman"/>
          <w:sz w:val="24"/>
          <w:szCs w:val="24"/>
        </w:rPr>
      </w:pPr>
      <w:r w:rsidRPr="000F705E">
        <w:rPr>
          <w:rFonts w:ascii="Times New Roman" w:hAnsi="Times New Roman" w:cs="Times New Roman"/>
          <w:sz w:val="24"/>
          <w:szCs w:val="24"/>
        </w:rPr>
        <w:t>Vice-Presidente</w:t>
      </w:r>
    </w:p>
    <w:p w:rsidR="00985162" w:rsidRPr="000F705E" w:rsidRDefault="00985162" w:rsidP="00052680">
      <w:pPr>
        <w:pStyle w:val="Corpodetexto"/>
        <w:ind w:left="97" w:right="15"/>
        <w:jc w:val="center"/>
        <w:rPr>
          <w:rFonts w:ascii="Times New Roman" w:hAnsi="Times New Roman" w:cs="Times New Roman"/>
          <w:sz w:val="24"/>
          <w:szCs w:val="24"/>
        </w:rPr>
      </w:pPr>
    </w:p>
    <w:p w:rsidR="00985162" w:rsidRPr="000F705E" w:rsidRDefault="00985162" w:rsidP="00052680">
      <w:pPr>
        <w:pStyle w:val="Corpodetexto"/>
        <w:ind w:left="97" w:right="15"/>
        <w:jc w:val="center"/>
        <w:rPr>
          <w:rFonts w:ascii="Times New Roman" w:hAnsi="Times New Roman" w:cs="Times New Roman"/>
          <w:sz w:val="24"/>
          <w:szCs w:val="24"/>
        </w:rPr>
      </w:pPr>
    </w:p>
    <w:p w:rsidR="00AE480E" w:rsidRPr="000F705E" w:rsidRDefault="00AE480E" w:rsidP="00052680">
      <w:pPr>
        <w:pStyle w:val="Corpodetexto"/>
        <w:ind w:left="97" w:right="15"/>
        <w:jc w:val="center"/>
        <w:rPr>
          <w:rFonts w:ascii="Times New Roman" w:hAnsi="Times New Roman" w:cs="Times New Roman"/>
          <w:b/>
          <w:sz w:val="24"/>
          <w:szCs w:val="24"/>
        </w:rPr>
      </w:pPr>
    </w:p>
    <w:p w:rsidR="006D235D" w:rsidRPr="000F705E" w:rsidRDefault="00985162" w:rsidP="00052680">
      <w:pPr>
        <w:pStyle w:val="Corpodetexto"/>
        <w:ind w:left="97" w:right="15"/>
        <w:jc w:val="center"/>
        <w:rPr>
          <w:rFonts w:ascii="Times New Roman" w:hAnsi="Times New Roman" w:cs="Times New Roman"/>
          <w:b/>
          <w:sz w:val="24"/>
          <w:szCs w:val="24"/>
        </w:rPr>
      </w:pPr>
      <w:r w:rsidRPr="000F705E">
        <w:rPr>
          <w:rFonts w:ascii="Times New Roman" w:hAnsi="Times New Roman" w:cs="Times New Roman"/>
          <w:b/>
          <w:sz w:val="24"/>
          <w:szCs w:val="24"/>
        </w:rPr>
        <w:t>HELDER OSELAME</w:t>
      </w:r>
    </w:p>
    <w:p w:rsidR="006D235D" w:rsidRPr="000F705E" w:rsidRDefault="00985162" w:rsidP="00052680">
      <w:pPr>
        <w:pStyle w:val="Corpodetexto"/>
        <w:ind w:left="101" w:right="208"/>
        <w:jc w:val="center"/>
        <w:rPr>
          <w:rFonts w:ascii="Times New Roman" w:hAnsi="Times New Roman" w:cs="Times New Roman"/>
          <w:bCs/>
          <w:sz w:val="24"/>
          <w:szCs w:val="24"/>
        </w:rPr>
      </w:pPr>
      <w:r w:rsidRPr="000F705E">
        <w:rPr>
          <w:rFonts w:ascii="Times New Roman" w:hAnsi="Times New Roman" w:cs="Times New Roman"/>
          <w:bCs/>
          <w:sz w:val="24"/>
          <w:szCs w:val="24"/>
        </w:rPr>
        <w:t>Membro</w:t>
      </w:r>
    </w:p>
    <w:p w:rsidR="006D235D" w:rsidRPr="000F705E" w:rsidRDefault="006D235D" w:rsidP="00052680">
      <w:pPr>
        <w:pStyle w:val="Corpodetexto"/>
        <w:jc w:val="center"/>
        <w:rPr>
          <w:rFonts w:ascii="Times New Roman" w:hAnsi="Times New Roman" w:cs="Times New Roman"/>
          <w:sz w:val="24"/>
          <w:szCs w:val="24"/>
        </w:rPr>
      </w:pPr>
    </w:p>
    <w:p w:rsidR="006D235D" w:rsidRPr="000F705E" w:rsidRDefault="006D235D" w:rsidP="00AE480E">
      <w:pPr>
        <w:pStyle w:val="Corpodetexto"/>
        <w:jc w:val="both"/>
        <w:rPr>
          <w:rFonts w:ascii="Times New Roman" w:hAnsi="Times New Roman" w:cs="Times New Roman"/>
          <w:sz w:val="24"/>
          <w:szCs w:val="24"/>
        </w:rPr>
      </w:pPr>
    </w:p>
    <w:p w:rsidR="006D235D" w:rsidRPr="000F705E" w:rsidRDefault="006D235D" w:rsidP="00AE480E">
      <w:pPr>
        <w:pStyle w:val="Corpodetexto"/>
        <w:jc w:val="both"/>
        <w:rPr>
          <w:rFonts w:ascii="Times New Roman" w:hAnsi="Times New Roman" w:cs="Times New Roman"/>
          <w:sz w:val="24"/>
          <w:szCs w:val="24"/>
        </w:rPr>
      </w:pPr>
    </w:p>
    <w:p w:rsidR="006D235D" w:rsidRPr="000F705E" w:rsidRDefault="006D235D" w:rsidP="00AE480E">
      <w:pPr>
        <w:pStyle w:val="Corpodetexto"/>
        <w:spacing w:before="1"/>
        <w:jc w:val="both"/>
        <w:rPr>
          <w:rFonts w:ascii="Times New Roman" w:hAnsi="Times New Roman" w:cs="Times New Roman"/>
          <w:b/>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1636DA" w:rsidRPr="000F705E" w:rsidRDefault="001636DA" w:rsidP="00AE480E">
      <w:pPr>
        <w:pStyle w:val="Corpodetexto"/>
        <w:spacing w:before="91"/>
        <w:ind w:left="104" w:right="121" w:firstLine="708"/>
        <w:jc w:val="both"/>
        <w:rPr>
          <w:rFonts w:ascii="Times New Roman" w:hAnsi="Times New Roman" w:cs="Times New Roman"/>
          <w:sz w:val="24"/>
          <w:szCs w:val="24"/>
        </w:rPr>
      </w:pPr>
    </w:p>
    <w:p w:rsidR="000F705E" w:rsidRDefault="000F705E" w:rsidP="0012788C">
      <w:pPr>
        <w:pStyle w:val="Corpodetexto"/>
        <w:spacing w:before="91"/>
        <w:ind w:right="121"/>
        <w:jc w:val="both"/>
        <w:rPr>
          <w:rFonts w:ascii="Times New Roman" w:hAnsi="Times New Roman" w:cs="Times New Roman"/>
          <w:sz w:val="24"/>
          <w:szCs w:val="24"/>
        </w:rPr>
      </w:pPr>
    </w:p>
    <w:p w:rsidR="0012788C" w:rsidRPr="000F705E" w:rsidRDefault="0012788C" w:rsidP="0012788C">
      <w:pPr>
        <w:pStyle w:val="Corpodetexto"/>
        <w:spacing w:before="91"/>
        <w:ind w:right="121"/>
        <w:jc w:val="both"/>
        <w:rPr>
          <w:rFonts w:ascii="Times New Roman" w:hAnsi="Times New Roman" w:cs="Times New Roman"/>
          <w:sz w:val="24"/>
          <w:szCs w:val="24"/>
        </w:rPr>
      </w:pPr>
    </w:p>
    <w:p w:rsidR="001636DA" w:rsidRPr="000F705E" w:rsidRDefault="001636DA" w:rsidP="000F705E">
      <w:pPr>
        <w:pStyle w:val="Corpodetexto"/>
        <w:spacing w:before="91"/>
        <w:ind w:right="121"/>
        <w:jc w:val="both"/>
        <w:rPr>
          <w:rFonts w:ascii="Times New Roman" w:hAnsi="Times New Roman" w:cs="Times New Roman"/>
          <w:sz w:val="24"/>
          <w:szCs w:val="24"/>
        </w:rPr>
      </w:pPr>
    </w:p>
    <w:p w:rsidR="00B96493" w:rsidRPr="000F705E" w:rsidRDefault="00444930" w:rsidP="000F705E">
      <w:pPr>
        <w:pStyle w:val="Corpodetexto"/>
        <w:spacing w:before="91"/>
        <w:ind w:left="104" w:right="121" w:firstLine="616"/>
        <w:jc w:val="both"/>
        <w:rPr>
          <w:rFonts w:ascii="Times New Roman" w:hAnsi="Times New Roman" w:cs="Times New Roman"/>
          <w:sz w:val="24"/>
          <w:szCs w:val="24"/>
        </w:rPr>
      </w:pPr>
      <w:r w:rsidRPr="000F705E">
        <w:rPr>
          <w:rFonts w:ascii="Times New Roman" w:hAnsi="Times New Roman" w:cs="Times New Roman"/>
          <w:sz w:val="24"/>
          <w:szCs w:val="24"/>
        </w:rPr>
        <w:t>Presidente da Comissão Permanente de Licitação, em atendim</w:t>
      </w:r>
      <w:r w:rsidR="0008674C" w:rsidRPr="000F705E">
        <w:rPr>
          <w:rFonts w:ascii="Times New Roman" w:hAnsi="Times New Roman" w:cs="Times New Roman"/>
          <w:sz w:val="24"/>
          <w:szCs w:val="24"/>
        </w:rPr>
        <w:t>ento à solicitação do Prefeito Municipal de Rio Rufino Sr. Thiago Costa</w:t>
      </w:r>
      <w:r w:rsidRPr="000F705E">
        <w:rPr>
          <w:rFonts w:ascii="Times New Roman" w:hAnsi="Times New Roman" w:cs="Times New Roman"/>
          <w:sz w:val="24"/>
          <w:szCs w:val="24"/>
        </w:rPr>
        <w:t>, que autorizou a contrat</w:t>
      </w:r>
      <w:r w:rsidR="00571901" w:rsidRPr="000F705E">
        <w:rPr>
          <w:rFonts w:ascii="Times New Roman" w:hAnsi="Times New Roman" w:cs="Times New Roman"/>
          <w:sz w:val="24"/>
          <w:szCs w:val="24"/>
        </w:rPr>
        <w:t>ação</w:t>
      </w:r>
      <w:r w:rsidR="0012788C">
        <w:rPr>
          <w:rFonts w:ascii="Times New Roman" w:hAnsi="Times New Roman" w:cs="Times New Roman"/>
          <w:sz w:val="24"/>
          <w:szCs w:val="24"/>
        </w:rPr>
        <w:t xml:space="preserve"> para</w:t>
      </w:r>
      <w:r w:rsidR="0012788C" w:rsidRPr="0012788C">
        <w:rPr>
          <w:rFonts w:ascii="Times New Roman" w:hAnsi="Times New Roman" w:cs="Times New Roman"/>
          <w:sz w:val="24"/>
          <w:szCs w:val="24"/>
        </w:rPr>
        <w:t xml:space="preserve"> coleta</w:t>
      </w:r>
      <w:r w:rsidR="007B6975">
        <w:rPr>
          <w:rFonts w:ascii="Times New Roman" w:hAnsi="Times New Roman" w:cs="Times New Roman"/>
          <w:sz w:val="24"/>
          <w:szCs w:val="24"/>
        </w:rPr>
        <w:t xml:space="preserve"> de resíduos sólidos </w:t>
      </w:r>
      <w:r w:rsidR="0012788C" w:rsidRPr="0012788C">
        <w:rPr>
          <w:rFonts w:ascii="Times New Roman" w:hAnsi="Times New Roman" w:cs="Times New Roman"/>
          <w:sz w:val="24"/>
          <w:szCs w:val="24"/>
        </w:rPr>
        <w:t xml:space="preserve"> do lixo </w:t>
      </w:r>
      <w:r w:rsidR="007B6975">
        <w:rPr>
          <w:rFonts w:ascii="Times New Roman" w:hAnsi="Times New Roman" w:cs="Times New Roman"/>
          <w:sz w:val="24"/>
          <w:szCs w:val="24"/>
        </w:rPr>
        <w:t xml:space="preserve">reciclável </w:t>
      </w:r>
      <w:r w:rsidR="0012788C" w:rsidRPr="0012788C">
        <w:rPr>
          <w:rFonts w:ascii="Times New Roman" w:hAnsi="Times New Roman" w:cs="Times New Roman"/>
          <w:sz w:val="24"/>
          <w:szCs w:val="24"/>
        </w:rPr>
        <w:t>, a fim de destinar adequadamente os materiais ate o centro de triagem do Municipio</w:t>
      </w:r>
      <w:r w:rsidRPr="000F705E">
        <w:rPr>
          <w:rFonts w:ascii="Times New Roman" w:hAnsi="Times New Roman" w:cs="Times New Roman"/>
          <w:sz w:val="24"/>
          <w:szCs w:val="24"/>
        </w:rPr>
        <w:t>, vem indicar que pode ser realizada a ratificação do processo com fundamentado no art. 24, inciso</w:t>
      </w:r>
      <w:r w:rsidR="007B6975">
        <w:rPr>
          <w:rFonts w:ascii="Times New Roman" w:hAnsi="Times New Roman" w:cs="Times New Roman"/>
          <w:sz w:val="24"/>
          <w:szCs w:val="24"/>
        </w:rPr>
        <w:t xml:space="preserve"> </w:t>
      </w:r>
      <w:r w:rsidR="00F0737A">
        <w:rPr>
          <w:rFonts w:ascii="Times New Roman" w:hAnsi="Times New Roman" w:cs="Times New Roman"/>
          <w:sz w:val="24"/>
          <w:szCs w:val="24"/>
        </w:rPr>
        <w:t>X</w:t>
      </w:r>
      <w:r w:rsidR="007B6975">
        <w:rPr>
          <w:rFonts w:ascii="Times New Roman" w:hAnsi="Times New Roman" w:cs="Times New Roman"/>
          <w:sz w:val="24"/>
          <w:szCs w:val="24"/>
        </w:rPr>
        <w:t>XV</w:t>
      </w:r>
      <w:r w:rsidRPr="000F705E">
        <w:rPr>
          <w:rFonts w:ascii="Times New Roman" w:hAnsi="Times New Roman" w:cs="Times New Roman"/>
          <w:sz w:val="24"/>
          <w:szCs w:val="24"/>
        </w:rPr>
        <w:t>II, da Lei nº 8.666/93 e as presentes justificativas.</w:t>
      </w:r>
    </w:p>
    <w:p w:rsidR="006D235D" w:rsidRPr="000F705E" w:rsidRDefault="006D235D" w:rsidP="00AE480E">
      <w:pPr>
        <w:pStyle w:val="Corpodetexto"/>
        <w:jc w:val="both"/>
        <w:rPr>
          <w:rFonts w:ascii="Times New Roman" w:hAnsi="Times New Roman" w:cs="Times New Roman"/>
          <w:sz w:val="24"/>
          <w:szCs w:val="24"/>
        </w:rPr>
      </w:pPr>
    </w:p>
    <w:p w:rsidR="0058272D" w:rsidRDefault="00444930" w:rsidP="0058272D">
      <w:pPr>
        <w:pStyle w:val="Ttulo1"/>
        <w:ind w:left="1168" w:right="1180"/>
        <w:jc w:val="both"/>
        <w:rPr>
          <w:rFonts w:ascii="Times New Roman" w:hAnsi="Times New Roman" w:cs="Times New Roman"/>
          <w:sz w:val="24"/>
          <w:szCs w:val="24"/>
        </w:rPr>
      </w:pPr>
      <w:r w:rsidRPr="000F705E">
        <w:rPr>
          <w:rFonts w:ascii="Times New Roman" w:hAnsi="Times New Roman" w:cs="Times New Roman"/>
          <w:sz w:val="24"/>
          <w:szCs w:val="24"/>
        </w:rPr>
        <w:lastRenderedPageBreak/>
        <w:t>II - JUSTIFICATIVA DA CONTRATAÇÃO</w:t>
      </w:r>
    </w:p>
    <w:p w:rsidR="0058272D" w:rsidRDefault="0058272D" w:rsidP="0012788C">
      <w:pPr>
        <w:widowControl/>
        <w:autoSpaceDE/>
        <w:autoSpaceDN/>
        <w:spacing w:line="276" w:lineRule="auto"/>
        <w:rPr>
          <w:rFonts w:eastAsia="Times New Roman"/>
          <w:b/>
          <w:sz w:val="24"/>
          <w:szCs w:val="24"/>
          <w:u w:val="single"/>
          <w:lang w:val="pt-BR" w:eastAsia="pt-BR" w:bidi="ar-SA"/>
        </w:rPr>
      </w:pPr>
    </w:p>
    <w:p w:rsidR="00E16220" w:rsidRPr="0058272D" w:rsidRDefault="00E16220" w:rsidP="0012788C">
      <w:pPr>
        <w:widowControl/>
        <w:autoSpaceDE/>
        <w:autoSpaceDN/>
        <w:spacing w:line="276" w:lineRule="auto"/>
        <w:rPr>
          <w:rFonts w:eastAsia="Times New Roman"/>
          <w:b/>
          <w:sz w:val="24"/>
          <w:szCs w:val="24"/>
          <w:u w:val="single"/>
          <w:lang w:val="pt-BR" w:eastAsia="pt-BR" w:bidi="ar-SA"/>
        </w:rPr>
      </w:pPr>
    </w:p>
    <w:p w:rsidR="0058272D" w:rsidRPr="0058272D" w:rsidRDefault="0058272D" w:rsidP="0058272D">
      <w:pPr>
        <w:widowControl/>
        <w:autoSpaceDE/>
        <w:autoSpaceDN/>
        <w:spacing w:line="276" w:lineRule="auto"/>
        <w:ind w:firstLine="708"/>
        <w:jc w:val="both"/>
        <w:rPr>
          <w:rFonts w:ascii="Times New Roman" w:eastAsia="Times New Roman" w:hAnsi="Times New Roman" w:cs="Times New Roman"/>
          <w:sz w:val="24"/>
          <w:szCs w:val="24"/>
          <w:lang w:val="pt-BR" w:eastAsia="pt-BR" w:bidi="ar-SA"/>
        </w:rPr>
      </w:pPr>
      <w:r w:rsidRPr="0058272D">
        <w:rPr>
          <w:rFonts w:ascii="Times New Roman" w:eastAsia="Times New Roman" w:hAnsi="Times New Roman" w:cs="Times New Roman"/>
          <w:sz w:val="24"/>
          <w:szCs w:val="24"/>
          <w:lang w:val="pt-BR" w:eastAsia="pt-BR" w:bidi="ar-SA"/>
        </w:rPr>
        <w:t>O Município de Rio Rufino  na busca por soluções para fazer cumprir a Política Nacional de Resíduos Sólidos, a Política Nacional do Meio Ambiente e articular-se com a Política Nacional de Educação Ambiental, propõem uma alternativa que facilite a operacionalização da limpeza pública e que ao mesmo tempo atenda aos anseios da população por uma melhor qualidade de vida</w:t>
      </w:r>
      <w:r>
        <w:rPr>
          <w:rFonts w:ascii="Times New Roman" w:eastAsia="Times New Roman" w:hAnsi="Times New Roman" w:cs="Times New Roman"/>
          <w:sz w:val="24"/>
          <w:szCs w:val="24"/>
          <w:lang w:val="pt-BR" w:eastAsia="pt-BR" w:bidi="ar-SA"/>
        </w:rPr>
        <w:t>, o</w:t>
      </w:r>
      <w:r w:rsidRPr="0058272D">
        <w:rPr>
          <w:rFonts w:ascii="Times New Roman" w:eastAsia="Times New Roman" w:hAnsi="Times New Roman" w:cs="Times New Roman"/>
          <w:sz w:val="24"/>
          <w:szCs w:val="24"/>
          <w:lang w:val="pt-BR" w:eastAsia="pt-BR" w:bidi="ar-SA"/>
        </w:rPr>
        <w:t xml:space="preserve">bjetivando consolidar a realização da prestação de serviços de limpeza pública será contemplado com a execução de: coleta seletiva do lixo orgânico e entulhos, </w:t>
      </w:r>
    </w:p>
    <w:p w:rsidR="0012788C" w:rsidRPr="0012788C" w:rsidRDefault="0012788C" w:rsidP="0012788C">
      <w:pPr>
        <w:pStyle w:val="Ttulo1"/>
        <w:ind w:left="0" w:firstLine="708"/>
        <w:jc w:val="both"/>
        <w:rPr>
          <w:rFonts w:ascii="Times New Roman" w:hAnsi="Times New Roman" w:cs="Times New Roman"/>
          <w:b w:val="0"/>
          <w:bCs w:val="0"/>
          <w:sz w:val="24"/>
          <w:szCs w:val="24"/>
        </w:rPr>
      </w:pPr>
      <w:r w:rsidRPr="0012788C">
        <w:rPr>
          <w:rFonts w:ascii="Times New Roman" w:hAnsi="Times New Roman" w:cs="Times New Roman"/>
          <w:b w:val="0"/>
          <w:bCs w:val="0"/>
          <w:sz w:val="24"/>
          <w:szCs w:val="24"/>
        </w:rPr>
        <w:t xml:space="preserve">Considerando as determinações legais, acerca da necessidade de busca de  preços em pesquisa no mercado, viabilizando a contratação com eficiência e principalmente economicidade o Departamento de Licitações, junto com </w:t>
      </w:r>
      <w:r w:rsidRPr="00722B2F">
        <w:rPr>
          <w:rFonts w:ascii="Times New Roman" w:hAnsi="Times New Roman" w:cs="Times New Roman"/>
          <w:b w:val="0"/>
          <w:bCs w:val="0"/>
          <w:sz w:val="24"/>
          <w:szCs w:val="24"/>
        </w:rPr>
        <w:t>o Departamento de Agricultura</w:t>
      </w:r>
      <w:r w:rsidR="00722B2F" w:rsidRPr="00722B2F">
        <w:rPr>
          <w:rFonts w:ascii="Times New Roman" w:hAnsi="Times New Roman" w:cs="Times New Roman"/>
          <w:b w:val="0"/>
          <w:bCs w:val="0"/>
          <w:sz w:val="24"/>
          <w:szCs w:val="24"/>
        </w:rPr>
        <w:t xml:space="preserve"> e Sistema Autonomo  de Saneamento Basico (SASB)</w:t>
      </w:r>
      <w:r w:rsidR="00722B2F">
        <w:rPr>
          <w:rFonts w:ascii="Times New Roman" w:hAnsi="Times New Roman" w:cs="Times New Roman"/>
          <w:b w:val="0"/>
          <w:bCs w:val="0"/>
          <w:color w:val="FF0000"/>
          <w:sz w:val="24"/>
          <w:szCs w:val="24"/>
        </w:rPr>
        <w:t xml:space="preserve"> </w:t>
      </w:r>
      <w:r w:rsidRPr="0012788C">
        <w:rPr>
          <w:rFonts w:ascii="Times New Roman" w:hAnsi="Times New Roman" w:cs="Times New Roman"/>
          <w:b w:val="0"/>
          <w:bCs w:val="0"/>
          <w:sz w:val="24"/>
          <w:szCs w:val="24"/>
        </w:rPr>
        <w:t>estrita observância aos preceitos legais contidos na Lei de Licitações 8.666/93, buscou-se o levantamento das reais necessidades para a execução dos serviços propostos.</w:t>
      </w:r>
    </w:p>
    <w:p w:rsidR="0012788C" w:rsidRDefault="0012788C" w:rsidP="00E16220">
      <w:pPr>
        <w:pStyle w:val="Corpodetexto"/>
        <w:ind w:left="104" w:right="127" w:firstLine="616"/>
        <w:jc w:val="both"/>
        <w:rPr>
          <w:rFonts w:ascii="Times New Roman" w:hAnsi="Times New Roman" w:cs="Times New Roman"/>
          <w:sz w:val="24"/>
          <w:szCs w:val="24"/>
        </w:rPr>
      </w:pPr>
      <w:r w:rsidRPr="0012788C">
        <w:rPr>
          <w:rFonts w:ascii="Times New Roman" w:hAnsi="Times New Roman" w:cs="Times New Roman"/>
          <w:sz w:val="24"/>
          <w:szCs w:val="24"/>
        </w:rPr>
        <w:t xml:space="preserve">A  contratação dos serviços incluem a busca por soluçoes e cumprimento da a </w:t>
      </w:r>
      <w:bookmarkStart w:id="12" w:name="_Hlk11852013"/>
      <w:r w:rsidRPr="0012788C">
        <w:rPr>
          <w:rFonts w:ascii="Times New Roman" w:hAnsi="Times New Roman" w:cs="Times New Roman"/>
          <w:sz w:val="24"/>
          <w:szCs w:val="24"/>
        </w:rPr>
        <w:t>coleta e separação do lixo organico e entulhos, a fim de destinar adequadamente os materiais  ate o centro de triagem do Municipio.</w:t>
      </w:r>
      <w:bookmarkEnd w:id="12"/>
    </w:p>
    <w:p w:rsidR="007B6975" w:rsidRDefault="007B6975" w:rsidP="00E16220">
      <w:pPr>
        <w:pStyle w:val="Corpodetexto"/>
        <w:ind w:left="104" w:right="127" w:firstLine="616"/>
        <w:jc w:val="both"/>
        <w:rPr>
          <w:rFonts w:ascii="Times New Roman" w:hAnsi="Times New Roman" w:cs="Times New Roman"/>
          <w:sz w:val="24"/>
          <w:szCs w:val="24"/>
        </w:rPr>
      </w:pPr>
    </w:p>
    <w:p w:rsidR="006D235D" w:rsidRPr="000F705E" w:rsidRDefault="00444930" w:rsidP="00AE480E">
      <w:pPr>
        <w:pStyle w:val="Ttulo1"/>
        <w:ind w:left="866"/>
        <w:jc w:val="both"/>
        <w:rPr>
          <w:rFonts w:ascii="Times New Roman" w:hAnsi="Times New Roman" w:cs="Times New Roman"/>
          <w:sz w:val="24"/>
          <w:szCs w:val="24"/>
        </w:rPr>
      </w:pPr>
      <w:r w:rsidRPr="000F705E">
        <w:rPr>
          <w:rFonts w:ascii="Times New Roman" w:hAnsi="Times New Roman" w:cs="Times New Roman"/>
          <w:sz w:val="24"/>
          <w:szCs w:val="24"/>
        </w:rPr>
        <w:t>III - RAZÃO DA ESCOLHA DO PRESTADOR DE SERVIÇO</w:t>
      </w:r>
    </w:p>
    <w:p w:rsidR="006D235D" w:rsidRDefault="006D235D" w:rsidP="00AE480E">
      <w:pPr>
        <w:pStyle w:val="Corpodetexto"/>
        <w:jc w:val="both"/>
        <w:rPr>
          <w:rFonts w:ascii="Times New Roman" w:hAnsi="Times New Roman" w:cs="Times New Roman"/>
          <w:b/>
          <w:sz w:val="24"/>
          <w:szCs w:val="24"/>
        </w:rPr>
      </w:pPr>
    </w:p>
    <w:p w:rsidR="00E16220" w:rsidRPr="000F705E" w:rsidRDefault="00E16220" w:rsidP="00AE480E">
      <w:pPr>
        <w:pStyle w:val="Corpodetexto"/>
        <w:jc w:val="both"/>
        <w:rPr>
          <w:rFonts w:ascii="Times New Roman" w:hAnsi="Times New Roman" w:cs="Times New Roman"/>
          <w:b/>
          <w:sz w:val="24"/>
          <w:szCs w:val="24"/>
        </w:rPr>
      </w:pPr>
    </w:p>
    <w:p w:rsidR="0058272D" w:rsidRDefault="0058272D" w:rsidP="0012788C">
      <w:pPr>
        <w:ind w:firstLine="720"/>
        <w:jc w:val="both"/>
        <w:rPr>
          <w:rFonts w:ascii="Times New Roman" w:hAnsi="Times New Roman" w:cs="Times New Roman"/>
          <w:sz w:val="24"/>
          <w:szCs w:val="24"/>
          <w:lang w:val="pt-BR"/>
        </w:rPr>
      </w:pPr>
      <w:r w:rsidRPr="0058272D">
        <w:rPr>
          <w:rFonts w:ascii="Times New Roman" w:hAnsi="Times New Roman" w:cs="Times New Roman"/>
          <w:sz w:val="24"/>
          <w:szCs w:val="24"/>
          <w:lang w:val="pt-BR"/>
        </w:rPr>
        <w:t>A presente aquisição encontra respaldo jurídico no artigo 37, XXI da Constituição Federal concomitante com inciso XXVII do artigo 24 da Lei 8.666/93, e os princípios da Moralidade, da Finalidade Pública, Interesse Público, Economicidade.</w:t>
      </w:r>
    </w:p>
    <w:p w:rsidR="0058272D" w:rsidRPr="0012788C" w:rsidRDefault="0058272D" w:rsidP="0012788C">
      <w:pPr>
        <w:spacing w:line="276" w:lineRule="auto"/>
        <w:ind w:right="-144" w:firstLine="720"/>
        <w:jc w:val="both"/>
        <w:rPr>
          <w:rFonts w:ascii="Times New Roman" w:hAnsi="Times New Roman" w:cs="Times New Roman"/>
          <w:sz w:val="24"/>
          <w:szCs w:val="24"/>
        </w:rPr>
      </w:pPr>
      <w:r w:rsidRPr="0012788C">
        <w:rPr>
          <w:rFonts w:ascii="Times New Roman" w:hAnsi="Times New Roman" w:cs="Times New Roman"/>
          <w:sz w:val="24"/>
          <w:szCs w:val="24"/>
        </w:rPr>
        <w:t>O Município antecipa, pela razoabilidade, a busca por uma alternativa ao aumento dos índices alarmantes de desemprego, muitos excluídos sociais que buscam na recolha do lixo um meio de sobrevivência.</w:t>
      </w:r>
    </w:p>
    <w:p w:rsidR="0058272D" w:rsidRPr="0012788C" w:rsidRDefault="0058272D" w:rsidP="0012788C">
      <w:pPr>
        <w:spacing w:line="276" w:lineRule="auto"/>
        <w:ind w:right="-144" w:firstLine="720"/>
        <w:jc w:val="both"/>
        <w:rPr>
          <w:rFonts w:ascii="Times New Roman" w:hAnsi="Times New Roman" w:cs="Times New Roman"/>
          <w:sz w:val="24"/>
          <w:szCs w:val="24"/>
        </w:rPr>
      </w:pPr>
      <w:r w:rsidRPr="0012788C">
        <w:rPr>
          <w:rFonts w:ascii="Times New Roman" w:hAnsi="Times New Roman" w:cs="Times New Roman"/>
          <w:sz w:val="24"/>
          <w:szCs w:val="24"/>
        </w:rPr>
        <w:t>A crescente urbanização fez-se necessária pela busca de alternativas que facilitem a operacionalização do sistema e ao mesmo tempo atendam aos anseios da população em relação à limpeza urbana e à qualidade de vida, sem, contudo, deixar de observar as políticas transversais de saúde, educação ambiental ou desenvolvimento econômico.</w:t>
      </w:r>
    </w:p>
    <w:p w:rsidR="0058272D" w:rsidRPr="0012788C" w:rsidRDefault="0058272D" w:rsidP="0012788C">
      <w:pPr>
        <w:spacing w:line="276" w:lineRule="auto"/>
        <w:ind w:right="-144" w:firstLine="720"/>
        <w:jc w:val="both"/>
        <w:rPr>
          <w:rFonts w:ascii="Times New Roman" w:hAnsi="Times New Roman" w:cs="Times New Roman"/>
          <w:sz w:val="24"/>
          <w:szCs w:val="24"/>
        </w:rPr>
      </w:pPr>
      <w:r w:rsidRPr="0012788C">
        <w:rPr>
          <w:rFonts w:ascii="Times New Roman" w:hAnsi="Times New Roman" w:cs="Times New Roman"/>
          <w:sz w:val="24"/>
          <w:szCs w:val="24"/>
        </w:rPr>
        <w:t xml:space="preserve">O procedimento de dispensa de licitação, por ser procedimento que melhor atende à demanda pública, quer seja, pelo curto período de tempo, quer seja pelo enquadramento na norma legal, consoante ao que dispõe o inciso XXVII do artigo 24, da Lei 8.666/93, bem como por considerar conveniente e oportuno tal contratação pelo Município, mediante tal procedimento, conforme estabelecido em parecer jurídico, apontando pela legalidade e possibilidade jurídica, já que demonstra estar dentro dos ditames legais de oportunidade e conveniência da Administração Pública. </w:t>
      </w:r>
    </w:p>
    <w:p w:rsidR="005A08B7" w:rsidRPr="000F705E" w:rsidRDefault="005A08B7" w:rsidP="0012788C">
      <w:pPr>
        <w:pStyle w:val="Ttulo1"/>
        <w:spacing w:before="81"/>
        <w:ind w:left="0" w:right="1180"/>
        <w:jc w:val="both"/>
        <w:rPr>
          <w:rFonts w:ascii="Times New Roman" w:hAnsi="Times New Roman" w:cs="Times New Roman"/>
          <w:sz w:val="24"/>
          <w:szCs w:val="24"/>
        </w:rPr>
      </w:pPr>
    </w:p>
    <w:p w:rsidR="006D235D" w:rsidRPr="000F705E" w:rsidRDefault="00444930" w:rsidP="00AE480E">
      <w:pPr>
        <w:pStyle w:val="Ttulo1"/>
        <w:spacing w:before="81"/>
        <w:ind w:left="1169" w:right="1180"/>
        <w:jc w:val="both"/>
        <w:rPr>
          <w:rFonts w:ascii="Times New Roman" w:hAnsi="Times New Roman" w:cs="Times New Roman"/>
          <w:sz w:val="24"/>
          <w:szCs w:val="24"/>
        </w:rPr>
      </w:pPr>
      <w:r w:rsidRPr="000F705E">
        <w:rPr>
          <w:rFonts w:ascii="Times New Roman" w:hAnsi="Times New Roman" w:cs="Times New Roman"/>
          <w:sz w:val="24"/>
          <w:szCs w:val="24"/>
        </w:rPr>
        <w:t>IV - DA DOCUMENTAÇÃO NECESSÁRIA</w:t>
      </w:r>
    </w:p>
    <w:p w:rsidR="006D235D" w:rsidRPr="000F705E" w:rsidRDefault="006D235D" w:rsidP="00AE480E">
      <w:pPr>
        <w:pStyle w:val="Corpodetexto"/>
        <w:spacing w:before="11"/>
        <w:jc w:val="both"/>
        <w:rPr>
          <w:rFonts w:ascii="Times New Roman" w:hAnsi="Times New Roman" w:cs="Times New Roman"/>
          <w:b/>
          <w:sz w:val="24"/>
          <w:szCs w:val="24"/>
        </w:rPr>
      </w:pPr>
    </w:p>
    <w:p w:rsidR="006D235D" w:rsidRPr="000F705E" w:rsidRDefault="00444930" w:rsidP="00AE480E">
      <w:pPr>
        <w:pStyle w:val="Corpodetexto"/>
        <w:ind w:left="104" w:right="124" w:firstLine="708"/>
        <w:jc w:val="both"/>
        <w:rPr>
          <w:rFonts w:ascii="Times New Roman" w:hAnsi="Times New Roman" w:cs="Times New Roman"/>
          <w:sz w:val="24"/>
          <w:szCs w:val="24"/>
        </w:rPr>
      </w:pPr>
      <w:r w:rsidRPr="000F705E">
        <w:rPr>
          <w:rFonts w:ascii="Times New Roman" w:hAnsi="Times New Roman" w:cs="Times New Roman"/>
          <w:sz w:val="24"/>
          <w:szCs w:val="24"/>
        </w:rPr>
        <w:t xml:space="preserve">A Proponente deverá apresentar a seguinte documentação em copia desde que </w:t>
      </w:r>
      <w:r w:rsidRPr="000F705E">
        <w:rPr>
          <w:rFonts w:ascii="Times New Roman" w:hAnsi="Times New Roman" w:cs="Times New Roman"/>
          <w:sz w:val="24"/>
          <w:szCs w:val="24"/>
        </w:rPr>
        <w:lastRenderedPageBreak/>
        <w:t>apresentada junto com a original ou copia autenticada:</w:t>
      </w:r>
    </w:p>
    <w:p w:rsidR="006D235D" w:rsidRPr="000F705E" w:rsidRDefault="006D235D" w:rsidP="00AE480E">
      <w:pPr>
        <w:pStyle w:val="Corpodetexto"/>
        <w:jc w:val="both"/>
        <w:rPr>
          <w:rFonts w:ascii="Times New Roman" w:hAnsi="Times New Roman" w:cs="Times New Roman"/>
          <w:sz w:val="24"/>
          <w:szCs w:val="24"/>
        </w:rPr>
      </w:pPr>
    </w:p>
    <w:p w:rsidR="006D235D" w:rsidRPr="000F705E" w:rsidRDefault="00444930" w:rsidP="00AE480E">
      <w:pPr>
        <w:pStyle w:val="PargrafodaLista"/>
        <w:numPr>
          <w:ilvl w:val="0"/>
          <w:numId w:val="1"/>
        </w:numPr>
        <w:tabs>
          <w:tab w:val="left" w:pos="824"/>
        </w:tabs>
        <w:jc w:val="both"/>
        <w:rPr>
          <w:rFonts w:ascii="Times New Roman" w:hAnsi="Times New Roman" w:cs="Times New Roman"/>
          <w:sz w:val="24"/>
          <w:szCs w:val="24"/>
        </w:rPr>
      </w:pPr>
      <w:r w:rsidRPr="000F705E">
        <w:rPr>
          <w:rFonts w:ascii="Times New Roman" w:hAnsi="Times New Roman" w:cs="Times New Roman"/>
          <w:sz w:val="24"/>
          <w:szCs w:val="24"/>
        </w:rPr>
        <w:t>CNPJ;</w:t>
      </w:r>
    </w:p>
    <w:p w:rsidR="006D235D" w:rsidRPr="000F705E" w:rsidRDefault="00064565" w:rsidP="00AE480E">
      <w:pPr>
        <w:pStyle w:val="PargrafodaLista"/>
        <w:numPr>
          <w:ilvl w:val="0"/>
          <w:numId w:val="1"/>
        </w:numPr>
        <w:tabs>
          <w:tab w:val="left" w:pos="824"/>
        </w:tabs>
        <w:ind w:right="125"/>
        <w:jc w:val="both"/>
        <w:rPr>
          <w:rFonts w:ascii="Times New Roman" w:hAnsi="Times New Roman" w:cs="Times New Roman"/>
          <w:sz w:val="24"/>
          <w:szCs w:val="24"/>
        </w:rPr>
      </w:pPr>
      <w:r w:rsidRPr="000F705E">
        <w:rPr>
          <w:rFonts w:ascii="Times New Roman" w:hAnsi="Times New Roman" w:cs="Times New Roman"/>
          <w:sz w:val="24"/>
          <w:szCs w:val="24"/>
        </w:rPr>
        <w:t xml:space="preserve">Contrato Social </w:t>
      </w:r>
    </w:p>
    <w:p w:rsidR="006D235D" w:rsidRPr="000F705E" w:rsidRDefault="00444930" w:rsidP="00AE480E">
      <w:pPr>
        <w:pStyle w:val="PargrafodaLista"/>
        <w:numPr>
          <w:ilvl w:val="0"/>
          <w:numId w:val="1"/>
        </w:numPr>
        <w:tabs>
          <w:tab w:val="left" w:pos="824"/>
        </w:tabs>
        <w:jc w:val="both"/>
        <w:rPr>
          <w:rFonts w:ascii="Times New Roman" w:hAnsi="Times New Roman" w:cs="Times New Roman"/>
          <w:sz w:val="24"/>
          <w:szCs w:val="24"/>
        </w:rPr>
      </w:pPr>
      <w:r w:rsidRPr="000F705E">
        <w:rPr>
          <w:rFonts w:ascii="Times New Roman" w:hAnsi="Times New Roman" w:cs="Times New Roman"/>
          <w:sz w:val="24"/>
          <w:szCs w:val="24"/>
        </w:rPr>
        <w:t>Certidão negativa de débito do</w:t>
      </w:r>
      <w:r w:rsidRPr="000F705E">
        <w:rPr>
          <w:rFonts w:ascii="Times New Roman" w:hAnsi="Times New Roman" w:cs="Times New Roman"/>
          <w:spacing w:val="-7"/>
          <w:sz w:val="24"/>
          <w:szCs w:val="24"/>
        </w:rPr>
        <w:t xml:space="preserve"> </w:t>
      </w:r>
      <w:r w:rsidRPr="000F705E">
        <w:rPr>
          <w:rFonts w:ascii="Times New Roman" w:hAnsi="Times New Roman" w:cs="Times New Roman"/>
          <w:sz w:val="24"/>
          <w:szCs w:val="24"/>
        </w:rPr>
        <w:t>FGTS;</w:t>
      </w:r>
    </w:p>
    <w:p w:rsidR="006D235D" w:rsidRPr="000F705E" w:rsidRDefault="00444930" w:rsidP="00AE480E">
      <w:pPr>
        <w:pStyle w:val="PargrafodaLista"/>
        <w:numPr>
          <w:ilvl w:val="0"/>
          <w:numId w:val="1"/>
        </w:numPr>
        <w:tabs>
          <w:tab w:val="left" w:pos="824"/>
        </w:tabs>
        <w:jc w:val="both"/>
        <w:rPr>
          <w:rFonts w:ascii="Times New Roman" w:hAnsi="Times New Roman" w:cs="Times New Roman"/>
          <w:sz w:val="24"/>
          <w:szCs w:val="24"/>
        </w:rPr>
      </w:pPr>
      <w:r w:rsidRPr="000F705E">
        <w:rPr>
          <w:rFonts w:ascii="Times New Roman" w:hAnsi="Times New Roman" w:cs="Times New Roman"/>
          <w:sz w:val="24"/>
          <w:szCs w:val="24"/>
        </w:rPr>
        <w:t>CNDT;</w:t>
      </w:r>
    </w:p>
    <w:p w:rsidR="006D235D" w:rsidRPr="000F705E" w:rsidRDefault="00444930" w:rsidP="00AE480E">
      <w:pPr>
        <w:pStyle w:val="PargrafodaLista"/>
        <w:numPr>
          <w:ilvl w:val="0"/>
          <w:numId w:val="1"/>
        </w:numPr>
        <w:tabs>
          <w:tab w:val="left" w:pos="824"/>
        </w:tabs>
        <w:jc w:val="both"/>
        <w:rPr>
          <w:rFonts w:ascii="Times New Roman" w:hAnsi="Times New Roman" w:cs="Times New Roman"/>
          <w:sz w:val="24"/>
          <w:szCs w:val="24"/>
        </w:rPr>
      </w:pPr>
      <w:r w:rsidRPr="000F705E">
        <w:rPr>
          <w:rFonts w:ascii="Times New Roman" w:hAnsi="Times New Roman" w:cs="Times New Roman"/>
          <w:sz w:val="24"/>
          <w:szCs w:val="24"/>
        </w:rPr>
        <w:t>Certidão Negativa da União, do estado, e do município;</w:t>
      </w:r>
      <w:r w:rsidRPr="000F705E">
        <w:rPr>
          <w:rFonts w:ascii="Times New Roman" w:hAnsi="Times New Roman" w:cs="Times New Roman"/>
          <w:spacing w:val="-17"/>
          <w:sz w:val="24"/>
          <w:szCs w:val="24"/>
        </w:rPr>
        <w:t xml:space="preserve"> </w:t>
      </w:r>
    </w:p>
    <w:p w:rsidR="006D235D" w:rsidRPr="000F705E" w:rsidRDefault="00444930" w:rsidP="00AE480E">
      <w:pPr>
        <w:pStyle w:val="PargrafodaLista"/>
        <w:numPr>
          <w:ilvl w:val="0"/>
          <w:numId w:val="1"/>
        </w:numPr>
        <w:tabs>
          <w:tab w:val="left" w:pos="824"/>
        </w:tabs>
        <w:ind w:right="119"/>
        <w:jc w:val="both"/>
        <w:rPr>
          <w:rFonts w:ascii="Times New Roman" w:hAnsi="Times New Roman" w:cs="Times New Roman"/>
          <w:sz w:val="24"/>
          <w:szCs w:val="24"/>
        </w:rPr>
      </w:pPr>
      <w:r w:rsidRPr="000F705E">
        <w:rPr>
          <w:rFonts w:ascii="Times New Roman" w:hAnsi="Times New Roman" w:cs="Times New Roman"/>
          <w:sz w:val="24"/>
          <w:szCs w:val="24"/>
        </w:rPr>
        <w:t>Certidão Negativa do Fórum sede da contratante de concordata e falência.</w:t>
      </w:r>
    </w:p>
    <w:p w:rsidR="006D235D" w:rsidRPr="000F705E" w:rsidRDefault="006D235D" w:rsidP="00AE480E">
      <w:pPr>
        <w:pStyle w:val="Corpodetexto"/>
        <w:jc w:val="both"/>
        <w:rPr>
          <w:rFonts w:ascii="Times New Roman" w:hAnsi="Times New Roman" w:cs="Times New Roman"/>
          <w:sz w:val="24"/>
          <w:szCs w:val="24"/>
        </w:rPr>
      </w:pPr>
    </w:p>
    <w:p w:rsidR="002949E8" w:rsidRPr="000F705E" w:rsidRDefault="002949E8" w:rsidP="00AE480E">
      <w:pPr>
        <w:pStyle w:val="Ttulo1"/>
        <w:spacing w:before="1"/>
        <w:ind w:right="1177"/>
        <w:jc w:val="both"/>
        <w:rPr>
          <w:rFonts w:ascii="Times New Roman" w:hAnsi="Times New Roman" w:cs="Times New Roman"/>
          <w:sz w:val="24"/>
          <w:szCs w:val="24"/>
        </w:rPr>
      </w:pPr>
    </w:p>
    <w:p w:rsidR="00AE480E" w:rsidRPr="000F705E" w:rsidRDefault="00AE480E" w:rsidP="00AE480E">
      <w:pPr>
        <w:pStyle w:val="Ttulo1"/>
        <w:spacing w:before="1"/>
        <w:ind w:right="1177"/>
        <w:jc w:val="both"/>
        <w:rPr>
          <w:rFonts w:ascii="Times New Roman" w:hAnsi="Times New Roman" w:cs="Times New Roman"/>
          <w:sz w:val="24"/>
          <w:szCs w:val="24"/>
        </w:rPr>
      </w:pPr>
    </w:p>
    <w:p w:rsidR="006D235D" w:rsidRPr="000F705E" w:rsidRDefault="00444930" w:rsidP="00AE480E">
      <w:pPr>
        <w:pStyle w:val="Ttulo1"/>
        <w:spacing w:before="1"/>
        <w:ind w:right="1177"/>
        <w:jc w:val="both"/>
        <w:rPr>
          <w:rFonts w:ascii="Times New Roman" w:hAnsi="Times New Roman" w:cs="Times New Roman"/>
          <w:sz w:val="24"/>
          <w:szCs w:val="24"/>
        </w:rPr>
      </w:pPr>
      <w:r w:rsidRPr="000F705E">
        <w:rPr>
          <w:rFonts w:ascii="Times New Roman" w:hAnsi="Times New Roman" w:cs="Times New Roman"/>
          <w:sz w:val="24"/>
          <w:szCs w:val="24"/>
        </w:rPr>
        <w:t>V - DO VALOR</w:t>
      </w:r>
    </w:p>
    <w:p w:rsidR="000F705E" w:rsidRDefault="000F705E" w:rsidP="000F705E">
      <w:pPr>
        <w:pStyle w:val="Corpodetexto"/>
        <w:ind w:right="122"/>
        <w:jc w:val="both"/>
        <w:rPr>
          <w:rFonts w:ascii="Times New Roman" w:hAnsi="Times New Roman" w:cs="Times New Roman"/>
          <w:b/>
          <w:sz w:val="24"/>
          <w:szCs w:val="24"/>
        </w:rPr>
      </w:pPr>
    </w:p>
    <w:p w:rsidR="006D235D" w:rsidRPr="000F705E" w:rsidRDefault="00444930" w:rsidP="000F705E">
      <w:pPr>
        <w:pStyle w:val="Corpodetexto"/>
        <w:ind w:right="122" w:firstLine="720"/>
        <w:jc w:val="both"/>
        <w:rPr>
          <w:rFonts w:ascii="Times New Roman" w:hAnsi="Times New Roman" w:cs="Times New Roman"/>
          <w:sz w:val="24"/>
          <w:szCs w:val="24"/>
        </w:rPr>
      </w:pPr>
      <w:r w:rsidRPr="000F705E">
        <w:rPr>
          <w:rFonts w:ascii="Times New Roman" w:hAnsi="Times New Roman" w:cs="Times New Roman"/>
          <w:sz w:val="24"/>
          <w:szCs w:val="24"/>
        </w:rPr>
        <w:t>Fica fixado o valor total</w:t>
      </w:r>
      <w:r w:rsidR="0012788C" w:rsidRPr="0012788C">
        <w:rPr>
          <w:rFonts w:ascii="Times New Roman" w:hAnsi="Times New Roman" w:cs="Times New Roman"/>
          <w:sz w:val="24"/>
          <w:szCs w:val="24"/>
        </w:rPr>
        <w:t xml:space="preserve"> </w:t>
      </w:r>
      <w:r w:rsidR="0012788C">
        <w:rPr>
          <w:rFonts w:ascii="Times New Roman" w:hAnsi="Times New Roman" w:cs="Times New Roman"/>
          <w:sz w:val="24"/>
          <w:szCs w:val="24"/>
        </w:rPr>
        <w:t>de</w:t>
      </w:r>
      <w:r w:rsidR="00F0737A" w:rsidRPr="00F0737A">
        <w:rPr>
          <w:rFonts w:ascii="Times New Roman" w:hAnsi="Times New Roman" w:cs="Times New Roman"/>
          <w:sz w:val="24"/>
          <w:szCs w:val="24"/>
        </w:rPr>
        <w:t xml:space="preserve"> R$ 88.000,00 (Oitenta e oito mil  reais), </w:t>
      </w:r>
      <w:r w:rsidR="0012788C">
        <w:rPr>
          <w:rFonts w:ascii="Times New Roman" w:hAnsi="Times New Roman" w:cs="Times New Roman"/>
          <w:sz w:val="24"/>
          <w:szCs w:val="24"/>
        </w:rPr>
        <w:t xml:space="preserve"> </w:t>
      </w:r>
      <w:r w:rsidRPr="000F705E">
        <w:rPr>
          <w:rFonts w:ascii="Times New Roman" w:hAnsi="Times New Roman" w:cs="Times New Roman"/>
          <w:sz w:val="24"/>
          <w:szCs w:val="24"/>
        </w:rPr>
        <w:t xml:space="preserve"> importâncias que inclui as despesas relativas a tributos federais, estaduais e municipais por ventura incidentes sobre a atividade contratada, fretes, deslocamentos, seguros contra acidentes de trabalho, e emolumentos, encargos sociais, trabalhistas e previdenciários, bem como todos os ônus diretos e indiretos, inclusive referentes ao Benefício de Despesas Indiretas</w:t>
      </w:r>
      <w:r w:rsidRPr="000F705E">
        <w:rPr>
          <w:rFonts w:ascii="Times New Roman" w:hAnsi="Times New Roman" w:cs="Times New Roman"/>
          <w:spacing w:val="-5"/>
          <w:sz w:val="24"/>
          <w:szCs w:val="24"/>
        </w:rPr>
        <w:t xml:space="preserve"> </w:t>
      </w:r>
      <w:r w:rsidRPr="000F705E">
        <w:rPr>
          <w:rFonts w:ascii="Times New Roman" w:hAnsi="Times New Roman" w:cs="Times New Roman"/>
          <w:sz w:val="24"/>
          <w:szCs w:val="24"/>
        </w:rPr>
        <w:t>(BDI).</w:t>
      </w:r>
    </w:p>
    <w:p w:rsidR="00C95323" w:rsidRPr="000F705E" w:rsidRDefault="00722B2F" w:rsidP="00722B2F">
      <w:pPr>
        <w:pStyle w:val="Corpodetexto"/>
        <w:ind w:right="122" w:firstLine="720"/>
        <w:jc w:val="both"/>
        <w:rPr>
          <w:rFonts w:ascii="Times New Roman" w:hAnsi="Times New Roman" w:cs="Times New Roman"/>
          <w:sz w:val="24"/>
          <w:szCs w:val="24"/>
        </w:rPr>
      </w:pPr>
      <w:r w:rsidRPr="00722B2F">
        <w:rPr>
          <w:rFonts w:ascii="Times New Roman" w:hAnsi="Times New Roman" w:cs="Times New Roman"/>
          <w:sz w:val="24"/>
          <w:szCs w:val="24"/>
        </w:rPr>
        <w:t>Alem de que o veiculo usado para a coleta e demais equipamentos usados pelos catadores</w:t>
      </w:r>
      <w:r>
        <w:rPr>
          <w:rFonts w:ascii="Times New Roman" w:hAnsi="Times New Roman" w:cs="Times New Roman"/>
          <w:sz w:val="24"/>
          <w:szCs w:val="24"/>
        </w:rPr>
        <w:t xml:space="preserve"> </w:t>
      </w:r>
      <w:r w:rsidRPr="00722B2F">
        <w:rPr>
          <w:rFonts w:ascii="Times New Roman" w:hAnsi="Times New Roman" w:cs="Times New Roman"/>
          <w:sz w:val="24"/>
          <w:szCs w:val="24"/>
        </w:rPr>
        <w:t>será de responsabilidade da associação</w:t>
      </w:r>
      <w:r>
        <w:rPr>
          <w:rFonts w:ascii="Times New Roman" w:hAnsi="Times New Roman" w:cs="Times New Roman"/>
          <w:sz w:val="24"/>
          <w:szCs w:val="24"/>
        </w:rPr>
        <w:t xml:space="preserve">. </w:t>
      </w:r>
      <w:r w:rsidR="00C95323" w:rsidRPr="000F705E">
        <w:rPr>
          <w:rFonts w:ascii="Times New Roman" w:hAnsi="Times New Roman" w:cs="Times New Roman"/>
          <w:sz w:val="24"/>
          <w:szCs w:val="24"/>
        </w:rPr>
        <w:t>As despesas decorrentes de eventuais problema que poderão ocorrer com a manutenção da máquina (mão-de-obra, peças, combustível, óleos e aditivos), operador, transporte para deslocamento da máquina serão por conta da contratada.</w:t>
      </w:r>
      <w:r>
        <w:rPr>
          <w:rFonts w:ascii="Times New Roman" w:hAnsi="Times New Roman" w:cs="Times New Roman"/>
          <w:sz w:val="24"/>
          <w:szCs w:val="24"/>
        </w:rPr>
        <w:t xml:space="preserve"> </w:t>
      </w:r>
    </w:p>
    <w:p w:rsidR="006D235D" w:rsidRPr="000F705E" w:rsidRDefault="00444930" w:rsidP="000F705E">
      <w:pPr>
        <w:pStyle w:val="Corpodetexto"/>
        <w:ind w:right="122" w:firstLine="720"/>
        <w:jc w:val="both"/>
        <w:rPr>
          <w:rFonts w:ascii="Times New Roman" w:hAnsi="Times New Roman" w:cs="Times New Roman"/>
          <w:sz w:val="24"/>
          <w:szCs w:val="24"/>
        </w:rPr>
      </w:pPr>
      <w:r w:rsidRPr="000F705E">
        <w:rPr>
          <w:rFonts w:ascii="Times New Roman" w:hAnsi="Times New Roman" w:cs="Times New Roman"/>
          <w:sz w:val="24"/>
          <w:szCs w:val="24"/>
        </w:rPr>
        <w:t>O proponente deverá emitir nota fiscal de prestação de serviço</w:t>
      </w:r>
      <w:r w:rsidR="00064565" w:rsidRPr="000F705E">
        <w:rPr>
          <w:rFonts w:ascii="Times New Roman" w:hAnsi="Times New Roman" w:cs="Times New Roman"/>
          <w:sz w:val="24"/>
          <w:szCs w:val="24"/>
        </w:rPr>
        <w:t xml:space="preserve"> </w:t>
      </w:r>
      <w:r w:rsidRPr="000F705E">
        <w:rPr>
          <w:rFonts w:ascii="Times New Roman" w:hAnsi="Times New Roman" w:cs="Times New Roman"/>
          <w:sz w:val="24"/>
          <w:szCs w:val="24"/>
        </w:rPr>
        <w:t xml:space="preserve"> com todos os descontos efetuados, se os descontos não forem</w:t>
      </w:r>
      <w:r w:rsidR="003A0E1C" w:rsidRPr="000F705E">
        <w:rPr>
          <w:rFonts w:ascii="Times New Roman" w:hAnsi="Times New Roman" w:cs="Times New Roman"/>
          <w:sz w:val="24"/>
          <w:szCs w:val="24"/>
        </w:rPr>
        <w:t xml:space="preserve"> laçados fica a Prefeitura Municipal </w:t>
      </w:r>
      <w:r w:rsidRPr="000F705E">
        <w:rPr>
          <w:rFonts w:ascii="Times New Roman" w:hAnsi="Times New Roman" w:cs="Times New Roman"/>
          <w:sz w:val="24"/>
          <w:szCs w:val="24"/>
        </w:rPr>
        <w:t>, autorizada a fazer devidas retenções.</w:t>
      </w:r>
    </w:p>
    <w:p w:rsidR="006D235D" w:rsidRPr="000F705E" w:rsidRDefault="00444930" w:rsidP="000F705E">
      <w:pPr>
        <w:pStyle w:val="Corpodetexto"/>
        <w:ind w:right="116" w:firstLine="720"/>
        <w:jc w:val="both"/>
        <w:rPr>
          <w:rFonts w:ascii="Times New Roman" w:hAnsi="Times New Roman" w:cs="Times New Roman"/>
          <w:sz w:val="24"/>
          <w:szCs w:val="24"/>
        </w:rPr>
      </w:pPr>
      <w:r w:rsidRPr="000F705E">
        <w:rPr>
          <w:rFonts w:ascii="Times New Roman" w:hAnsi="Times New Roman" w:cs="Times New Roman"/>
          <w:sz w:val="24"/>
          <w:szCs w:val="24"/>
        </w:rPr>
        <w:t>Assim, diante do exposto, emitimos a presente Declaração de Dispensa a seguir:</w:t>
      </w:r>
    </w:p>
    <w:p w:rsidR="006D235D" w:rsidRDefault="006D235D" w:rsidP="00AE480E">
      <w:pPr>
        <w:pStyle w:val="Corpodetexto"/>
        <w:spacing w:before="3"/>
        <w:jc w:val="both"/>
        <w:rPr>
          <w:rFonts w:ascii="Times New Roman" w:hAnsi="Times New Roman" w:cs="Times New Roman"/>
          <w:sz w:val="24"/>
          <w:szCs w:val="24"/>
        </w:rPr>
      </w:pPr>
    </w:p>
    <w:p w:rsidR="00E16220" w:rsidRPr="000F705E" w:rsidRDefault="00E16220" w:rsidP="00AE480E">
      <w:pPr>
        <w:pStyle w:val="Corpodetexto"/>
        <w:spacing w:before="3"/>
        <w:jc w:val="both"/>
        <w:rPr>
          <w:rFonts w:ascii="Times New Roman" w:hAnsi="Times New Roman" w:cs="Times New Roman"/>
          <w:sz w:val="24"/>
          <w:szCs w:val="24"/>
        </w:rPr>
      </w:pPr>
    </w:p>
    <w:p w:rsidR="006D235D" w:rsidRPr="000F705E" w:rsidRDefault="00444930" w:rsidP="00AE480E">
      <w:pPr>
        <w:spacing w:before="90"/>
        <w:ind w:left="1170" w:right="1180"/>
        <w:jc w:val="both"/>
        <w:rPr>
          <w:rFonts w:ascii="Times New Roman" w:hAnsi="Times New Roman" w:cs="Times New Roman"/>
          <w:b/>
          <w:sz w:val="24"/>
          <w:szCs w:val="24"/>
        </w:rPr>
      </w:pPr>
      <w:r w:rsidRPr="000F705E">
        <w:rPr>
          <w:rFonts w:ascii="Times New Roman" w:hAnsi="Times New Roman" w:cs="Times New Roman"/>
          <w:b/>
          <w:sz w:val="24"/>
          <w:szCs w:val="24"/>
        </w:rPr>
        <w:t>DECLARAÇÃO DE DISPENSA DE LICITAÇÃO</w:t>
      </w:r>
    </w:p>
    <w:p w:rsidR="006D235D" w:rsidRPr="000F705E" w:rsidRDefault="006D235D" w:rsidP="00AE480E">
      <w:pPr>
        <w:pStyle w:val="Corpodetexto"/>
        <w:jc w:val="both"/>
        <w:rPr>
          <w:rFonts w:ascii="Times New Roman" w:hAnsi="Times New Roman" w:cs="Times New Roman"/>
          <w:b/>
          <w:sz w:val="24"/>
          <w:szCs w:val="24"/>
        </w:rPr>
      </w:pPr>
    </w:p>
    <w:p w:rsidR="000F705E" w:rsidRDefault="000F705E" w:rsidP="000F705E">
      <w:pPr>
        <w:pStyle w:val="Corpodetexto21"/>
        <w:ind w:left="0" w:firstLine="0"/>
        <w:rPr>
          <w:szCs w:val="24"/>
        </w:rPr>
      </w:pPr>
    </w:p>
    <w:p w:rsidR="006D235D" w:rsidRDefault="00C95323" w:rsidP="000F705E">
      <w:pPr>
        <w:pStyle w:val="Corpodetexto21"/>
        <w:ind w:left="0" w:firstLine="720"/>
        <w:rPr>
          <w:szCs w:val="24"/>
        </w:rPr>
      </w:pPr>
      <w:r w:rsidRPr="000F705E">
        <w:rPr>
          <w:szCs w:val="24"/>
        </w:rPr>
        <w:t>O Prefeito Municipal</w:t>
      </w:r>
      <w:r w:rsidR="00444930" w:rsidRPr="000F705E">
        <w:rPr>
          <w:szCs w:val="24"/>
        </w:rPr>
        <w:t xml:space="preserve">, no uso de atribuições legais e considerando o que consta nestes autos, vem emitir a presente declaração de </w:t>
      </w:r>
      <w:r w:rsidR="00444930" w:rsidRPr="000F705E">
        <w:rPr>
          <w:b/>
          <w:szCs w:val="24"/>
        </w:rPr>
        <w:t>DISPENSA DE LICITAÇÃO</w:t>
      </w:r>
      <w:r w:rsidR="00444930" w:rsidRPr="000F705E">
        <w:rPr>
          <w:szCs w:val="24"/>
        </w:rPr>
        <w:t>,</w:t>
      </w:r>
      <w:r w:rsidR="002949E8" w:rsidRPr="000F705E">
        <w:rPr>
          <w:szCs w:val="24"/>
        </w:rPr>
        <w:t xml:space="preserve"> para a </w:t>
      </w:r>
      <w:r w:rsidR="00B96493" w:rsidRPr="000F705E">
        <w:rPr>
          <w:szCs w:val="24"/>
        </w:rPr>
        <w:t>CONTRATAÇÃO DE ASSOCIAÇÃO PARA REALIZAÇÃO DE</w:t>
      </w:r>
      <w:r w:rsidR="00F0737A" w:rsidRPr="00F0737A">
        <w:rPr>
          <w:szCs w:val="24"/>
        </w:rPr>
        <w:t xml:space="preserve"> </w:t>
      </w:r>
      <w:r w:rsidR="00F0737A">
        <w:rPr>
          <w:szCs w:val="24"/>
        </w:rPr>
        <w:t>C</w:t>
      </w:r>
      <w:r w:rsidR="00F0737A" w:rsidRPr="000F705E">
        <w:rPr>
          <w:szCs w:val="24"/>
        </w:rPr>
        <w:t xml:space="preserve">OLETA </w:t>
      </w:r>
      <w:r w:rsidR="00F0737A">
        <w:rPr>
          <w:szCs w:val="24"/>
        </w:rPr>
        <w:t>DE RESÍDUOS SÓLIDOS E LIXO RECICLÁVEL</w:t>
      </w:r>
      <w:r w:rsidR="00B96493" w:rsidRPr="000F705E">
        <w:rPr>
          <w:szCs w:val="24"/>
        </w:rPr>
        <w:t>, A FIM DE DESTINAR ADEQUADAMENTE OS MATERIAIS DO ATÉ O CENTRO DE TRIAGEM DO MUNICÍPIO</w:t>
      </w:r>
      <w:r w:rsidR="007B6975">
        <w:rPr>
          <w:szCs w:val="24"/>
        </w:rPr>
        <w:t>.</w:t>
      </w:r>
    </w:p>
    <w:p w:rsidR="000F705E" w:rsidRDefault="000F705E" w:rsidP="000F705E">
      <w:pPr>
        <w:pStyle w:val="Corpodetexto"/>
        <w:ind w:right="117"/>
        <w:jc w:val="both"/>
        <w:rPr>
          <w:rFonts w:ascii="Times New Roman" w:hAnsi="Times New Roman" w:cs="Times New Roman"/>
          <w:b/>
          <w:sz w:val="24"/>
          <w:szCs w:val="24"/>
        </w:rPr>
      </w:pPr>
      <w:r>
        <w:rPr>
          <w:rFonts w:ascii="Times New Roman" w:hAnsi="Times New Roman" w:cs="Times New Roman"/>
          <w:b/>
          <w:sz w:val="24"/>
          <w:szCs w:val="24"/>
        </w:rPr>
        <w:tab/>
      </w:r>
    </w:p>
    <w:p w:rsidR="000F705E" w:rsidRDefault="000F705E" w:rsidP="000F705E">
      <w:pPr>
        <w:pStyle w:val="Corpodetexto"/>
        <w:ind w:right="117"/>
        <w:jc w:val="both"/>
        <w:rPr>
          <w:rFonts w:ascii="Times New Roman" w:hAnsi="Times New Roman" w:cs="Times New Roman"/>
          <w:b/>
          <w:sz w:val="24"/>
          <w:szCs w:val="24"/>
        </w:rPr>
      </w:pPr>
    </w:p>
    <w:p w:rsidR="006D235D" w:rsidRPr="000F705E" w:rsidRDefault="00444930" w:rsidP="000F705E">
      <w:pPr>
        <w:pStyle w:val="Corpodetexto"/>
        <w:ind w:right="117"/>
        <w:jc w:val="both"/>
        <w:rPr>
          <w:rFonts w:ascii="Times New Roman" w:hAnsi="Times New Roman" w:cs="Times New Roman"/>
          <w:b/>
          <w:sz w:val="24"/>
          <w:szCs w:val="24"/>
        </w:rPr>
      </w:pPr>
      <w:r w:rsidRPr="000F705E">
        <w:rPr>
          <w:rFonts w:ascii="Times New Roman" w:hAnsi="Times New Roman" w:cs="Times New Roman"/>
          <w:b/>
          <w:sz w:val="24"/>
          <w:szCs w:val="24"/>
        </w:rPr>
        <w:t>PROPONENTE</w:t>
      </w:r>
      <w:r w:rsidR="002949E8" w:rsidRPr="000F705E">
        <w:rPr>
          <w:rFonts w:ascii="Times New Roman" w:hAnsi="Times New Roman" w:cs="Times New Roman"/>
          <w:b/>
          <w:sz w:val="24"/>
          <w:szCs w:val="24"/>
        </w:rPr>
        <w:t xml:space="preserve">: </w:t>
      </w:r>
      <w:r w:rsidR="000F705E" w:rsidRPr="000F705E">
        <w:rPr>
          <w:rFonts w:ascii="Times New Roman" w:hAnsi="Times New Roman" w:cs="Times New Roman"/>
          <w:b/>
          <w:sz w:val="24"/>
          <w:szCs w:val="24"/>
        </w:rPr>
        <w:t xml:space="preserve">ADM MATAS E CASCATAS  </w:t>
      </w:r>
    </w:p>
    <w:p w:rsidR="003A0E1C" w:rsidRPr="000F705E" w:rsidRDefault="00C95323" w:rsidP="00AE480E">
      <w:pPr>
        <w:pStyle w:val="Corpodetexto"/>
        <w:ind w:left="104" w:right="117" w:firstLine="708"/>
        <w:jc w:val="both"/>
        <w:rPr>
          <w:rFonts w:ascii="Times New Roman" w:hAnsi="Times New Roman" w:cs="Times New Roman"/>
          <w:sz w:val="24"/>
          <w:szCs w:val="24"/>
        </w:rPr>
      </w:pPr>
      <w:r w:rsidRPr="000F705E">
        <w:rPr>
          <w:rFonts w:ascii="Times New Roman" w:hAnsi="Times New Roman" w:cs="Times New Roman"/>
          <w:b/>
          <w:sz w:val="24"/>
          <w:szCs w:val="24"/>
        </w:rPr>
        <w:t xml:space="preserve">CNPJ: </w:t>
      </w:r>
      <w:r w:rsidR="000F705E" w:rsidRPr="000F705E">
        <w:rPr>
          <w:rFonts w:ascii="Times New Roman" w:hAnsi="Times New Roman" w:cs="Times New Roman"/>
          <w:b/>
          <w:sz w:val="24"/>
          <w:szCs w:val="24"/>
        </w:rPr>
        <w:t>07.359.906/0001-46</w:t>
      </w:r>
    </w:p>
    <w:p w:rsidR="006D235D" w:rsidRPr="000F705E" w:rsidRDefault="006D235D" w:rsidP="00AE480E">
      <w:pPr>
        <w:pStyle w:val="Corpodetexto"/>
        <w:jc w:val="both"/>
        <w:rPr>
          <w:rFonts w:ascii="Times New Roman" w:hAnsi="Times New Roman" w:cs="Times New Roman"/>
          <w:sz w:val="24"/>
          <w:szCs w:val="24"/>
        </w:rPr>
      </w:pPr>
    </w:p>
    <w:p w:rsidR="006D235D" w:rsidRDefault="006D235D" w:rsidP="00AE480E">
      <w:pPr>
        <w:pStyle w:val="Corpodetexto"/>
        <w:jc w:val="both"/>
        <w:rPr>
          <w:rFonts w:ascii="Times New Roman" w:hAnsi="Times New Roman" w:cs="Times New Roman"/>
          <w:sz w:val="24"/>
          <w:szCs w:val="24"/>
        </w:rPr>
      </w:pPr>
    </w:p>
    <w:p w:rsidR="000F705E" w:rsidRPr="000F705E" w:rsidRDefault="000F705E" w:rsidP="00AE480E">
      <w:pPr>
        <w:pStyle w:val="Corpodetexto"/>
        <w:jc w:val="both"/>
        <w:rPr>
          <w:rFonts w:ascii="Times New Roman" w:hAnsi="Times New Roman" w:cs="Times New Roman"/>
          <w:sz w:val="24"/>
          <w:szCs w:val="24"/>
        </w:rPr>
      </w:pPr>
    </w:p>
    <w:p w:rsidR="006D235D" w:rsidRPr="000F705E" w:rsidRDefault="00C95323" w:rsidP="00AE480E">
      <w:pPr>
        <w:pStyle w:val="Corpodetexto"/>
        <w:ind w:left="3310"/>
        <w:jc w:val="both"/>
        <w:rPr>
          <w:rFonts w:ascii="Times New Roman" w:hAnsi="Times New Roman" w:cs="Times New Roman"/>
          <w:sz w:val="24"/>
          <w:szCs w:val="24"/>
        </w:rPr>
      </w:pPr>
      <w:r w:rsidRPr="000F705E">
        <w:rPr>
          <w:rFonts w:ascii="Times New Roman" w:hAnsi="Times New Roman" w:cs="Times New Roman"/>
          <w:sz w:val="24"/>
          <w:szCs w:val="24"/>
        </w:rPr>
        <w:t xml:space="preserve">Rio Rufino, </w:t>
      </w:r>
      <w:r w:rsidR="0012788C">
        <w:rPr>
          <w:rFonts w:ascii="Times New Roman" w:hAnsi="Times New Roman" w:cs="Times New Roman"/>
          <w:sz w:val="24"/>
          <w:szCs w:val="24"/>
        </w:rPr>
        <w:t>24</w:t>
      </w:r>
      <w:r w:rsidR="003A0E1C" w:rsidRPr="000F705E">
        <w:rPr>
          <w:rFonts w:ascii="Times New Roman" w:hAnsi="Times New Roman" w:cs="Times New Roman"/>
          <w:sz w:val="24"/>
          <w:szCs w:val="24"/>
        </w:rPr>
        <w:t xml:space="preserve"> </w:t>
      </w:r>
      <w:r w:rsidR="000F705E" w:rsidRPr="000F705E">
        <w:rPr>
          <w:rFonts w:ascii="Times New Roman" w:hAnsi="Times New Roman" w:cs="Times New Roman"/>
          <w:sz w:val="24"/>
          <w:szCs w:val="24"/>
        </w:rPr>
        <w:t>Junho</w:t>
      </w:r>
      <w:r w:rsidR="00444930" w:rsidRPr="000F705E">
        <w:rPr>
          <w:rFonts w:ascii="Times New Roman" w:hAnsi="Times New Roman" w:cs="Times New Roman"/>
          <w:sz w:val="24"/>
          <w:szCs w:val="24"/>
        </w:rPr>
        <w:t xml:space="preserve"> de 201</w:t>
      </w:r>
      <w:r w:rsidR="003A0E1C" w:rsidRPr="000F705E">
        <w:rPr>
          <w:rFonts w:ascii="Times New Roman" w:hAnsi="Times New Roman" w:cs="Times New Roman"/>
          <w:sz w:val="24"/>
          <w:szCs w:val="24"/>
        </w:rPr>
        <w:t>9</w:t>
      </w:r>
      <w:r w:rsidR="00444930" w:rsidRPr="000F705E">
        <w:rPr>
          <w:rFonts w:ascii="Times New Roman" w:hAnsi="Times New Roman" w:cs="Times New Roman"/>
          <w:sz w:val="24"/>
          <w:szCs w:val="24"/>
        </w:rPr>
        <w:t>.</w:t>
      </w:r>
    </w:p>
    <w:p w:rsidR="006D235D" w:rsidRPr="000F705E" w:rsidRDefault="006D235D" w:rsidP="00AE480E">
      <w:pPr>
        <w:pStyle w:val="Corpodetexto"/>
        <w:jc w:val="both"/>
        <w:rPr>
          <w:rFonts w:ascii="Times New Roman" w:hAnsi="Times New Roman" w:cs="Times New Roman"/>
          <w:sz w:val="24"/>
          <w:szCs w:val="24"/>
        </w:rPr>
      </w:pPr>
    </w:p>
    <w:p w:rsidR="006D235D" w:rsidRPr="000F705E" w:rsidRDefault="006D235D" w:rsidP="00AE480E">
      <w:pPr>
        <w:pStyle w:val="Corpodetexto"/>
        <w:jc w:val="both"/>
        <w:rPr>
          <w:rFonts w:ascii="Times New Roman" w:hAnsi="Times New Roman" w:cs="Times New Roman"/>
          <w:sz w:val="24"/>
          <w:szCs w:val="24"/>
        </w:rPr>
      </w:pPr>
    </w:p>
    <w:p w:rsidR="006D235D" w:rsidRDefault="006D235D" w:rsidP="00AE480E">
      <w:pPr>
        <w:pStyle w:val="Corpodetexto"/>
        <w:jc w:val="both"/>
        <w:rPr>
          <w:rFonts w:ascii="Times New Roman" w:hAnsi="Times New Roman" w:cs="Times New Roman"/>
          <w:sz w:val="24"/>
          <w:szCs w:val="24"/>
        </w:rPr>
      </w:pPr>
    </w:p>
    <w:p w:rsidR="00E16220" w:rsidRPr="000F705E" w:rsidRDefault="00E16220" w:rsidP="00AE480E">
      <w:pPr>
        <w:pStyle w:val="Corpodetexto"/>
        <w:jc w:val="both"/>
        <w:rPr>
          <w:rFonts w:ascii="Times New Roman" w:hAnsi="Times New Roman" w:cs="Times New Roman"/>
          <w:sz w:val="24"/>
          <w:szCs w:val="24"/>
        </w:rPr>
      </w:pPr>
    </w:p>
    <w:p w:rsidR="006D235D" w:rsidRPr="000F705E" w:rsidRDefault="003A0E1C" w:rsidP="00AE480E">
      <w:pPr>
        <w:pStyle w:val="Corpodetexto"/>
        <w:ind w:left="1168" w:right="1180"/>
        <w:jc w:val="center"/>
        <w:rPr>
          <w:rFonts w:ascii="Times New Roman" w:hAnsi="Times New Roman" w:cs="Times New Roman"/>
          <w:b/>
          <w:sz w:val="24"/>
          <w:szCs w:val="24"/>
        </w:rPr>
      </w:pPr>
      <w:r w:rsidRPr="000F705E">
        <w:rPr>
          <w:rFonts w:ascii="Times New Roman" w:hAnsi="Times New Roman" w:cs="Times New Roman"/>
          <w:b/>
          <w:sz w:val="24"/>
          <w:szCs w:val="24"/>
        </w:rPr>
        <w:t>THIAGO COSTA</w:t>
      </w:r>
    </w:p>
    <w:p w:rsidR="003A0E1C" w:rsidRPr="000F705E" w:rsidRDefault="003A0E1C" w:rsidP="00AE480E">
      <w:pPr>
        <w:pStyle w:val="Corpodetexto"/>
        <w:ind w:left="1168" w:right="1180"/>
        <w:jc w:val="center"/>
        <w:rPr>
          <w:rFonts w:ascii="Times New Roman" w:hAnsi="Times New Roman" w:cs="Times New Roman"/>
          <w:b/>
          <w:sz w:val="24"/>
          <w:szCs w:val="24"/>
        </w:rPr>
      </w:pPr>
      <w:r w:rsidRPr="000F705E">
        <w:rPr>
          <w:rFonts w:ascii="Times New Roman" w:hAnsi="Times New Roman" w:cs="Times New Roman"/>
          <w:b/>
          <w:sz w:val="24"/>
          <w:szCs w:val="24"/>
        </w:rPr>
        <w:t>Prefeito Municipal</w:t>
      </w:r>
    </w:p>
    <w:sectPr w:rsidR="003A0E1C" w:rsidRPr="000F705E" w:rsidSect="008E596A">
      <w:headerReference w:type="default" r:id="rId8"/>
      <w:footerReference w:type="default" r:id="rId9"/>
      <w:pgSz w:w="11910" w:h="16840"/>
      <w:pgMar w:top="1812" w:right="1020" w:bottom="1500" w:left="1600" w:header="574" w:footer="1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41" w:rsidRDefault="007B4F41">
      <w:r>
        <w:separator/>
      </w:r>
    </w:p>
  </w:endnote>
  <w:endnote w:type="continuationSeparator" w:id="0">
    <w:p w:rsidR="007B4F41" w:rsidRDefault="007B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4E" w:rsidRPr="00241E9F" w:rsidRDefault="004A1C4E" w:rsidP="004A1C4E">
    <w:pPr>
      <w:pBdr>
        <w:top w:val="single" w:sz="4" w:space="1" w:color="auto"/>
        <w:left w:val="single" w:sz="4" w:space="4" w:color="auto"/>
        <w:bottom w:val="single" w:sz="4" w:space="1" w:color="auto"/>
        <w:right w:val="single" w:sz="4" w:space="0" w:color="auto"/>
      </w:pBdr>
      <w:jc w:val="center"/>
      <w:rPr>
        <w:sz w:val="20"/>
      </w:rPr>
    </w:pPr>
    <w:r w:rsidRPr="00241E9F">
      <w:rPr>
        <w:sz w:val="20"/>
      </w:rPr>
      <w:t xml:space="preserve">Rua </w:t>
    </w:r>
    <w:r w:rsidRPr="00241E9F">
      <w:rPr>
        <w:sz w:val="20"/>
      </w:rPr>
      <w:t>José Oselame, 209 – CEP 88658-000 – Rio Rufino – SC</w:t>
    </w:r>
  </w:p>
  <w:p w:rsidR="006D235D" w:rsidRPr="00E16220" w:rsidRDefault="004A1C4E" w:rsidP="00E16220">
    <w:pPr>
      <w:pStyle w:val="Rodap"/>
      <w:jc w:val="center"/>
      <w:rPr>
        <w:sz w:val="20"/>
      </w:rPr>
    </w:pPr>
    <w:r w:rsidRPr="00241E9F">
      <w:rPr>
        <w:sz w:val="20"/>
      </w:rPr>
      <w:t>Tel.: 49-3279-00</w:t>
    </w:r>
    <w:r w:rsidR="00E16220">
      <w:rPr>
        <w:sz w:val="20"/>
      </w:rPr>
      <w:t>00</w:t>
    </w:r>
    <w:r w:rsidRPr="00241E9F">
      <w:rPr>
        <w:sz w:val="20"/>
      </w:rPr>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41" w:rsidRDefault="007B4F41">
      <w:r>
        <w:separator/>
      </w:r>
    </w:p>
  </w:footnote>
  <w:footnote w:type="continuationSeparator" w:id="0">
    <w:p w:rsidR="007B4F41" w:rsidRDefault="007B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4E" w:rsidRDefault="004A1C4E" w:rsidP="004A1C4E">
    <w:pPr>
      <w:pStyle w:val="Cabealho"/>
    </w:pPr>
    <w:r>
      <w:rPr>
        <w:noProof/>
        <w:sz w:val="20"/>
        <w:lang w:val="pt-BR" w:eastAsia="pt-BR" w:bidi="ar-SA"/>
      </w:rPr>
      <w:drawing>
        <wp:anchor distT="0" distB="0" distL="114300" distR="114300" simplePos="0" relativeHeight="251659264" behindDoc="0" locked="0" layoutInCell="1" allowOverlap="1" wp14:anchorId="3E4C1768" wp14:editId="082AC6E1">
          <wp:simplePos x="0" y="0"/>
          <wp:positionH relativeFrom="page">
            <wp:align>center</wp:align>
          </wp:positionH>
          <wp:positionV relativeFrom="paragraph">
            <wp:posOffset>-306705</wp:posOffset>
          </wp:positionV>
          <wp:extent cx="675860" cy="556591"/>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60" cy="556591"/>
                  </a:xfrm>
                  <a:prstGeom prst="rect">
                    <a:avLst/>
                  </a:prstGeom>
                  <a:noFill/>
                </pic:spPr>
              </pic:pic>
            </a:graphicData>
          </a:graphic>
          <wp14:sizeRelH relativeFrom="page">
            <wp14:pctWidth>0</wp14:pctWidth>
          </wp14:sizeRelH>
          <wp14:sizeRelV relativeFrom="page">
            <wp14:pctHeight>0</wp14:pctHeight>
          </wp14:sizeRelV>
        </wp:anchor>
      </w:drawing>
    </w:r>
  </w:p>
  <w:p w:rsidR="004A1C4E" w:rsidRDefault="004A1C4E" w:rsidP="004A1C4E">
    <w:pPr>
      <w:pStyle w:val="Cabealho"/>
    </w:pPr>
  </w:p>
  <w:p w:rsidR="004A1C4E" w:rsidRDefault="008E596A" w:rsidP="00E16220">
    <w:pPr>
      <w:pStyle w:val="Cabealho"/>
      <w:jc w:val="center"/>
    </w:pPr>
    <w:r>
      <w:t>MUNICIPIO DE RIO RUFINO</w:t>
    </w:r>
  </w:p>
  <w:p w:rsidR="008E596A" w:rsidRDefault="008E596A" w:rsidP="00E16220">
    <w:pPr>
      <w:pStyle w:val="Cabealho"/>
      <w:jc w:val="center"/>
    </w:pPr>
    <w:r>
      <w:t>LICITAÇÃO E CONTRATO</w:t>
    </w:r>
  </w:p>
  <w:p w:rsidR="006D235D" w:rsidRDefault="006D235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E7D"/>
    <w:multiLevelType w:val="hybridMultilevel"/>
    <w:tmpl w:val="1506CE64"/>
    <w:lvl w:ilvl="0" w:tplc="4D2AA1A0">
      <w:start w:val="1"/>
      <w:numFmt w:val="lowerLetter"/>
      <w:lvlText w:val="%1)"/>
      <w:lvlJc w:val="left"/>
      <w:pPr>
        <w:ind w:left="824" w:hanging="360"/>
      </w:pPr>
      <w:rPr>
        <w:rFonts w:ascii="Arial" w:eastAsia="Arial" w:hAnsi="Arial" w:cs="Arial" w:hint="default"/>
        <w:spacing w:val="-2"/>
        <w:w w:val="100"/>
        <w:sz w:val="28"/>
        <w:szCs w:val="28"/>
        <w:lang w:val="pt-PT" w:eastAsia="pt-PT" w:bidi="pt-PT"/>
      </w:rPr>
    </w:lvl>
    <w:lvl w:ilvl="1" w:tplc="F4028A06">
      <w:numFmt w:val="bullet"/>
      <w:lvlText w:val="•"/>
      <w:lvlJc w:val="left"/>
      <w:pPr>
        <w:ind w:left="1000" w:hanging="360"/>
      </w:pPr>
      <w:rPr>
        <w:rFonts w:hint="default"/>
        <w:lang w:val="pt-PT" w:eastAsia="pt-PT" w:bidi="pt-PT"/>
      </w:rPr>
    </w:lvl>
    <w:lvl w:ilvl="2" w:tplc="93BAAAF0">
      <w:numFmt w:val="bullet"/>
      <w:lvlText w:val="•"/>
      <w:lvlJc w:val="left"/>
      <w:pPr>
        <w:ind w:left="1920" w:hanging="360"/>
      </w:pPr>
      <w:rPr>
        <w:rFonts w:hint="default"/>
        <w:lang w:val="pt-PT" w:eastAsia="pt-PT" w:bidi="pt-PT"/>
      </w:rPr>
    </w:lvl>
    <w:lvl w:ilvl="3" w:tplc="57B88DB4">
      <w:numFmt w:val="bullet"/>
      <w:lvlText w:val="•"/>
      <w:lvlJc w:val="left"/>
      <w:pPr>
        <w:ind w:left="2841" w:hanging="360"/>
      </w:pPr>
      <w:rPr>
        <w:rFonts w:hint="default"/>
        <w:lang w:val="pt-PT" w:eastAsia="pt-PT" w:bidi="pt-PT"/>
      </w:rPr>
    </w:lvl>
    <w:lvl w:ilvl="4" w:tplc="B896C172">
      <w:numFmt w:val="bullet"/>
      <w:lvlText w:val="•"/>
      <w:lvlJc w:val="left"/>
      <w:pPr>
        <w:ind w:left="3761" w:hanging="360"/>
      </w:pPr>
      <w:rPr>
        <w:rFonts w:hint="default"/>
        <w:lang w:val="pt-PT" w:eastAsia="pt-PT" w:bidi="pt-PT"/>
      </w:rPr>
    </w:lvl>
    <w:lvl w:ilvl="5" w:tplc="AFDAC602">
      <w:numFmt w:val="bullet"/>
      <w:lvlText w:val="•"/>
      <w:lvlJc w:val="left"/>
      <w:pPr>
        <w:ind w:left="4682" w:hanging="360"/>
      </w:pPr>
      <w:rPr>
        <w:rFonts w:hint="default"/>
        <w:lang w:val="pt-PT" w:eastAsia="pt-PT" w:bidi="pt-PT"/>
      </w:rPr>
    </w:lvl>
    <w:lvl w:ilvl="6" w:tplc="BA9473F6">
      <w:numFmt w:val="bullet"/>
      <w:lvlText w:val="•"/>
      <w:lvlJc w:val="left"/>
      <w:pPr>
        <w:ind w:left="5603" w:hanging="360"/>
      </w:pPr>
      <w:rPr>
        <w:rFonts w:hint="default"/>
        <w:lang w:val="pt-PT" w:eastAsia="pt-PT" w:bidi="pt-PT"/>
      </w:rPr>
    </w:lvl>
    <w:lvl w:ilvl="7" w:tplc="4460634C">
      <w:numFmt w:val="bullet"/>
      <w:lvlText w:val="•"/>
      <w:lvlJc w:val="left"/>
      <w:pPr>
        <w:ind w:left="6523" w:hanging="360"/>
      </w:pPr>
      <w:rPr>
        <w:rFonts w:hint="default"/>
        <w:lang w:val="pt-PT" w:eastAsia="pt-PT" w:bidi="pt-PT"/>
      </w:rPr>
    </w:lvl>
    <w:lvl w:ilvl="8" w:tplc="F1FE507A">
      <w:numFmt w:val="bullet"/>
      <w:lvlText w:val="•"/>
      <w:lvlJc w:val="left"/>
      <w:pPr>
        <w:ind w:left="7444" w:hanging="360"/>
      </w:pPr>
      <w:rPr>
        <w:rFonts w:hint="default"/>
        <w:lang w:val="pt-PT" w:eastAsia="pt-PT" w:bidi="pt-PT"/>
      </w:rPr>
    </w:lvl>
  </w:abstractNum>
  <w:abstractNum w:abstractNumId="1" w15:restartNumberingAfterBreak="0">
    <w:nsid w:val="7F1A5B2F"/>
    <w:multiLevelType w:val="multilevel"/>
    <w:tmpl w:val="C5FCEC68"/>
    <w:lvl w:ilvl="0">
      <w:start w:val="1"/>
      <w:numFmt w:val="decimal"/>
      <w:lvlText w:val="%1."/>
      <w:lvlJc w:val="left"/>
      <w:pPr>
        <w:ind w:left="510" w:hanging="510"/>
      </w:pPr>
      <w:rPr>
        <w:rFonts w:hint="default"/>
        <w:b/>
      </w:rPr>
    </w:lvl>
    <w:lvl w:ilvl="1">
      <w:start w:val="1"/>
      <w:numFmt w:val="decimal"/>
      <w:lvlText w:val="%1.%2."/>
      <w:lvlJc w:val="left"/>
      <w:pPr>
        <w:ind w:left="794" w:hanging="510"/>
      </w:pPr>
      <w:rPr>
        <w:rFonts w:hint="default"/>
        <w:b/>
        <w:color w:val="auto"/>
      </w:rPr>
    </w:lvl>
    <w:lvl w:ilvl="2">
      <w:start w:val="1"/>
      <w:numFmt w:val="decimal"/>
      <w:lvlText w:val="%1.%2.%3."/>
      <w:lvlJc w:val="left"/>
      <w:pPr>
        <w:ind w:left="497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5D"/>
    <w:rsid w:val="00052680"/>
    <w:rsid w:val="000635AF"/>
    <w:rsid w:val="00064565"/>
    <w:rsid w:val="0008674C"/>
    <w:rsid w:val="000A4F19"/>
    <w:rsid w:val="000F705E"/>
    <w:rsid w:val="0012788C"/>
    <w:rsid w:val="001636DA"/>
    <w:rsid w:val="002949E8"/>
    <w:rsid w:val="002F367B"/>
    <w:rsid w:val="00304E72"/>
    <w:rsid w:val="00326560"/>
    <w:rsid w:val="003A0E1C"/>
    <w:rsid w:val="004026BC"/>
    <w:rsid w:val="00444930"/>
    <w:rsid w:val="004A1C4E"/>
    <w:rsid w:val="004E5FA8"/>
    <w:rsid w:val="0051262B"/>
    <w:rsid w:val="00571901"/>
    <w:rsid w:val="0058272D"/>
    <w:rsid w:val="005A08B7"/>
    <w:rsid w:val="006417F6"/>
    <w:rsid w:val="006432DF"/>
    <w:rsid w:val="006B7D04"/>
    <w:rsid w:val="006D235D"/>
    <w:rsid w:val="00722B2F"/>
    <w:rsid w:val="007B4F41"/>
    <w:rsid w:val="007B6975"/>
    <w:rsid w:val="00843D92"/>
    <w:rsid w:val="008537AB"/>
    <w:rsid w:val="008903E8"/>
    <w:rsid w:val="008B0066"/>
    <w:rsid w:val="008E596A"/>
    <w:rsid w:val="008F0DD2"/>
    <w:rsid w:val="00901E50"/>
    <w:rsid w:val="00942240"/>
    <w:rsid w:val="00985162"/>
    <w:rsid w:val="009C022D"/>
    <w:rsid w:val="00AE480E"/>
    <w:rsid w:val="00B54E6F"/>
    <w:rsid w:val="00B74FA3"/>
    <w:rsid w:val="00B96493"/>
    <w:rsid w:val="00BD5295"/>
    <w:rsid w:val="00C14C88"/>
    <w:rsid w:val="00C2036D"/>
    <w:rsid w:val="00C60A08"/>
    <w:rsid w:val="00C71127"/>
    <w:rsid w:val="00C95323"/>
    <w:rsid w:val="00CA4C8E"/>
    <w:rsid w:val="00D81CE8"/>
    <w:rsid w:val="00D82EB5"/>
    <w:rsid w:val="00E16220"/>
    <w:rsid w:val="00EB076F"/>
    <w:rsid w:val="00ED12CD"/>
    <w:rsid w:val="00EF55A6"/>
    <w:rsid w:val="00F0737A"/>
    <w:rsid w:val="00F41D6E"/>
    <w:rsid w:val="00F43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3BF3"/>
  <w15:docId w15:val="{3A9C9F7A-3680-4470-8190-6716BD8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170"/>
      <w:jc w:val="center"/>
      <w:outlineLvl w:val="0"/>
    </w:pPr>
    <w:rPr>
      <w:b/>
      <w:bCs/>
      <w:sz w:val="28"/>
      <w:szCs w:val="28"/>
    </w:rPr>
  </w:style>
  <w:style w:type="paragraph" w:styleId="Ttulo3">
    <w:name w:val="heading 3"/>
    <w:basedOn w:val="Normal"/>
    <w:next w:val="Normal"/>
    <w:link w:val="Ttulo3Char"/>
    <w:uiPriority w:val="9"/>
    <w:semiHidden/>
    <w:unhideWhenUsed/>
    <w:qFormat/>
    <w:rsid w:val="004A1C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Cabealho">
    <w:name w:val="header"/>
    <w:basedOn w:val="Normal"/>
    <w:link w:val="CabealhoChar"/>
    <w:unhideWhenUsed/>
    <w:rsid w:val="004A1C4E"/>
    <w:pPr>
      <w:tabs>
        <w:tab w:val="center" w:pos="4252"/>
        <w:tab w:val="right" w:pos="8504"/>
      </w:tabs>
    </w:pPr>
  </w:style>
  <w:style w:type="character" w:customStyle="1" w:styleId="CabealhoChar">
    <w:name w:val="Cabeçalho Char"/>
    <w:basedOn w:val="Fontepargpadro"/>
    <w:link w:val="Cabealho"/>
    <w:rsid w:val="004A1C4E"/>
    <w:rPr>
      <w:rFonts w:ascii="Arial" w:eastAsia="Arial" w:hAnsi="Arial" w:cs="Arial"/>
      <w:lang w:val="pt-PT" w:eastAsia="pt-PT" w:bidi="pt-PT"/>
    </w:rPr>
  </w:style>
  <w:style w:type="paragraph" w:styleId="Rodap">
    <w:name w:val="footer"/>
    <w:basedOn w:val="Normal"/>
    <w:link w:val="RodapChar"/>
    <w:uiPriority w:val="99"/>
    <w:unhideWhenUsed/>
    <w:rsid w:val="004A1C4E"/>
    <w:pPr>
      <w:tabs>
        <w:tab w:val="center" w:pos="4252"/>
        <w:tab w:val="right" w:pos="8504"/>
      </w:tabs>
    </w:pPr>
  </w:style>
  <w:style w:type="character" w:customStyle="1" w:styleId="RodapChar">
    <w:name w:val="Rodapé Char"/>
    <w:basedOn w:val="Fontepargpadro"/>
    <w:link w:val="Rodap"/>
    <w:uiPriority w:val="99"/>
    <w:rsid w:val="004A1C4E"/>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4A1C4E"/>
    <w:rPr>
      <w:rFonts w:ascii="Tahoma" w:hAnsi="Tahoma" w:cs="Tahoma"/>
      <w:sz w:val="16"/>
      <w:szCs w:val="16"/>
    </w:rPr>
  </w:style>
  <w:style w:type="character" w:customStyle="1" w:styleId="TextodebaloChar">
    <w:name w:val="Texto de balão Char"/>
    <w:basedOn w:val="Fontepargpadro"/>
    <w:link w:val="Textodebalo"/>
    <w:uiPriority w:val="99"/>
    <w:semiHidden/>
    <w:rsid w:val="004A1C4E"/>
    <w:rPr>
      <w:rFonts w:ascii="Tahoma" w:eastAsia="Arial" w:hAnsi="Tahoma" w:cs="Tahoma"/>
      <w:sz w:val="16"/>
      <w:szCs w:val="16"/>
      <w:lang w:val="pt-PT" w:eastAsia="pt-PT" w:bidi="pt-PT"/>
    </w:rPr>
  </w:style>
  <w:style w:type="character" w:customStyle="1" w:styleId="Ttulo3Char">
    <w:name w:val="Título 3 Char"/>
    <w:basedOn w:val="Fontepargpadro"/>
    <w:link w:val="Ttulo3"/>
    <w:uiPriority w:val="9"/>
    <w:semiHidden/>
    <w:rsid w:val="004A1C4E"/>
    <w:rPr>
      <w:rFonts w:asciiTheme="majorHAnsi" w:eastAsiaTheme="majorEastAsia" w:hAnsiTheme="majorHAnsi" w:cstheme="majorBidi"/>
      <w:b/>
      <w:bCs/>
      <w:color w:val="4F81BD" w:themeColor="accent1"/>
      <w:lang w:val="pt-PT" w:eastAsia="pt-PT" w:bidi="pt-PT"/>
    </w:rPr>
  </w:style>
  <w:style w:type="character" w:customStyle="1" w:styleId="apple-converted-space">
    <w:name w:val="apple-converted-space"/>
    <w:basedOn w:val="Fontepargpadro"/>
    <w:rsid w:val="0008674C"/>
  </w:style>
  <w:style w:type="paragraph" w:customStyle="1" w:styleId="Corpodetexto21">
    <w:name w:val="Corpo de texto 21"/>
    <w:basedOn w:val="Normal"/>
    <w:rsid w:val="008B0066"/>
    <w:pPr>
      <w:widowControl/>
      <w:suppressAutoHyphens/>
      <w:overflowPunct w:val="0"/>
      <w:adjustRightInd w:val="0"/>
      <w:ind w:left="1701" w:hanging="993"/>
      <w:jc w:val="both"/>
      <w:textAlignment w:val="baseline"/>
    </w:pPr>
    <w:rPr>
      <w:rFonts w:ascii="Times New Roman" w:eastAsia="Times New Roman" w:hAnsi="Times New Roman" w:cs="Times New Roman"/>
      <w:sz w:val="24"/>
      <w:szCs w:val="20"/>
      <w:lang w:val="pt-BR" w:eastAsia="ar-SA" w:bidi="ar-SA"/>
    </w:rPr>
  </w:style>
  <w:style w:type="paragraph" w:styleId="Corpodetexto2">
    <w:name w:val="Body Text 2"/>
    <w:basedOn w:val="Normal"/>
    <w:link w:val="Corpodetexto2Char"/>
    <w:uiPriority w:val="99"/>
    <w:semiHidden/>
    <w:unhideWhenUsed/>
    <w:rsid w:val="00901E50"/>
    <w:pPr>
      <w:spacing w:after="120" w:line="480" w:lineRule="auto"/>
    </w:pPr>
  </w:style>
  <w:style w:type="character" w:customStyle="1" w:styleId="Corpodetexto2Char">
    <w:name w:val="Corpo de texto 2 Char"/>
    <w:basedOn w:val="Fontepargpadro"/>
    <w:link w:val="Corpodetexto2"/>
    <w:uiPriority w:val="99"/>
    <w:semiHidden/>
    <w:rsid w:val="00901E50"/>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7945-4FC0-4968-A508-E103C1D9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1175</Words>
  <Characters>6347</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Poder Legislativo Limeirense</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Legislativo Limeirense</dc:title>
  <dc:subject>Arquivos Setor Público</dc:subject>
  <dc:creator>Interlegis</dc:creator>
  <cp:keywords>Arquivos</cp:keywords>
  <dc:description/>
  <cp:lastModifiedBy>Licitações</cp:lastModifiedBy>
  <cp:revision>5</cp:revision>
  <cp:lastPrinted>2019-04-09T12:54:00Z</cp:lastPrinted>
  <dcterms:created xsi:type="dcterms:W3CDTF">2019-06-19T17:57:00Z</dcterms:created>
  <dcterms:modified xsi:type="dcterms:W3CDTF">2019-06-24T19:21:00Z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Writer</vt:lpwstr>
  </property>
  <property fmtid="{D5CDD505-2E9C-101B-9397-08002B2CF9AE}" pid="4" name="LastSaved">
    <vt:filetime>2018-02-06T00:00:00Z</vt:filetime>
  </property>
</Properties>
</file>