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5576" w14:textId="0FFF6451" w:rsidR="00B244C9" w:rsidRPr="00B244C9" w:rsidRDefault="00B244C9" w:rsidP="00720921">
      <w:pPr>
        <w:rPr>
          <w:rFonts w:ascii="Times New Roman" w:hAnsi="Times New Roman" w:cs="Times New Roman"/>
          <w:sz w:val="24"/>
          <w:szCs w:val="24"/>
        </w:rPr>
      </w:pPr>
    </w:p>
    <w:p w14:paraId="5B5E3112" w14:textId="77777777" w:rsidR="00B244C9" w:rsidRPr="00B244C9" w:rsidRDefault="00B244C9" w:rsidP="00B244C9">
      <w:pPr>
        <w:pStyle w:val="Ttulo1"/>
        <w:spacing w:line="240" w:lineRule="auto"/>
        <w:jc w:val="center"/>
        <w:rPr>
          <w:color w:val="000000"/>
          <w:szCs w:val="24"/>
          <w:lang w:val="pt-BR"/>
        </w:rPr>
      </w:pPr>
      <w:r w:rsidRPr="00B244C9">
        <w:rPr>
          <w:color w:val="000000"/>
          <w:szCs w:val="24"/>
          <w:highlight w:val="darkGreen"/>
        </w:rPr>
        <w:t xml:space="preserve">EDITAL </w:t>
      </w:r>
      <w:r w:rsidRPr="00B244C9">
        <w:rPr>
          <w:color w:val="000000"/>
          <w:szCs w:val="24"/>
          <w:highlight w:val="darkGreen"/>
          <w:lang w:val="pt-BR"/>
        </w:rPr>
        <w:t xml:space="preserve">RETIFICADO </w:t>
      </w:r>
      <w:r w:rsidRPr="00B244C9">
        <w:rPr>
          <w:color w:val="000000"/>
          <w:szCs w:val="24"/>
          <w:highlight w:val="darkGreen"/>
        </w:rPr>
        <w:t>DE LICITAÇÃO</w:t>
      </w:r>
    </w:p>
    <w:p w14:paraId="478D6ECF"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PROCESSO LICITATÓRIO Nº 01/2021</w:t>
      </w:r>
    </w:p>
    <w:p w14:paraId="17E0CAED" w14:textId="3A3AF233" w:rsidR="00B244C9" w:rsidRPr="00B244C9" w:rsidRDefault="00B244C9" w:rsidP="00B244C9">
      <w:pPr>
        <w:pStyle w:val="Ttulo1"/>
        <w:spacing w:line="240" w:lineRule="auto"/>
        <w:jc w:val="center"/>
        <w:rPr>
          <w:color w:val="000000"/>
          <w:szCs w:val="24"/>
        </w:rPr>
      </w:pPr>
      <w:r w:rsidRPr="00C737D7">
        <w:rPr>
          <w:color w:val="000000"/>
          <w:szCs w:val="24"/>
          <w:highlight w:val="darkGreen"/>
        </w:rPr>
        <w:t xml:space="preserve">PREGÃO </w:t>
      </w:r>
      <w:r w:rsidR="00C737D7" w:rsidRPr="00C737D7">
        <w:rPr>
          <w:color w:val="000000"/>
          <w:szCs w:val="24"/>
          <w:highlight w:val="darkGreen"/>
          <w:lang w:val="pt-BR"/>
        </w:rPr>
        <w:t>eletronico</w:t>
      </w:r>
      <w:r w:rsidRPr="00C737D7">
        <w:rPr>
          <w:color w:val="000000"/>
          <w:szCs w:val="24"/>
          <w:highlight w:val="darkGreen"/>
        </w:rPr>
        <w:t xml:space="preserve"> Nº </w:t>
      </w:r>
      <w:r w:rsidRPr="00C737D7">
        <w:rPr>
          <w:color w:val="000000"/>
          <w:szCs w:val="24"/>
          <w:highlight w:val="darkGreen"/>
          <w:lang w:val="pt-BR"/>
        </w:rPr>
        <w:t>01/2021</w:t>
      </w:r>
    </w:p>
    <w:p w14:paraId="25D5A3C4"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REGISTRO DE PREÇOS</w:t>
      </w:r>
    </w:p>
    <w:p w14:paraId="0FF85C7D" w14:textId="77777777" w:rsidR="00B244C9" w:rsidRPr="00B244C9" w:rsidRDefault="00B244C9" w:rsidP="00B244C9">
      <w:pPr>
        <w:jc w:val="center"/>
        <w:rPr>
          <w:rFonts w:ascii="Times New Roman" w:hAnsi="Times New Roman" w:cs="Times New Roman"/>
          <w:b/>
          <w:color w:val="000000"/>
        </w:rPr>
      </w:pPr>
    </w:p>
    <w:p w14:paraId="4600E96C" w14:textId="77777777" w:rsidR="00B244C9" w:rsidRPr="00B244C9" w:rsidRDefault="00B244C9" w:rsidP="00B244C9">
      <w:pPr>
        <w:rPr>
          <w:rFonts w:ascii="Times New Roman" w:hAnsi="Times New Roman" w:cs="Times New Roman"/>
          <w:b/>
          <w:bCs/>
          <w:color w:val="000000"/>
        </w:rPr>
      </w:pPr>
    </w:p>
    <w:p w14:paraId="3DD33EE5" w14:textId="2F599720"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
          <w:color w:val="000000"/>
        </w:rPr>
        <w:t>O MUNICÍPIO DE RIO RUFINO</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 xml:space="preserve">Estado de Santa Catarina, representado pelo Prefeito Municipal </w:t>
      </w:r>
      <w:r w:rsidRPr="00B244C9">
        <w:rPr>
          <w:rFonts w:ascii="Times New Roman" w:hAnsi="Times New Roman" w:cs="Times New Roman"/>
          <w:b/>
          <w:bCs/>
          <w:color w:val="000000"/>
        </w:rPr>
        <w:t xml:space="preserve">ERLON TANCREDO COSTA </w:t>
      </w:r>
      <w:r w:rsidRPr="00B244C9">
        <w:rPr>
          <w:rFonts w:ascii="Times New Roman" w:hAnsi="Times New Roman" w:cs="Times New Roman"/>
          <w:bCs/>
          <w:color w:val="000000"/>
        </w:rPr>
        <w:t>, no uso de suas atribuições legais,</w:t>
      </w:r>
      <w:r w:rsidRPr="00B244C9">
        <w:rPr>
          <w:rFonts w:ascii="Times New Roman" w:hAnsi="Times New Roman" w:cs="Times New Roman"/>
          <w:color w:val="000000"/>
        </w:rPr>
        <w:t xml:space="preserve"> TORNA PÚBLICO</w:t>
      </w:r>
      <w:r w:rsidRPr="00B244C9">
        <w:rPr>
          <w:rFonts w:ascii="Times New Roman" w:hAnsi="Times New Roman" w:cs="Times New Roman"/>
          <w:bCs/>
          <w:color w:val="000000"/>
        </w:rPr>
        <w:t>, para o conhecimento dos interessados, que fará realizar licitação na</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 xml:space="preserve">MODALIDADE PREGÃO </w:t>
      </w:r>
      <w:r w:rsidRPr="00B244C9">
        <w:rPr>
          <w:rFonts w:ascii="Times New Roman" w:hAnsi="Times New Roman" w:cs="Times New Roman"/>
          <w:b/>
          <w:color w:val="000000"/>
          <w:highlight w:val="darkGreen"/>
        </w:rPr>
        <w:t>ELETRONICO</w:t>
      </w:r>
      <w:r w:rsidRPr="00B244C9">
        <w:rPr>
          <w:rFonts w:ascii="Times New Roman" w:hAnsi="Times New Roman" w:cs="Times New Roman"/>
          <w:b/>
          <w:bCs/>
          <w:color w:val="00B050"/>
        </w:rPr>
        <w:t xml:space="preserve"> </w:t>
      </w:r>
      <w:r w:rsidRPr="00B244C9">
        <w:rPr>
          <w:rFonts w:ascii="Times New Roman" w:hAnsi="Times New Roman" w:cs="Times New Roman"/>
          <w:b/>
          <w:bCs/>
          <w:color w:val="000000"/>
        </w:rPr>
        <w:t xml:space="preserve">–DE REGISTRO DE PREÇOS, </w:t>
      </w:r>
      <w:r w:rsidRPr="00B244C9">
        <w:rPr>
          <w:rFonts w:ascii="Times New Roman" w:hAnsi="Times New Roman" w:cs="Times New Roman"/>
          <w:bCs/>
          <w:color w:val="000000"/>
        </w:rPr>
        <w:t xml:space="preserve">do </w:t>
      </w:r>
      <w:r w:rsidRPr="00B244C9">
        <w:rPr>
          <w:rFonts w:ascii="Times New Roman" w:hAnsi="Times New Roman" w:cs="Times New Roman"/>
          <w:b/>
          <w:color w:val="000000"/>
        </w:rPr>
        <w:t>TIPO</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MENOR PREÇO POR ITEM</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para a</w:t>
      </w:r>
      <w:r w:rsidRPr="00B244C9">
        <w:rPr>
          <w:rFonts w:ascii="Times New Roman" w:hAnsi="Times New Roman" w:cs="Times New Roman"/>
          <w:color w:val="000000"/>
        </w:rPr>
        <w:t xml:space="preserve"> </w:t>
      </w:r>
      <w:bookmarkStart w:id="0" w:name="_Hlk24457932"/>
      <w:r w:rsidRPr="00B244C9">
        <w:rPr>
          <w:rFonts w:ascii="Times New Roman" w:eastAsia="Calibri" w:hAnsi="Times New Roman" w:cs="Times New Roman"/>
          <w:b/>
          <w:bCs/>
        </w:rPr>
        <w:t>AQUISIÇÃO DE GÊNEROS ALIMENTICIOS PARA MERENDA ESCOLAR</w:t>
      </w:r>
      <w:r w:rsidRPr="00B244C9">
        <w:rPr>
          <w:rFonts w:ascii="Times New Roman" w:eastAsia="Calibri" w:hAnsi="Times New Roman" w:cs="Times New Roman"/>
        </w:rPr>
        <w:t>,</w:t>
      </w:r>
      <w:bookmarkEnd w:id="0"/>
      <w:r w:rsidRPr="00B244C9">
        <w:rPr>
          <w:rFonts w:ascii="Times New Roman" w:eastAsia="Calibri" w:hAnsi="Times New Roman" w:cs="Times New Roman"/>
        </w:rPr>
        <w:t xml:space="preserve"> para atender às necessidades das Escolas e Centros de Educação Infantil deste Município</w:t>
      </w:r>
      <w:r w:rsidRPr="00B244C9">
        <w:rPr>
          <w:rFonts w:ascii="Times New Roman" w:hAnsi="Times New Roman" w:cs="Times New Roman"/>
          <w:color w:val="000000"/>
        </w:rPr>
        <w:t xml:space="preserve">, </w:t>
      </w:r>
      <w:r w:rsidRPr="00B244C9">
        <w:rPr>
          <w:rFonts w:ascii="Times New Roman" w:hAnsi="Times New Roman" w:cs="Times New Roman"/>
          <w:bCs/>
          <w:color w:val="000000"/>
        </w:rPr>
        <w:t xml:space="preserve">conforme descrito no objeto do presente Edital, e que estará recebendo os documentos pertinentes à habilitação e proposta, que deverão ser protocolados ao </w:t>
      </w:r>
      <w:r w:rsidRPr="00B244C9">
        <w:rPr>
          <w:rFonts w:ascii="Times New Roman" w:hAnsi="Times New Roman" w:cs="Times New Roman"/>
          <w:b/>
          <w:color w:val="000000"/>
        </w:rPr>
        <w:t>PREGOEIRO OFICIAL DO MUNICÍPIO</w:t>
      </w:r>
      <w:r w:rsidRPr="00B244C9">
        <w:rPr>
          <w:rFonts w:ascii="Times New Roman" w:hAnsi="Times New Roman" w:cs="Times New Roman"/>
          <w:bCs/>
          <w:color w:val="000000"/>
        </w:rPr>
        <w:t xml:space="preserve"> junto </w:t>
      </w:r>
      <w:r w:rsidRPr="00B244C9">
        <w:rPr>
          <w:rFonts w:ascii="Times New Roman" w:hAnsi="Times New Roman" w:cs="Times New Roman"/>
          <w:color w:val="000000"/>
        </w:rPr>
        <w:t>ao Departamento de Licitações localizado no Centro Administrativo Municipal</w:t>
      </w:r>
      <w:r w:rsidRPr="00B244C9">
        <w:rPr>
          <w:rFonts w:ascii="Times New Roman" w:hAnsi="Times New Roman" w:cs="Times New Roman"/>
          <w:bCs/>
          <w:color w:val="000000"/>
        </w:rPr>
        <w:t>, sito à Rua  José Oselame nº 209, Centro  no Município de Rio Rufino</w:t>
      </w:r>
      <w:r w:rsidRPr="00B244C9">
        <w:rPr>
          <w:rFonts w:ascii="Times New Roman" w:hAnsi="Times New Roman" w:cs="Times New Roman"/>
          <w:color w:val="000000"/>
        </w:rPr>
        <w:t xml:space="preserve"> Estado de Santa Catarina</w:t>
      </w:r>
      <w:r w:rsidRPr="00B244C9">
        <w:rPr>
          <w:rFonts w:ascii="Times New Roman" w:hAnsi="Times New Roman" w:cs="Times New Roman"/>
          <w:bCs/>
          <w:color w:val="000000"/>
        </w:rPr>
        <w:t xml:space="preserve">, conforme segue, regendo-se este Processo Licitatório pela Lei nº 8.666 de 21/06/93, atualizada pela Lei n° 8.883 de 08/06/94; Lei n° 10.520 de 17/07/2002 </w:t>
      </w:r>
    </w:p>
    <w:p w14:paraId="4075F9A8" w14:textId="77777777" w:rsid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 xml:space="preserve">INICIO </w:t>
      </w:r>
      <w:r w:rsidRPr="00B244C9">
        <w:rPr>
          <w:rFonts w:ascii="Times New Roman" w:eastAsia="Arial" w:hAnsi="Times New Roman" w:cs="Times New Roman"/>
          <w:color w:val="000000"/>
          <w:highlight w:val="darkGreen"/>
        </w:rPr>
        <w:t xml:space="preserve">RECEBIMENTO DAS PROPOSTAS:  </w:t>
      </w:r>
      <w:r>
        <w:rPr>
          <w:rFonts w:ascii="Times New Roman" w:eastAsia="Arial" w:hAnsi="Times New Roman" w:cs="Times New Roman"/>
          <w:color w:val="000000"/>
          <w:highlight w:val="darkGreen"/>
        </w:rPr>
        <w:t xml:space="preserve">22/01/2021 AS 9:00 HRS </w:t>
      </w:r>
    </w:p>
    <w:p w14:paraId="3ADB8C9C" w14:textId="1B076EEF"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FIM DO RECEBIMENTO DE PROPOSTA :03/02/2021 AS 9:OO HRS</w:t>
      </w:r>
      <w:r w:rsidRPr="00B244C9">
        <w:rPr>
          <w:rFonts w:ascii="Times New Roman" w:eastAsia="Arial" w:hAnsi="Times New Roman" w:cs="Times New Roman"/>
          <w:color w:val="000000"/>
          <w:highlight w:val="darkGreen"/>
        </w:rPr>
        <w:t xml:space="preserve"> ABERTURA E JULGAMENTO DAS PROPOSTAS: Das</w:t>
      </w:r>
      <w:r>
        <w:rPr>
          <w:rFonts w:ascii="Times New Roman" w:eastAsia="Arial" w:hAnsi="Times New Roman" w:cs="Times New Roman"/>
          <w:color w:val="000000"/>
          <w:highlight w:val="darkGreen"/>
        </w:rPr>
        <w:t xml:space="preserve"> 09:00</w:t>
      </w:r>
      <w:r w:rsidRPr="00B244C9">
        <w:rPr>
          <w:rFonts w:ascii="Times New Roman" w:eastAsia="Arial" w:hAnsi="Times New Roman" w:cs="Times New Roman"/>
          <w:color w:val="000000"/>
          <w:highlight w:val="darkGreen"/>
        </w:rPr>
        <w:t xml:space="preserve"> às </w:t>
      </w:r>
      <w:r>
        <w:rPr>
          <w:rFonts w:ascii="Times New Roman" w:eastAsia="Arial" w:hAnsi="Times New Roman" w:cs="Times New Roman"/>
          <w:color w:val="000000"/>
          <w:highlight w:val="darkGreen"/>
        </w:rPr>
        <w:t>09:30</w:t>
      </w:r>
      <w:r w:rsidRPr="00B244C9">
        <w:rPr>
          <w:rFonts w:ascii="Times New Roman" w:eastAsia="Arial" w:hAnsi="Times New Roman" w:cs="Times New Roman"/>
          <w:color w:val="000000"/>
          <w:highlight w:val="darkGreen"/>
        </w:rPr>
        <w:t xml:space="preserve"> horas do dia </w:t>
      </w:r>
      <w:r>
        <w:rPr>
          <w:rFonts w:ascii="Times New Roman" w:eastAsia="Arial" w:hAnsi="Times New Roman" w:cs="Times New Roman"/>
          <w:color w:val="000000"/>
          <w:highlight w:val="darkGreen"/>
        </w:rPr>
        <w:t>03/02/2021</w:t>
      </w:r>
    </w:p>
    <w:p w14:paraId="13AE0116" w14:textId="391C30C3"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 xml:space="preserve">INÍCIO DA SESSÃO DE DISPUTA DE PREÇOS: às </w:t>
      </w:r>
      <w:r>
        <w:rPr>
          <w:rFonts w:ascii="Times New Roman" w:eastAsia="Arial" w:hAnsi="Times New Roman" w:cs="Times New Roman"/>
          <w:color w:val="000000"/>
          <w:highlight w:val="darkGreen"/>
        </w:rPr>
        <w:t xml:space="preserve">09:40 </w:t>
      </w:r>
      <w:proofErr w:type="gramStart"/>
      <w:r w:rsidRPr="00B244C9">
        <w:rPr>
          <w:rFonts w:ascii="Times New Roman" w:eastAsia="Arial" w:hAnsi="Times New Roman" w:cs="Times New Roman"/>
          <w:color w:val="000000"/>
          <w:highlight w:val="darkGreen"/>
        </w:rPr>
        <w:t>horas  do</w:t>
      </w:r>
      <w:proofErr w:type="gramEnd"/>
      <w:r w:rsidRPr="00B244C9">
        <w:rPr>
          <w:rFonts w:ascii="Times New Roman" w:eastAsia="Arial" w:hAnsi="Times New Roman" w:cs="Times New Roman"/>
          <w:color w:val="000000"/>
          <w:highlight w:val="darkGreen"/>
        </w:rPr>
        <w:t xml:space="preserve"> dia </w:t>
      </w:r>
      <w:r>
        <w:rPr>
          <w:rFonts w:ascii="Times New Roman" w:eastAsia="Arial" w:hAnsi="Times New Roman" w:cs="Times New Roman"/>
          <w:color w:val="000000"/>
          <w:highlight w:val="darkGreen"/>
        </w:rPr>
        <w:t>03/02/2021</w:t>
      </w:r>
      <w:r w:rsidRPr="00B244C9">
        <w:rPr>
          <w:rFonts w:ascii="Times New Roman" w:eastAsia="Arial" w:hAnsi="Times New Roman" w:cs="Times New Roman"/>
          <w:color w:val="000000"/>
          <w:highlight w:val="darkGreen"/>
        </w:rPr>
        <w:t>.</w:t>
      </w:r>
    </w:p>
    <w:p w14:paraId="156C5640" w14:textId="77777777"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REFERÊNCIA DE TEMPO: horário de Brasília (DF).</w:t>
      </w:r>
    </w:p>
    <w:p w14:paraId="7835A3FF"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color w:val="000000"/>
          <w:highlight w:val="darkGreen"/>
        </w:rPr>
        <w:t xml:space="preserve">LOCAL: Portal: Bolsa de Licitações do Brasil – BLL  </w:t>
      </w:r>
      <w:hyperlink r:id="rId7" w:history="1">
        <w:r w:rsidRPr="00B244C9">
          <w:rPr>
            <w:rStyle w:val="Hyperlink"/>
            <w:rFonts w:ascii="Times New Roman" w:hAnsi="Times New Roman" w:cs="Times New Roman"/>
            <w:highlight w:val="darkGreen"/>
          </w:rPr>
          <w:t>www.bll.org.br</w:t>
        </w:r>
      </w:hyperlink>
    </w:p>
    <w:p w14:paraId="3CE16A2B" w14:textId="45907650" w:rsidR="00B244C9" w:rsidRPr="00B244C9" w:rsidRDefault="00B43645" w:rsidP="00B244C9">
      <w:pPr>
        <w:spacing w:line="276" w:lineRule="auto"/>
        <w:rPr>
          <w:rFonts w:ascii="Times New Roman" w:hAnsi="Times New Roman" w:cs="Times New Roman"/>
        </w:rPr>
      </w:pPr>
      <w:r w:rsidRPr="00B43645">
        <w:rPr>
          <w:rFonts w:ascii="Times New Roman" w:hAnsi="Times New Roman" w:cs="Times New Roman"/>
          <w:highlight w:val="darkGreen"/>
        </w:rPr>
        <w:t xml:space="preserve">TIPO DE </w:t>
      </w:r>
      <w:proofErr w:type="gramStart"/>
      <w:r w:rsidRPr="00B43645">
        <w:rPr>
          <w:rFonts w:ascii="Times New Roman" w:hAnsi="Times New Roman" w:cs="Times New Roman"/>
          <w:highlight w:val="darkGreen"/>
        </w:rPr>
        <w:t>ENCERRAMENTO :</w:t>
      </w:r>
      <w:proofErr w:type="gramEnd"/>
      <w:r w:rsidRPr="00B43645">
        <w:rPr>
          <w:rFonts w:ascii="Times New Roman" w:hAnsi="Times New Roman" w:cs="Times New Roman"/>
          <w:highlight w:val="darkGreen"/>
        </w:rPr>
        <w:t xml:space="preserve"> Aberto.</w:t>
      </w:r>
    </w:p>
    <w:p w14:paraId="1BE000C9" w14:textId="77777777" w:rsidR="00B244C9" w:rsidRPr="00B244C9" w:rsidRDefault="00B244C9" w:rsidP="00B244C9">
      <w:pPr>
        <w:rPr>
          <w:rFonts w:ascii="Times New Roman" w:hAnsi="Times New Roman" w:cs="Times New Roman"/>
          <w:bCs/>
          <w:color w:val="000000"/>
        </w:rPr>
      </w:pPr>
    </w:p>
    <w:p w14:paraId="7B8AD2A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b/>
          <w:bCs/>
          <w:color w:val="000000"/>
          <w:szCs w:val="24"/>
        </w:rPr>
        <w:t>1 – DO OBJETO</w:t>
      </w:r>
    </w:p>
    <w:p w14:paraId="17BFE38D"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1.1 –</w:t>
      </w:r>
      <w:bookmarkStart w:id="1" w:name="_Hlk23930792"/>
      <w:r w:rsidRPr="00B244C9">
        <w:rPr>
          <w:rFonts w:ascii="Times New Roman" w:eastAsia="Calibri" w:hAnsi="Times New Roman"/>
          <w:szCs w:val="24"/>
          <w:lang w:val="pt-BR" w:eastAsia="en-US"/>
        </w:rPr>
        <w:t xml:space="preserve"> </w:t>
      </w:r>
      <w:bookmarkStart w:id="2" w:name="_Hlk24459867"/>
      <w:r w:rsidRPr="00B244C9">
        <w:rPr>
          <w:rFonts w:ascii="Times New Roman" w:eastAsia="Calibri" w:hAnsi="Times New Roman"/>
          <w:szCs w:val="24"/>
          <w:lang w:val="pt-BR" w:eastAsia="en-US"/>
        </w:rPr>
        <w:t xml:space="preserve">Este Pregão </w:t>
      </w:r>
      <w:r w:rsidRPr="00B244C9">
        <w:rPr>
          <w:rFonts w:ascii="Times New Roman" w:eastAsia="Calibri" w:hAnsi="Times New Roman"/>
          <w:szCs w:val="24"/>
          <w:highlight w:val="darkGreen"/>
          <w:lang w:val="pt-BR" w:eastAsia="en-US"/>
        </w:rPr>
        <w:t>eletrônico</w:t>
      </w:r>
      <w:r w:rsidRPr="00B244C9">
        <w:rPr>
          <w:rFonts w:ascii="Times New Roman" w:eastAsia="Calibri" w:hAnsi="Times New Roman"/>
          <w:szCs w:val="24"/>
          <w:lang w:val="pt-BR" w:eastAsia="en-US"/>
        </w:rPr>
        <w:t xml:space="preserve"> tem por objeto a </w:t>
      </w:r>
      <w:r w:rsidRPr="00B244C9">
        <w:rPr>
          <w:rFonts w:ascii="Times New Roman" w:eastAsia="Calibri" w:hAnsi="Times New Roman"/>
          <w:b/>
          <w:bCs/>
          <w:szCs w:val="24"/>
          <w:lang w:val="pt-BR" w:eastAsia="en-US"/>
        </w:rPr>
        <w:t xml:space="preserve">AQUISIÇÃO DE GÊNEROS ALIMENTICIOS PARA MERENDA ESCOLAR, </w:t>
      </w:r>
      <w:r w:rsidRPr="00B244C9">
        <w:rPr>
          <w:rFonts w:ascii="Times New Roman" w:eastAsia="Calibri" w:hAnsi="Times New Roman"/>
          <w:szCs w:val="24"/>
          <w:lang w:val="pt-BR" w:eastAsia="en-US"/>
        </w:rPr>
        <w:t>que irá atender as necessidades das Escolas Municipais e Centros de Educação Infantil deste Município</w:t>
      </w:r>
      <w:bookmarkEnd w:id="1"/>
      <w:r w:rsidRPr="00B244C9">
        <w:rPr>
          <w:rFonts w:ascii="Times New Roman" w:eastAsia="Calibri" w:hAnsi="Times New Roman"/>
          <w:szCs w:val="24"/>
          <w:lang w:val="pt-BR" w:eastAsia="en-US"/>
        </w:rPr>
        <w:t xml:space="preserve">, </w:t>
      </w:r>
      <w:r w:rsidRPr="00B244C9">
        <w:rPr>
          <w:rFonts w:ascii="Times New Roman" w:hAnsi="Times New Roman"/>
          <w:color w:val="000000"/>
          <w:szCs w:val="24"/>
        </w:rPr>
        <w:t xml:space="preserve"> conforme especificação e descrição</w:t>
      </w:r>
      <w:r w:rsidRPr="00B244C9">
        <w:rPr>
          <w:rFonts w:ascii="Times New Roman" w:hAnsi="Times New Roman"/>
          <w:color w:val="000000"/>
          <w:szCs w:val="24"/>
          <w:lang w:val="pt-BR"/>
        </w:rPr>
        <w:t xml:space="preserve"> tendo</w:t>
      </w:r>
      <w:r w:rsidRPr="00B244C9">
        <w:rPr>
          <w:rFonts w:ascii="Times New Roman" w:hAnsi="Times New Roman"/>
          <w:color w:val="000000"/>
          <w:szCs w:val="24"/>
        </w:rPr>
        <w:t xml:space="preserve"> </w:t>
      </w:r>
      <w:r w:rsidRPr="00B244C9">
        <w:rPr>
          <w:rFonts w:ascii="Times New Roman" w:hAnsi="Times New Roman"/>
          <w:color w:val="000000"/>
          <w:szCs w:val="24"/>
          <w:lang w:val="pt-BR"/>
        </w:rPr>
        <w:t xml:space="preserve">disponível </w:t>
      </w:r>
      <w:r w:rsidRPr="00B244C9">
        <w:rPr>
          <w:rFonts w:ascii="Times New Roman" w:eastAsia="Calibri" w:hAnsi="Times New Roman"/>
          <w:color w:val="000000"/>
          <w:szCs w:val="24"/>
          <w:lang w:val="pt-BR" w:eastAsia="en-US"/>
        </w:rPr>
        <w:t xml:space="preserve">a junto com o edital no site municipal </w:t>
      </w:r>
      <w:hyperlink r:id="rId8" w:history="1">
        <w:r w:rsidRPr="00B244C9">
          <w:rPr>
            <w:rStyle w:val="Hyperlink"/>
            <w:rFonts w:ascii="Times New Roman" w:eastAsia="Calibri" w:hAnsi="Times New Roman"/>
            <w:szCs w:val="24"/>
            <w:lang w:val="pt-BR" w:eastAsia="en-US"/>
          </w:rPr>
          <w:t>www.riorufino.sc.gov.br</w:t>
        </w:r>
      </w:hyperlink>
      <w:r w:rsidRPr="00B244C9">
        <w:rPr>
          <w:rFonts w:ascii="Times New Roman" w:eastAsia="Calibri" w:hAnsi="Times New Roman"/>
          <w:color w:val="000000"/>
          <w:szCs w:val="24"/>
          <w:lang w:val="pt-BR" w:eastAsia="en-US"/>
        </w:rPr>
        <w:t xml:space="preserve"> E </w:t>
      </w:r>
      <w:r w:rsidRPr="00B244C9">
        <w:rPr>
          <w:rFonts w:ascii="Times New Roman" w:hAnsi="Times New Roman"/>
          <w:color w:val="000000"/>
          <w:highlight w:val="darkGreen"/>
        </w:rPr>
        <w:t xml:space="preserve">Portal: Bolsa de Licitações do Brasil – BLL  </w:t>
      </w:r>
      <w:hyperlink r:id="rId9" w:history="1">
        <w:r w:rsidRPr="00B244C9">
          <w:rPr>
            <w:rStyle w:val="Hyperlink"/>
            <w:rFonts w:ascii="Times New Roman" w:hAnsi="Times New Roman"/>
            <w:highlight w:val="darkGreen"/>
          </w:rPr>
          <w:t>www.bll.org.br</w:t>
        </w:r>
      </w:hyperlink>
      <w:r w:rsidRPr="00B244C9">
        <w:rPr>
          <w:rStyle w:val="Hyperlink"/>
          <w:rFonts w:ascii="Times New Roman" w:hAnsi="Times New Roman"/>
          <w:lang w:val="pt-BR"/>
        </w:rPr>
        <w:t>.</w:t>
      </w:r>
    </w:p>
    <w:bookmarkEnd w:id="2"/>
    <w:p w14:paraId="378969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1.2 - A </w:t>
      </w:r>
      <w:r w:rsidRPr="00B244C9">
        <w:rPr>
          <w:rFonts w:ascii="Times New Roman" w:hAnsi="Times New Roman" w:cs="Times New Roman"/>
          <w:b/>
          <w:bCs/>
          <w:color w:val="000000"/>
        </w:rPr>
        <w:t>proposta</w:t>
      </w:r>
      <w:r w:rsidRPr="00B244C9">
        <w:rPr>
          <w:rFonts w:ascii="Times New Roman" w:hAnsi="Times New Roman" w:cs="Times New Roman"/>
          <w:bCs/>
          <w:color w:val="000000"/>
        </w:rPr>
        <w:t xml:space="preserve"> deverá ser apresentada em moeda corrente nacional (Real), </w:t>
      </w:r>
      <w:r w:rsidRPr="00B244C9">
        <w:rPr>
          <w:rFonts w:ascii="Times New Roman" w:hAnsi="Times New Roman" w:cs="Times New Roman"/>
          <w:b/>
          <w:bCs/>
          <w:color w:val="000000"/>
        </w:rPr>
        <w:t>por item</w:t>
      </w:r>
      <w:r w:rsidRPr="00B244C9">
        <w:rPr>
          <w:rFonts w:ascii="Times New Roman" w:hAnsi="Times New Roman" w:cs="Times New Roman"/>
          <w:bCs/>
          <w:color w:val="000000"/>
        </w:rPr>
        <w:t xml:space="preserve"> conforme consta no quadro do Anexo </w:t>
      </w:r>
      <w:r w:rsidRPr="00B244C9">
        <w:rPr>
          <w:rFonts w:ascii="Times New Roman" w:hAnsi="Times New Roman" w:cs="Times New Roman"/>
          <w:bCs/>
          <w:color w:val="000000"/>
          <w:highlight w:val="darkGreen"/>
        </w:rPr>
        <w:t>II,</w:t>
      </w:r>
      <w:r w:rsidRPr="00B244C9">
        <w:rPr>
          <w:rFonts w:ascii="Times New Roman" w:hAnsi="Times New Roman" w:cs="Times New Roman"/>
          <w:bCs/>
          <w:color w:val="000000"/>
        </w:rPr>
        <w:t xml:space="preserve"> </w:t>
      </w:r>
      <w:r w:rsidRPr="00B244C9">
        <w:rPr>
          <w:rFonts w:ascii="Times New Roman" w:hAnsi="Times New Roman" w:cs="Times New Roman"/>
          <w:color w:val="000000"/>
        </w:rPr>
        <w:t xml:space="preserve">obrigatoriamente com 2 (duas) casas após a virgula para o </w:t>
      </w:r>
      <w:r w:rsidRPr="00B244C9">
        <w:rPr>
          <w:rFonts w:ascii="Times New Roman" w:hAnsi="Times New Roman" w:cs="Times New Roman"/>
          <w:b/>
          <w:color w:val="000000"/>
        </w:rPr>
        <w:t>VALOR UNITÁRIO</w:t>
      </w:r>
      <w:r w:rsidRPr="00B244C9">
        <w:rPr>
          <w:rFonts w:ascii="Times New Roman" w:hAnsi="Times New Roman" w:cs="Times New Roman"/>
          <w:color w:val="000000"/>
        </w:rPr>
        <w:t xml:space="preserve"> e </w:t>
      </w:r>
      <w:r w:rsidRPr="00B244C9">
        <w:rPr>
          <w:rFonts w:ascii="Times New Roman" w:hAnsi="Times New Roman" w:cs="Times New Roman"/>
          <w:b/>
          <w:color w:val="000000"/>
        </w:rPr>
        <w:t>TOTAL DO ITEM</w:t>
      </w:r>
      <w:r w:rsidRPr="00B244C9">
        <w:rPr>
          <w:rFonts w:ascii="Times New Roman" w:hAnsi="Times New Roman" w:cs="Times New Roman"/>
          <w:color w:val="000000"/>
        </w:rPr>
        <w:t>.</w:t>
      </w:r>
    </w:p>
    <w:p w14:paraId="2D9C307D"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1.3 – </w:t>
      </w:r>
      <w:r w:rsidRPr="00B244C9">
        <w:rPr>
          <w:rFonts w:ascii="Times New Roman" w:hAnsi="Times New Roman" w:cs="Times New Roman"/>
          <w:color w:val="000000"/>
        </w:rPr>
        <w:t xml:space="preserve">É obrigatória </w:t>
      </w:r>
      <w:r w:rsidRPr="00B244C9">
        <w:rPr>
          <w:rFonts w:ascii="Times New Roman" w:hAnsi="Times New Roman" w:cs="Times New Roman"/>
          <w:b/>
          <w:color w:val="000000"/>
        </w:rPr>
        <w:t>NA PROPOSTA</w:t>
      </w:r>
      <w:r w:rsidRPr="00B244C9">
        <w:rPr>
          <w:rFonts w:ascii="Times New Roman" w:hAnsi="Times New Roman" w:cs="Times New Roman"/>
          <w:color w:val="000000"/>
        </w:rPr>
        <w:t xml:space="preserve"> a indicação da </w:t>
      </w:r>
      <w:r w:rsidRPr="00B244C9">
        <w:rPr>
          <w:rFonts w:ascii="Times New Roman" w:hAnsi="Times New Roman" w:cs="Times New Roman"/>
          <w:b/>
          <w:color w:val="000000"/>
        </w:rPr>
        <w:t>MARCA</w:t>
      </w:r>
      <w:r w:rsidRPr="00B244C9">
        <w:rPr>
          <w:rFonts w:ascii="Times New Roman" w:hAnsi="Times New Roman" w:cs="Times New Roman"/>
          <w:color w:val="000000"/>
        </w:rPr>
        <w:t xml:space="preserve"> do produto cotado.</w:t>
      </w:r>
    </w:p>
    <w:p w14:paraId="5BFCF01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lastRenderedPageBreak/>
        <w:t xml:space="preserve">1.4 – A licitante participante que não apresentar sua proposta nos termos dos itens 1.2 e item 1.3. e 1.3.1 acima, será </w:t>
      </w:r>
      <w:r w:rsidRPr="00B244C9">
        <w:rPr>
          <w:rFonts w:ascii="Times New Roman" w:hAnsi="Times New Roman" w:cs="Times New Roman"/>
          <w:color w:val="000000"/>
        </w:rPr>
        <w:t xml:space="preserve">automaticamente desclassificada, somente no </w:t>
      </w:r>
      <w:r w:rsidRPr="00B244C9">
        <w:rPr>
          <w:rFonts w:ascii="Times New Roman" w:hAnsi="Times New Roman" w:cs="Times New Roman"/>
          <w:b/>
          <w:color w:val="000000"/>
        </w:rPr>
        <w:t>ITEM</w:t>
      </w:r>
      <w:r w:rsidRPr="00B244C9">
        <w:rPr>
          <w:rFonts w:ascii="Times New Roman" w:hAnsi="Times New Roman" w:cs="Times New Roman"/>
          <w:color w:val="000000"/>
        </w:rPr>
        <w:t xml:space="preserve"> que não se enquadrar nesses requisitos.</w:t>
      </w:r>
    </w:p>
    <w:p w14:paraId="11949E6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1.5 – A licitante poderá cotar um ou mais itens que compõem o objeto, considerando que o </w:t>
      </w:r>
      <w:r w:rsidRPr="00B244C9">
        <w:rPr>
          <w:rFonts w:ascii="Times New Roman" w:hAnsi="Times New Roman" w:cs="Times New Roman"/>
          <w:b/>
          <w:color w:val="000000"/>
        </w:rPr>
        <w:t>julgamento será pelo menor valor por item</w:t>
      </w:r>
      <w:r w:rsidRPr="00B244C9">
        <w:rPr>
          <w:rFonts w:ascii="Times New Roman" w:hAnsi="Times New Roman" w:cs="Times New Roman"/>
          <w:color w:val="000000"/>
        </w:rPr>
        <w:t>.</w:t>
      </w:r>
    </w:p>
    <w:p w14:paraId="0D8D46F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1.6 – Os valores constantes no Anexo IV, são o indicativo do valor máximo aceitável para este Processo Licitatório.</w:t>
      </w:r>
    </w:p>
    <w:p w14:paraId="7FE7FCA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1.7 – </w:t>
      </w:r>
      <w:r w:rsidRPr="00B244C9">
        <w:rPr>
          <w:rFonts w:ascii="Times New Roman" w:hAnsi="Times New Roman" w:cs="Times New Roman"/>
          <w:color w:val="000000"/>
        </w:rPr>
        <w:t>Os itens deverão ter embalagem lacrada e com prazo de validade dentro do prazo.</w:t>
      </w:r>
    </w:p>
    <w:p w14:paraId="01D519E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1.9 – Os </w:t>
      </w:r>
      <w:r w:rsidRPr="00B244C9">
        <w:rPr>
          <w:rFonts w:ascii="Times New Roman" w:hAnsi="Times New Roman" w:cs="Times New Roman"/>
          <w:b/>
          <w:color w:val="000000"/>
        </w:rPr>
        <w:t xml:space="preserve">Itens </w:t>
      </w:r>
      <w:r w:rsidRPr="00B244C9">
        <w:rPr>
          <w:rFonts w:ascii="Times New Roman" w:hAnsi="Times New Roman" w:cs="Times New Roman"/>
          <w:bCs/>
          <w:color w:val="000000"/>
        </w:rPr>
        <w:t xml:space="preserve">deste Processo Licitatório deverão ser entregues conforme solicitação da Secretaria de Educação, Cultura e Esportes, do Município de Rio Rufino, em local por ela indicado, sem nenhum custo adicional ao do cotado na proposta. </w:t>
      </w:r>
    </w:p>
    <w:p w14:paraId="674F1DB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1.1</w:t>
      </w:r>
      <w:r w:rsidRPr="00B244C9">
        <w:rPr>
          <w:rFonts w:ascii="Times New Roman" w:hAnsi="Times New Roman"/>
          <w:color w:val="000000"/>
          <w:szCs w:val="24"/>
          <w:lang w:val="pt-BR"/>
        </w:rPr>
        <w:t>0</w:t>
      </w:r>
      <w:r w:rsidRPr="00B244C9">
        <w:rPr>
          <w:rFonts w:ascii="Times New Roman" w:hAnsi="Times New Roman"/>
          <w:color w:val="000000"/>
          <w:szCs w:val="24"/>
        </w:rPr>
        <w:t xml:space="preserve"> – A minuta do contrato</w:t>
      </w:r>
      <w:r w:rsidRPr="00B244C9">
        <w:rPr>
          <w:rFonts w:ascii="Times New Roman" w:hAnsi="Times New Roman"/>
          <w:color w:val="000000"/>
          <w:szCs w:val="24"/>
          <w:lang w:val="pt-BR"/>
        </w:rPr>
        <w:t>/ata</w:t>
      </w:r>
      <w:r w:rsidRPr="00B244C9">
        <w:rPr>
          <w:rFonts w:ascii="Times New Roman" w:hAnsi="Times New Roman"/>
          <w:color w:val="000000"/>
          <w:szCs w:val="24"/>
        </w:rPr>
        <w:t xml:space="preserve"> é parte integrante deste Edital.</w:t>
      </w:r>
    </w:p>
    <w:p w14:paraId="6133BFCF" w14:textId="77777777" w:rsidR="00B244C9" w:rsidRPr="00B244C9" w:rsidRDefault="00B244C9" w:rsidP="00B244C9">
      <w:pPr>
        <w:jc w:val="center"/>
        <w:rPr>
          <w:rFonts w:ascii="Times New Roman" w:eastAsia="Calibri" w:hAnsi="Times New Roman" w:cs="Times New Roman"/>
          <w:color w:val="000000"/>
        </w:rPr>
      </w:pPr>
    </w:p>
    <w:p w14:paraId="1952603D"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2 - DA PARTICIPAÇÃO</w:t>
      </w:r>
    </w:p>
    <w:p w14:paraId="0842B73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2.1Poderão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027A7AAB"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2.2 Poderão participar deste Pregão Eletrônico as empresas que apresentarem toda a documentação por ela exigida para respectivo cadastramento junto à Bolsa de Licitações e Leilões.</w:t>
      </w:r>
    </w:p>
    <w:p w14:paraId="2FC0978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2.3     É vedada a participação de empresa em forma de consórcios ou grupos de empresas.</w:t>
      </w:r>
    </w:p>
    <w:p w14:paraId="0A81489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C9DA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2.5   O licitante deverá estar credenciado, de forma direta ou através de empresas associadas à Bolsa de Licitações do Brasil, até no mínimo uma hora antes do horário fixado no edital para o recebimento das propostas. </w:t>
      </w:r>
    </w:p>
    <w:p w14:paraId="06D291C5"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2.6    O cadastramento do licitante deverá ser de sua total responsabilidade.</w:t>
      </w:r>
    </w:p>
    <w:p w14:paraId="572EE2AB" w14:textId="77777777" w:rsidR="00B244C9" w:rsidRPr="00B244C9" w:rsidRDefault="00B244C9" w:rsidP="00B244C9">
      <w:pPr>
        <w:pStyle w:val="Corpodetexto2"/>
        <w:rPr>
          <w:rFonts w:ascii="Times New Roman" w:hAnsi="Times New Roman"/>
          <w:color w:val="000000"/>
          <w:sz w:val="24"/>
        </w:rPr>
      </w:pPr>
    </w:p>
    <w:p w14:paraId="3CBAAB7D" w14:textId="77777777" w:rsidR="00B244C9" w:rsidRPr="00B244C9" w:rsidRDefault="00B244C9" w:rsidP="00B244C9">
      <w:pPr>
        <w:pStyle w:val="Corpodetexto2"/>
        <w:rPr>
          <w:rFonts w:ascii="Times New Roman" w:hAnsi="Times New Roman"/>
          <w:b/>
          <w:bCs/>
          <w:color w:val="000000"/>
          <w:sz w:val="24"/>
        </w:rPr>
      </w:pPr>
      <w:r w:rsidRPr="00B244C9">
        <w:rPr>
          <w:rFonts w:ascii="Times New Roman" w:hAnsi="Times New Roman"/>
          <w:b/>
          <w:bCs/>
          <w:color w:val="000000"/>
          <w:sz w:val="24"/>
        </w:rPr>
        <w:t>3 - DA IMPOSSIBILIDADE DE PARTICIPAÇÃO</w:t>
      </w:r>
    </w:p>
    <w:p w14:paraId="6051AD6E" w14:textId="77777777" w:rsidR="00B244C9" w:rsidRPr="00B244C9" w:rsidRDefault="00B244C9" w:rsidP="00B244C9">
      <w:pPr>
        <w:pStyle w:val="Corpodetexto3"/>
        <w:spacing w:after="0"/>
        <w:jc w:val="both"/>
        <w:rPr>
          <w:color w:val="000000"/>
          <w:sz w:val="24"/>
          <w:szCs w:val="24"/>
        </w:rPr>
      </w:pPr>
      <w:r w:rsidRPr="00B244C9">
        <w:rPr>
          <w:color w:val="000000"/>
          <w:sz w:val="24"/>
          <w:szCs w:val="24"/>
        </w:rPr>
        <w:t>Não poderão participar deste Processo Licitatório, as PESSOAS JURÍDICAS que se enquadrarem em uma ou mais das seguintes situações:</w:t>
      </w:r>
    </w:p>
    <w:p w14:paraId="387738B1"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3.1 - Que estejam cumprindo pena de suspensão temporária de participação em licitação e/ou impedimento de contratar com a Administração Pública;</w:t>
      </w:r>
    </w:p>
    <w:p w14:paraId="50C6AF13"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3.2 - Que tenham sido declaradas inidôneas para licitar ou contratar com qualquer órgão público;</w:t>
      </w:r>
    </w:p>
    <w:p w14:paraId="71373E65"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lastRenderedPageBreak/>
        <w:t>3.3 - Que estejam sob falência, concordata, dissolução ou liquidação;</w:t>
      </w:r>
    </w:p>
    <w:p w14:paraId="6F61A85E"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 xml:space="preserve">3.4 - Que se </w:t>
      </w:r>
      <w:proofErr w:type="spellStart"/>
      <w:r w:rsidRPr="00B244C9">
        <w:rPr>
          <w:rFonts w:ascii="Times New Roman" w:hAnsi="Times New Roman" w:cs="Times New Roman"/>
          <w:bCs/>
          <w:color w:val="000000"/>
        </w:rPr>
        <w:t>subsumem</w:t>
      </w:r>
      <w:proofErr w:type="spellEnd"/>
      <w:r w:rsidRPr="00B244C9">
        <w:rPr>
          <w:rFonts w:ascii="Times New Roman" w:hAnsi="Times New Roman" w:cs="Times New Roman"/>
          <w:bCs/>
          <w:color w:val="000000"/>
        </w:rPr>
        <w:t xml:space="preserve"> nas disposições do Artigo 9º, e inciso V do Artigo 27 da lei nº 8.666/93;</w:t>
      </w:r>
    </w:p>
    <w:p w14:paraId="10850BC6"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3.5 - Em consórcio.</w:t>
      </w:r>
    </w:p>
    <w:p w14:paraId="5B21548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8B41E87" w14:textId="77777777" w:rsidR="00B244C9" w:rsidRPr="00B244C9" w:rsidRDefault="00B244C9" w:rsidP="00B244C9">
      <w:pPr>
        <w:autoSpaceDE w:val="0"/>
        <w:autoSpaceDN w:val="0"/>
        <w:adjustRightInd w:val="0"/>
        <w:rPr>
          <w:rFonts w:ascii="Times New Roman" w:hAnsi="Times New Roman" w:cs="Times New Roman"/>
          <w:b/>
          <w:color w:val="000000"/>
        </w:rPr>
      </w:pPr>
      <w:r w:rsidRPr="00B244C9">
        <w:rPr>
          <w:rFonts w:ascii="Times New Roman" w:hAnsi="Times New Roman" w:cs="Times New Roman"/>
          <w:b/>
          <w:color w:val="000000"/>
        </w:rPr>
        <w:t>4 – DO CREDENCIAMENTO E DA REPRESENTAÇÃO</w:t>
      </w:r>
    </w:p>
    <w:p w14:paraId="2103DAF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4.1   </w:t>
      </w:r>
      <w:r w:rsidRPr="00B244C9">
        <w:rPr>
          <w:rFonts w:ascii="Times New Roman" w:hAnsi="Times New Roman" w:cs="Times New Roman"/>
          <w:highlight w:val="darkGreen"/>
        </w:rPr>
        <w:tab/>
        <w:t>O certame será conduzido pelo Pregoeiro, com o auxílio da equipe de apoio, que terá, em especial, as seguintes atribuições:</w:t>
      </w:r>
    </w:p>
    <w:p w14:paraId="2BF3F8DE"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 acompanhar os trabalhos da equipe de apoio;</w:t>
      </w:r>
    </w:p>
    <w:p w14:paraId="499F2CE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b) responder as questões formuladas pelos fornecedores, relativas ao certame;</w:t>
      </w:r>
    </w:p>
    <w:p w14:paraId="7A8A3B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c) abrir as propostas de preços;</w:t>
      </w:r>
    </w:p>
    <w:p w14:paraId="241EAC04"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 analisar a aceitabilidade das propostas;</w:t>
      </w:r>
    </w:p>
    <w:p w14:paraId="47B9DA2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desclassificar propostas indicando os motivos;</w:t>
      </w:r>
    </w:p>
    <w:p w14:paraId="3FF3466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f) conduzir os procedimentos relativos aos lances e à escolha da proposta do lance de menor preço;</w:t>
      </w:r>
    </w:p>
    <w:p w14:paraId="72E0289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g) verificar a habilitação do proponente classificado em primeiro lugar;</w:t>
      </w:r>
    </w:p>
    <w:p w14:paraId="1C8226E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h) declarar o vencedor;</w:t>
      </w:r>
    </w:p>
    <w:p w14:paraId="481A9A0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i) receber, examinar e decidir sobre a pertinência dos recursos;</w:t>
      </w:r>
    </w:p>
    <w:p w14:paraId="3F939D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j) elaborar a ata da sessão;</w:t>
      </w:r>
    </w:p>
    <w:p w14:paraId="1D107EC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k) encaminhar o processo à autoridade superior para homologar e autorizar a contratação;</w:t>
      </w:r>
    </w:p>
    <w:p w14:paraId="1CDD17A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l) abrir processo administrativo para apuração de irregularidades visando a aplicação de penalidades previstas na legislação.</w:t>
      </w:r>
    </w:p>
    <w:p w14:paraId="68E1165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CREDENCIAMENTO NO SISTEMA LICITAÇÕES DA BOLSA DE LICITAÇÕES E LEILÕES:</w:t>
      </w:r>
    </w:p>
    <w:p w14:paraId="1E22FC0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3F2C162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4.3 </w:t>
      </w:r>
      <w:r w:rsidRPr="00B244C9">
        <w:rPr>
          <w:rFonts w:ascii="Times New Roman" w:hAnsi="Times New Roman" w:cs="Times New Roman"/>
          <w:highlight w:val="darkGreen"/>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195B9092"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lastRenderedPageBreak/>
        <w:t xml:space="preserve">4.4 </w:t>
      </w:r>
      <w:r w:rsidRPr="00B244C9">
        <w:rPr>
          <w:rFonts w:ascii="Times New Roman" w:hAnsi="Times New Roman" w:cs="Times New Roman"/>
          <w:highlight w:val="darkGreen"/>
        </w:rPr>
        <w:tab/>
        <w:t>O acesso do operador ao pregão, para efeito de encaminhamento de proposta de preço e lances sucessivos de preços, em nome do licitante, somente se dará mediante prévia definição de senha privativa.</w:t>
      </w:r>
      <w:r w:rsidRPr="00B244C9">
        <w:rPr>
          <w:rFonts w:ascii="Times New Roman" w:hAnsi="Times New Roman" w:cs="Times New Roman"/>
        </w:rPr>
        <w:t xml:space="preserve">  </w:t>
      </w:r>
    </w:p>
    <w:p w14:paraId="68C5EAC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4.5 </w:t>
      </w:r>
      <w:r w:rsidRPr="00B244C9">
        <w:rPr>
          <w:rFonts w:ascii="Times New Roman" w:hAnsi="Times New Roman" w:cs="Times New Roman"/>
          <w:color w:val="000000"/>
          <w:highlight w:val="darkGreen"/>
        </w:rPr>
        <w:tab/>
        <w:t>A chave de identificação e a senha dos operadores poderão ser utilizadas em qualquer pregão eletrônico, salvo quando canceladas por solicitação do credenciado ou por iniciativa da BLL - Bolsa De Licitações do Brasil.</w:t>
      </w:r>
    </w:p>
    <w:p w14:paraId="0BCDE2C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4.6 </w:t>
      </w:r>
      <w:r w:rsidRPr="00B244C9">
        <w:rPr>
          <w:rFonts w:ascii="Times New Roman" w:hAnsi="Times New Roman" w:cs="Times New Roman"/>
          <w:color w:val="000000"/>
          <w:highlight w:val="darkGree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4812B5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4.7 </w:t>
      </w:r>
      <w:r w:rsidRPr="00B244C9">
        <w:rPr>
          <w:rFonts w:ascii="Times New Roman" w:hAnsi="Times New Roman" w:cs="Times New Roman"/>
          <w:color w:val="000000"/>
          <w:highlight w:val="darkGree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A68233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PARTICIPAÇÃO:</w:t>
      </w:r>
    </w:p>
    <w:p w14:paraId="281BA576"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B244C9">
        <w:rPr>
          <w:rFonts w:ascii="Times New Roman" w:hAnsi="Times New Roman" w:cs="Times New Roman"/>
          <w:color w:val="000000"/>
          <w:highlight w:val="darkGreen"/>
        </w:rPr>
        <w:tab/>
      </w:r>
    </w:p>
    <w:p w14:paraId="47A76759"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7C34A61B" w14:textId="77777777" w:rsidR="00B244C9" w:rsidRPr="00B244C9" w:rsidRDefault="00B244C9" w:rsidP="00B244C9">
      <w:pPr>
        <w:spacing w:before="120" w:after="120" w:line="276" w:lineRule="auto"/>
        <w:rPr>
          <w:rFonts w:ascii="Times New Roman" w:hAnsi="Times New Roman" w:cs="Times New Roman"/>
          <w:color w:val="000000"/>
          <w:highlight w:val="darkGreen"/>
        </w:rPr>
      </w:pPr>
      <w:proofErr w:type="gramStart"/>
      <w:r w:rsidRPr="00B244C9">
        <w:rPr>
          <w:rFonts w:ascii="Times New Roman" w:hAnsi="Times New Roman" w:cs="Times New Roman"/>
          <w:color w:val="000000"/>
          <w:highlight w:val="darkGreen"/>
        </w:rPr>
        <w:t>4.10  O</w:t>
      </w:r>
      <w:proofErr w:type="gramEnd"/>
      <w:r w:rsidRPr="00B244C9">
        <w:rPr>
          <w:rFonts w:ascii="Times New Roman" w:hAnsi="Times New Roman" w:cs="Times New Roman"/>
          <w:color w:val="000000"/>
          <w:highlight w:val="darkGreen"/>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AD565C7" w14:textId="77777777" w:rsidR="00B244C9" w:rsidRPr="00B244C9" w:rsidRDefault="00B244C9" w:rsidP="00B244C9">
      <w:pPr>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color w:val="000000"/>
          <w:highlight w:val="darkGreen"/>
        </w:rPr>
        <w:t>4.11 Poderão</w:t>
      </w:r>
      <w:r w:rsidRPr="00B244C9">
        <w:rPr>
          <w:rFonts w:ascii="Times New Roman" w:hAnsi="Times New Roman" w:cs="Times New Roman"/>
          <w:bCs/>
          <w:color w:val="000000"/>
          <w:highlight w:val="darkGreen"/>
        </w:rPr>
        <w:t xml:space="preserve"> participar deste Pregão interessados cujo ramo de atividade seja compatível com o objeto desta licitação.</w:t>
      </w:r>
    </w:p>
    <w:p w14:paraId="37AE4275" w14:textId="77777777" w:rsidR="00B244C9" w:rsidRPr="00B244C9" w:rsidRDefault="00B244C9" w:rsidP="00B244C9">
      <w:pPr>
        <w:pStyle w:val="PargrafodaLista"/>
        <w:numPr>
          <w:ilvl w:val="1"/>
          <w:numId w:val="26"/>
        </w:numPr>
        <w:spacing w:line="276" w:lineRule="auto"/>
        <w:jc w:val="both"/>
        <w:rPr>
          <w:bCs/>
          <w:iCs/>
          <w:color w:val="000000"/>
          <w:highlight w:val="darkGreen"/>
        </w:rPr>
      </w:pPr>
      <w:r w:rsidRPr="00B244C9">
        <w:rPr>
          <w:bCs/>
          <w:iCs/>
          <w:color w:val="000000"/>
          <w:highlight w:val="darkGreen"/>
        </w:rPr>
        <w:t xml:space="preserve">Será concedido tratamento favorecido para as microempresas e empresas de pequeno porte, </w:t>
      </w:r>
    </w:p>
    <w:p w14:paraId="33386111" w14:textId="77777777" w:rsidR="00B244C9" w:rsidRPr="00B244C9" w:rsidRDefault="00B244C9" w:rsidP="00B244C9">
      <w:pPr>
        <w:spacing w:line="276" w:lineRule="auto"/>
        <w:rPr>
          <w:rFonts w:ascii="Times New Roman" w:hAnsi="Times New Roman" w:cs="Times New Roman"/>
          <w:bCs/>
          <w:iCs/>
          <w:color w:val="000000"/>
          <w:highlight w:val="darkGreen"/>
        </w:rPr>
      </w:pPr>
      <w:r w:rsidRPr="00B244C9">
        <w:rPr>
          <w:rFonts w:ascii="Times New Roman" w:hAnsi="Times New Roman" w:cs="Times New Roman"/>
          <w:bCs/>
          <w:iCs/>
          <w:color w:val="000000"/>
          <w:highlight w:val="darkGreen"/>
        </w:rPr>
        <w:t>para as sociedades cooperativas mencionadas no artigo 34 da Lei nº 11.488, de 2007 para o microempreendedor individual - MEI, nos limites previstos da Lei Complementar nº 123, de 2006.</w:t>
      </w:r>
    </w:p>
    <w:p w14:paraId="14F0857F" w14:textId="77777777" w:rsidR="00B244C9" w:rsidRPr="00B244C9" w:rsidRDefault="00B244C9" w:rsidP="00B244C9">
      <w:pPr>
        <w:numPr>
          <w:ilvl w:val="1"/>
          <w:numId w:val="26"/>
        </w:numPr>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Não poderão participar desta licitação os interessados:</w:t>
      </w:r>
    </w:p>
    <w:p w14:paraId="6A3E151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 xml:space="preserve">proibidos de participar de licitações e celebrar contratos administrativos, na forma da legislação </w:t>
      </w:r>
    </w:p>
    <w:p w14:paraId="6ABB861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vigente;</w:t>
      </w:r>
    </w:p>
    <w:p w14:paraId="37141ACA"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lastRenderedPageBreak/>
        <w:t>que não atendam às condições deste Edital e seu(s) anexo(s);</w:t>
      </w:r>
    </w:p>
    <w:p w14:paraId="19548995"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 xml:space="preserve">estrangeiros que não tenham representação legal no Brasil com poderes expressos para receber </w:t>
      </w:r>
    </w:p>
    <w:p w14:paraId="5B2ED692"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citação e responder administrativa ou judicialmente;</w:t>
      </w:r>
    </w:p>
    <w:p w14:paraId="2EEA76C8"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eastAsia="Arial Unicode MS" w:hAnsi="Times New Roman" w:cs="Times New Roman"/>
          <w:color w:val="000000"/>
          <w:highlight w:val="darkGreen"/>
        </w:rPr>
        <w:t>que se enquadrem nas vedações previstas no artigo 9º da Lei nº 8.666, de 1993;</w:t>
      </w:r>
    </w:p>
    <w:p w14:paraId="73DBA507"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 xml:space="preserve"> que estejam sob falência, concurso de credores, concordata ou em processo de dissolução ou </w:t>
      </w:r>
    </w:p>
    <w:p w14:paraId="4C56FD98"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liquidação;</w:t>
      </w:r>
    </w:p>
    <w:p w14:paraId="404B9A6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Organizações da Sociedade Civil de Interesse Público - OSCIP, atuando nessa condição </w:t>
      </w:r>
    </w:p>
    <w:p w14:paraId="2F6ED6EE"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(Acórdão nº 746/2014-TCU-Plenário).</w:t>
      </w:r>
    </w:p>
    <w:p w14:paraId="4A3831D1"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 xml:space="preserve">4.14 </w:t>
      </w:r>
      <w:r w:rsidRPr="00B244C9">
        <w:rPr>
          <w:rFonts w:ascii="Times New Roman" w:hAnsi="Times New Roman" w:cs="Times New Roman"/>
          <w:color w:val="000000"/>
          <w:highlight w:val="darkGree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0" w:history="1">
        <w:r w:rsidRPr="00B244C9">
          <w:rPr>
            <w:rStyle w:val="Hyperlink"/>
            <w:rFonts w:ascii="Times New Roman" w:hAnsi="Times New Roman" w:cs="Times New Roman"/>
            <w:color w:val="000000"/>
            <w:highlight w:val="darkGreen"/>
          </w:rPr>
          <w:t>contato@bll.org.br</w:t>
        </w:r>
      </w:hyperlink>
      <w:r w:rsidRPr="00B244C9">
        <w:rPr>
          <w:rFonts w:ascii="Times New Roman" w:hAnsi="Times New Roman" w:cs="Times New Roman"/>
          <w:color w:val="000000"/>
          <w:highlight w:val="darkGreen"/>
        </w:rPr>
        <w:t>.</w:t>
      </w:r>
    </w:p>
    <w:p w14:paraId="68DBF218"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rPr>
        <w:t xml:space="preserve">                                                                                         </w:t>
      </w:r>
    </w:p>
    <w:p w14:paraId="58E37462" w14:textId="77777777" w:rsidR="00B244C9" w:rsidRPr="00B244C9" w:rsidRDefault="00B244C9" w:rsidP="00B244C9">
      <w:pPr>
        <w:autoSpaceDE w:val="0"/>
        <w:autoSpaceDN w:val="0"/>
        <w:adjustRightInd w:val="0"/>
        <w:rPr>
          <w:rFonts w:ascii="Times New Roman" w:hAnsi="Times New Roman" w:cs="Times New Roman"/>
          <w:b/>
          <w:color w:val="000000"/>
        </w:rPr>
      </w:pPr>
    </w:p>
    <w:p w14:paraId="28F4C27F" w14:textId="77777777" w:rsidR="00B244C9" w:rsidRPr="00B244C9" w:rsidRDefault="00B244C9" w:rsidP="00B244C9">
      <w:pPr>
        <w:pStyle w:val="Nivel01"/>
        <w:numPr>
          <w:ilvl w:val="0"/>
          <w:numId w:val="28"/>
        </w:numPr>
        <w:rPr>
          <w:rFonts w:ascii="Times New Roman" w:hAnsi="Times New Roman"/>
          <w:color w:val="auto"/>
          <w:sz w:val="24"/>
          <w:szCs w:val="24"/>
          <w:highlight w:val="darkGreen"/>
        </w:rPr>
      </w:pPr>
      <w:r w:rsidRPr="00B244C9">
        <w:rPr>
          <w:rFonts w:ascii="Times New Roman" w:hAnsi="Times New Roman"/>
          <w:color w:val="auto"/>
          <w:sz w:val="24"/>
          <w:szCs w:val="24"/>
          <w:highlight w:val="darkGreen"/>
        </w:rPr>
        <w:t>DA APRESENTAÇÃO DA PROPOSTA E DOS DOCUMENTOS DE HABILITAÇÃO</w:t>
      </w:r>
    </w:p>
    <w:p w14:paraId="50D65562" w14:textId="77777777" w:rsidR="00B244C9" w:rsidRPr="00B244C9" w:rsidRDefault="00B244C9" w:rsidP="00B244C9">
      <w:pPr>
        <w:numPr>
          <w:ilvl w:val="1"/>
          <w:numId w:val="27"/>
        </w:numPr>
        <w:spacing w:before="120" w:after="12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Os licitantes encaminharão, exclusivamente por meio do sistema, concomitantemente com os </w:t>
      </w:r>
    </w:p>
    <w:p w14:paraId="499662DF" w14:textId="77777777" w:rsidR="00B244C9" w:rsidRPr="00B244C9" w:rsidRDefault="00B244C9" w:rsidP="00B244C9">
      <w:pPr>
        <w:spacing w:before="120" w:after="120"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documentos de habilitação exigidos no edital, proposta com a descrição do objeto ofertado e o preço, até a data e o horário estabelecidos para o fim do recebimento das propostas, quando, então, encerrar-se-á automaticamente a etapa de envio dessa documentação. </w:t>
      </w:r>
    </w:p>
    <w:p w14:paraId="295BEFC9"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O envio da proposta, acompanhada dos documentos de habilitação exigidos neste Edital, ocorrerá por meio de chave de acesso e senha.</w:t>
      </w:r>
    </w:p>
    <w:p w14:paraId="470AC5A4"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eastAsia="Arial" w:hAnsi="Times New Roman" w:cs="Times New Roman"/>
          <w:highlight w:val="darkGreen"/>
        </w:rPr>
        <w:t>As Microempresas e Empresas de Pequeno Porte deverão encaminhar a documentação de habilitação, ainda que haja alguma restrição de regularidade fiscal e trabalhista, nos termos do art. 43, § 1º da LC nº 123, de 2006. ANEXO V</w:t>
      </w:r>
    </w:p>
    <w:p w14:paraId="034CF355" w14:textId="77777777" w:rsidR="00B244C9" w:rsidRPr="00B244C9" w:rsidRDefault="00B244C9" w:rsidP="00B244C9">
      <w:pPr>
        <w:numPr>
          <w:ilvl w:val="1"/>
          <w:numId w:val="27"/>
        </w:numPr>
        <w:spacing w:after="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1FB3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Até a abertura da sessão pública, os licitantes poderão retirar ou substituir a proposta e os </w:t>
      </w:r>
    </w:p>
    <w:p w14:paraId="6D3D161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documentos de habilitação anteriormente inseridos no sistema;</w:t>
      </w:r>
    </w:p>
    <w:p w14:paraId="5B8484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Não será estabelecida, nessa etapa do certame, ordem de classificação entre as propostas </w:t>
      </w:r>
    </w:p>
    <w:p w14:paraId="05E306D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apresentadas, o que somente ocorrerá após a realização dos procedimentos de negociação e julgamento da proposta.</w:t>
      </w:r>
    </w:p>
    <w:p w14:paraId="71894036"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lastRenderedPageBreak/>
        <w:t xml:space="preserve">Os documentos que compõem a proposta e a habilitação do licitante melhor classificado somente </w:t>
      </w:r>
    </w:p>
    <w:p w14:paraId="397151FA"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serão disponibilizados para avaliação do pregoeiro e para acesso público após o encerramento do envio de lances.</w:t>
      </w:r>
    </w:p>
    <w:p w14:paraId="4B62AF1F" w14:textId="77777777" w:rsidR="00B244C9" w:rsidRPr="00B244C9" w:rsidRDefault="00B244C9" w:rsidP="00B244C9">
      <w:pPr>
        <w:pStyle w:val="Nivel01"/>
        <w:rPr>
          <w:rFonts w:ascii="Times New Roman" w:hAnsi="Times New Roman"/>
          <w:sz w:val="24"/>
          <w:szCs w:val="24"/>
          <w:highlight w:val="darkGreen"/>
        </w:rPr>
      </w:pPr>
      <w:r w:rsidRPr="00B244C9">
        <w:rPr>
          <w:rFonts w:ascii="Times New Roman" w:hAnsi="Times New Roman"/>
          <w:sz w:val="24"/>
          <w:szCs w:val="24"/>
          <w:highlight w:val="darkGreen"/>
        </w:rPr>
        <w:t>DO PREENCHIMENTO DA PROPOSTA</w:t>
      </w:r>
    </w:p>
    <w:p w14:paraId="23E52728"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licitante deverá enviar sua proposta mediante o preenchimento, no sistema eletrônico, dos seguintes campos:</w:t>
      </w:r>
    </w:p>
    <w:p w14:paraId="291BFCC7"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i/>
          <w:highlight w:val="darkGreen"/>
        </w:rPr>
      </w:pPr>
      <w:r w:rsidRPr="00B244C9">
        <w:rPr>
          <w:rFonts w:ascii="Times New Roman" w:hAnsi="Times New Roman" w:cs="Times New Roman"/>
          <w:iCs/>
          <w:highlight w:val="darkGreen"/>
        </w:rPr>
        <w:t>Valor unitário</w:t>
      </w:r>
      <w:r w:rsidRPr="00B244C9">
        <w:rPr>
          <w:rFonts w:ascii="Times New Roman" w:hAnsi="Times New Roman" w:cs="Times New Roman"/>
          <w:bCs/>
          <w:i/>
          <w:iCs/>
          <w:highlight w:val="darkGreen"/>
        </w:rPr>
        <w:t>;</w:t>
      </w:r>
    </w:p>
    <w:p w14:paraId="31BD3091"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bCs/>
          <w:iCs/>
          <w:color w:val="000000"/>
          <w:highlight w:val="darkGreen"/>
        </w:rPr>
        <w:t>Marca;</w:t>
      </w:r>
    </w:p>
    <w:p w14:paraId="41FCEF1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Todas as especificações do objeto contidas na proposta vinculam a Contratada.</w:t>
      </w:r>
    </w:p>
    <w:p w14:paraId="1F6CF29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Nos valores propostos estarão inclusos todos os custos operacionais, encargos previdenciários, trabalhistas, tributários, comerciais e quaisquer outros que incidam direta ou indiretamente no fornecimento dos bens.</w:t>
      </w:r>
    </w:p>
    <w:p w14:paraId="31A43FC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Os preços ofertados, tanto na proposta inicial, quanto na etapa de lances, serão de exclusiva responsabilidade do licitante, não lhe assistindo o direito de pleitear qualquer alteração, sob alegação de erro, omissão ou qualquer outro pretexto.</w:t>
      </w:r>
    </w:p>
    <w:p w14:paraId="052FD83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 xml:space="preserve">O prazo de validade da proposta não será inferior </w:t>
      </w:r>
      <w:r w:rsidRPr="00B244C9">
        <w:rPr>
          <w:highlight w:val="darkGreen"/>
        </w:rPr>
        <w:t xml:space="preserve">a 90 </w:t>
      </w:r>
      <w:r w:rsidRPr="00B244C9">
        <w:rPr>
          <w:bCs/>
          <w:iCs/>
          <w:highlight w:val="darkGreen"/>
        </w:rPr>
        <w:t xml:space="preserve">(noventa) </w:t>
      </w:r>
      <w:r w:rsidRPr="00B244C9">
        <w:rPr>
          <w:bCs/>
          <w:iCs/>
          <w:color w:val="000000"/>
          <w:highlight w:val="darkGreen"/>
        </w:rPr>
        <w:t>dias</w:t>
      </w:r>
      <w:r w:rsidRPr="00B244C9">
        <w:rPr>
          <w:b/>
          <w:color w:val="000000"/>
          <w:highlight w:val="darkGreen"/>
        </w:rPr>
        <w:t>,</w:t>
      </w:r>
      <w:r w:rsidRPr="00B244C9">
        <w:rPr>
          <w:color w:val="000000"/>
          <w:highlight w:val="darkGreen"/>
        </w:rPr>
        <w:t xml:space="preserve"> a contar da data de sua apresentação. </w:t>
      </w:r>
    </w:p>
    <w:p w14:paraId="17857EEF" w14:textId="77777777" w:rsidR="00B244C9" w:rsidRPr="00B244C9" w:rsidRDefault="00B244C9" w:rsidP="00B244C9">
      <w:pPr>
        <w:pStyle w:val="PargrafodaLista"/>
        <w:numPr>
          <w:ilvl w:val="1"/>
          <w:numId w:val="27"/>
        </w:numPr>
        <w:spacing w:line="276" w:lineRule="auto"/>
        <w:ind w:left="0" w:firstLine="0"/>
        <w:contextualSpacing w:val="0"/>
        <w:jc w:val="both"/>
        <w:rPr>
          <w:iCs/>
          <w:highlight w:val="darkGreen"/>
        </w:rPr>
      </w:pPr>
      <w:r w:rsidRPr="00B244C9">
        <w:rPr>
          <w:iCs/>
          <w:highlight w:val="darkGreen"/>
        </w:rPr>
        <w:t>O licitante deverá declarar, para cada item, em campo próprio do sistema BLL, se o produto ofertado é manufaturado nacional beneficiado por um dos critérios de margem de preferência indicados no Termo de Referência.</w:t>
      </w:r>
    </w:p>
    <w:p w14:paraId="776353F6"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devem respeitar os preços máximos estabelecidos nas normas de regência de contratações públicas federais, quando participarem de licitações públicas;</w:t>
      </w:r>
    </w:p>
    <w:p w14:paraId="38990CF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rPr>
      </w:pPr>
      <w:r w:rsidRPr="00B244C9">
        <w:rPr>
          <w:color w:val="000000"/>
          <w:highlight w:val="darkGreen"/>
        </w:rPr>
        <w:t xml:space="preserve">O descumprimento das regras supramencionadas pela Administração por parte dos contratados </w:t>
      </w:r>
    </w:p>
    <w:p w14:paraId="6293184D"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 xml:space="preserve">pode ensejar a fiscalização do Tribunal de Contas do </w:t>
      </w:r>
      <w:proofErr w:type="gramStart"/>
      <w:r w:rsidRPr="00B244C9">
        <w:rPr>
          <w:rFonts w:ascii="Times New Roman" w:hAnsi="Times New Roman" w:cs="Times New Roman"/>
          <w:color w:val="000000"/>
          <w:highlight w:val="darkGreen"/>
        </w:rPr>
        <w:t>Estado ,</w:t>
      </w:r>
      <w:proofErr w:type="gramEnd"/>
      <w:r w:rsidRPr="00B244C9">
        <w:rPr>
          <w:rFonts w:ascii="Times New Roman" w:hAnsi="Times New Roman" w:cs="Times New Roman"/>
          <w:color w:val="000000"/>
          <w:highlight w:val="darkGreen"/>
        </w:rPr>
        <w:t xml:space="preserve">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40182122" w14:textId="77777777" w:rsidR="00B244C9" w:rsidRPr="00B244C9" w:rsidRDefault="00B244C9" w:rsidP="00B244C9">
      <w:pPr>
        <w:spacing w:line="276" w:lineRule="auto"/>
        <w:rPr>
          <w:rFonts w:ascii="Times New Roman" w:hAnsi="Times New Roman" w:cs="Times New Roman"/>
        </w:rPr>
      </w:pPr>
    </w:p>
    <w:p w14:paraId="78BBE30D" w14:textId="77777777" w:rsidR="00B244C9" w:rsidRPr="00B244C9" w:rsidRDefault="00B244C9" w:rsidP="00B244C9">
      <w:pPr>
        <w:tabs>
          <w:tab w:val="center" w:pos="4680"/>
          <w:tab w:val="center" w:pos="4860"/>
        </w:tabs>
        <w:rPr>
          <w:rFonts w:ascii="Times New Roman" w:hAnsi="Times New Roman" w:cs="Times New Roman"/>
          <w:b/>
          <w:bCs/>
          <w:color w:val="000000"/>
          <w:u w:val="single"/>
        </w:rPr>
      </w:pPr>
    </w:p>
    <w:p w14:paraId="5B02516C"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b w:val="0"/>
          <w:highlight w:val="darkGreen"/>
        </w:rPr>
        <w:t xml:space="preserve">7. </w:t>
      </w:r>
      <w:r w:rsidRPr="00B244C9">
        <w:rPr>
          <w:rFonts w:ascii="Times New Roman" w:hAnsi="Times New Roman"/>
          <w:color w:val="auto"/>
          <w:sz w:val="24"/>
          <w:szCs w:val="24"/>
          <w:highlight w:val="darkGreen"/>
        </w:rPr>
        <w:t xml:space="preserve">DA ABERTURA DA SESSÃO, CLASSIFICAÇÃO DAS PROPOSTAS E FORMULAÇÃO DE LANCES </w:t>
      </w:r>
    </w:p>
    <w:p w14:paraId="02FA8510"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 xml:space="preserve">A </w:t>
      </w:r>
      <w:r w:rsidRPr="00B244C9">
        <w:rPr>
          <w:color w:val="000000"/>
          <w:highlight w:val="darkGreen"/>
        </w:rPr>
        <w:t>abertura</w:t>
      </w:r>
      <w:r w:rsidRPr="00B244C9">
        <w:rPr>
          <w:color w:val="000000"/>
          <w:highlight w:val="darkGreen"/>
          <w:lang w:eastAsia="en-US"/>
        </w:rPr>
        <w:t xml:space="preserve"> da presente licitação dar-se-á em sessão pública, por meio de sistema eletrônico, na data, horário e local indicados neste Edital.</w:t>
      </w:r>
    </w:p>
    <w:p w14:paraId="5FCF6EB5"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lastRenderedPageBreak/>
        <w:t xml:space="preserve">  O</w:t>
      </w:r>
      <w:r w:rsidRPr="00B244C9">
        <w:rPr>
          <w:color w:val="000000"/>
          <w:highlight w:val="darkGree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3D702EE"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Também será desclassificada a proposta que identifique o licitante.</w:t>
      </w:r>
    </w:p>
    <w:p w14:paraId="5A98218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desclassificação será sempre fundamentada e registrada no sistema, com acompanhamento em tempo real por todos os participantes.</w:t>
      </w:r>
    </w:p>
    <w:p w14:paraId="194B134F"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não desclassificação da proposta não impede o seu julgamento definitivo em sentido contrário, levado a efeito na fase de aceitação.</w:t>
      </w:r>
    </w:p>
    <w:p w14:paraId="70307A50"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ordenará automaticamente as propostas classificadas, sendo que somente estas participarão da fase de lances.</w:t>
      </w:r>
    </w:p>
    <w:p w14:paraId="0ED14D3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disponibilizará campo próprio para troca de mensagens entre o Pregoeiro e os licitantes.</w:t>
      </w:r>
    </w:p>
    <w:p w14:paraId="0E8D18D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 xml:space="preserve"> Iniciada a etapa competitiva, os licitantes deverão encaminhar lances </w:t>
      </w:r>
      <w:r w:rsidRPr="00B244C9">
        <w:rPr>
          <w:color w:val="000000"/>
          <w:highlight w:val="darkGreen"/>
          <w:lang w:eastAsia="en-US"/>
        </w:rPr>
        <w:t>exclusivamente por meio do sistema eletrônico, sendo imediatamente</w:t>
      </w:r>
      <w:r w:rsidRPr="00B244C9">
        <w:rPr>
          <w:color w:val="000000"/>
          <w:highlight w:val="darkGreen"/>
        </w:rPr>
        <w:t xml:space="preserve"> informados do seu recebimento e do valor consignado no registro. </w:t>
      </w:r>
    </w:p>
    <w:p w14:paraId="55FFD23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lance deverá ser ofertado pelo valor total/unitário do item</w:t>
      </w:r>
      <w:r w:rsidRPr="00B244C9">
        <w:rPr>
          <w:rFonts w:ascii="Times New Roman" w:hAnsi="Times New Roman" w:cs="Times New Roman"/>
          <w:i/>
          <w:highlight w:val="darkGreen"/>
        </w:rPr>
        <w:t>.</w:t>
      </w:r>
    </w:p>
    <w:p w14:paraId="52307274"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poderão oferecer lances sucessivos, observando o horário fixado para abertura da sessão e as regras estabelecidas no Edital.</w:t>
      </w:r>
    </w:p>
    <w:p w14:paraId="27A3AA4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O licitante somente poderá oferecer lance de valor inferior ao último por ele ofertado e registrado pelo sistema.</w:t>
      </w:r>
    </w:p>
    <w:p w14:paraId="4CC7387C"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Cs/>
          <w:highlight w:val="darkGreen"/>
        </w:rPr>
      </w:pPr>
      <w:r w:rsidRPr="00B244C9">
        <w:rPr>
          <w:iCs/>
          <w:highlight w:val="darkGreen"/>
        </w:rPr>
        <w:t>O intervalo mínimo de diferença de valores entre os lances, que incidirá tanto em relação aos lances intermediários quanto em relação à proposta que cobrir a melhor oferta deverá ser de 0,01 (um centavo).</w:t>
      </w:r>
    </w:p>
    <w:p w14:paraId="11CEC1B8"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highlight w:val="darkGree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43EA6D0F"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1366C1A7"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681FD80A"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8AFF69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192C09E"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5F419C1"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08CEF56"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9C67CC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EACA8AB"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0CF769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2049FB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66F55A4"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Será adotado para o envio de lances no pregão eletrônico o modo de disputa </w:t>
      </w:r>
      <w:r w:rsidRPr="00B244C9">
        <w:rPr>
          <w:rFonts w:ascii="Times New Roman" w:hAnsi="Times New Roman" w:cs="Times New Roman"/>
          <w:b/>
          <w:bCs/>
          <w:highlight w:val="darkGreen"/>
        </w:rPr>
        <w:t>“aberto”,</w:t>
      </w:r>
      <w:r w:rsidRPr="00B244C9">
        <w:rPr>
          <w:rFonts w:ascii="Times New Roman" w:hAnsi="Times New Roman" w:cs="Times New Roman"/>
          <w:highlight w:val="darkGreen"/>
        </w:rPr>
        <w:t xml:space="preserve"> em que os licitantes apresentarão lances públicos e sucessivos, com prorrogações.</w:t>
      </w:r>
    </w:p>
    <w:p w14:paraId="2835621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etapa de lances da sessão pública terá duração de dez minutos e, após isso, será prorrogada </w:t>
      </w:r>
    </w:p>
    <w:p w14:paraId="2300BE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automaticamente pelo sistema quando houver lance ofertado nos últimos dois minutos do período de duração da sessão pública.</w:t>
      </w:r>
    </w:p>
    <w:p w14:paraId="6E9E221E"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prorrogação automática da etapa de lances, de que trata o item anterior, será de dois minutos </w:t>
      </w:r>
    </w:p>
    <w:p w14:paraId="438FCDD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ocorrerá sucessivamente sempre que houver lances enviados nesse período de prorrogação, inclusive no caso de lances intermediários.</w:t>
      </w:r>
    </w:p>
    <w:p w14:paraId="7ED95F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Não havendo novos lances na forma estabelecida nos itens anteriores, a sessão pública encerrar-</w:t>
      </w:r>
    </w:p>
    <w:p w14:paraId="7435088E" w14:textId="77777777" w:rsidR="00B244C9" w:rsidRPr="00B244C9" w:rsidRDefault="00B244C9" w:rsidP="00B244C9">
      <w:pPr>
        <w:spacing w:line="276" w:lineRule="auto"/>
        <w:rPr>
          <w:rFonts w:ascii="Times New Roman" w:hAnsi="Times New Roman" w:cs="Times New Roman"/>
          <w:highlight w:val="darkGreen"/>
        </w:rPr>
      </w:pPr>
      <w:proofErr w:type="spellStart"/>
      <w:r w:rsidRPr="00B244C9">
        <w:rPr>
          <w:rFonts w:ascii="Times New Roman" w:hAnsi="Times New Roman" w:cs="Times New Roman"/>
          <w:highlight w:val="darkGreen"/>
        </w:rPr>
        <w:lastRenderedPageBreak/>
        <w:t>se-á</w:t>
      </w:r>
      <w:proofErr w:type="spellEnd"/>
      <w:r w:rsidRPr="00B244C9">
        <w:rPr>
          <w:rFonts w:ascii="Times New Roman" w:hAnsi="Times New Roman" w:cs="Times New Roman"/>
          <w:highlight w:val="darkGreen"/>
        </w:rPr>
        <w:t xml:space="preserve"> automaticamente.</w:t>
      </w:r>
    </w:p>
    <w:p w14:paraId="319634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Encerrada a fase competitiva sem que haja a prorrogação automática pelo sistema, poderá o </w:t>
      </w:r>
    </w:p>
    <w:p w14:paraId="6A6C21D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pregoeiro, assessorado pela equipe de apoio, justificadamente, admitir o reinício da sessão pública de lances, em prol da consecução do melhor preço.</w:t>
      </w:r>
    </w:p>
    <w:p w14:paraId="515B8D59" w14:textId="77777777" w:rsidR="00B244C9" w:rsidRPr="00B244C9" w:rsidRDefault="00B244C9" w:rsidP="00B244C9">
      <w:pPr>
        <w:pStyle w:val="PargrafodaLista"/>
        <w:numPr>
          <w:ilvl w:val="1"/>
          <w:numId w:val="29"/>
        </w:numPr>
        <w:spacing w:line="276" w:lineRule="auto"/>
        <w:ind w:left="360"/>
        <w:jc w:val="both"/>
        <w:rPr>
          <w:i/>
          <w:iCs/>
          <w:highlight w:val="darkGreen"/>
        </w:rPr>
      </w:pPr>
      <w:r w:rsidRPr="00B244C9">
        <w:rPr>
          <w:color w:val="000000"/>
          <w:highlight w:val="darkGreen"/>
        </w:rPr>
        <w:t xml:space="preserve">Não serão aceitos dois ou mais lances de mesmo valor, prevalecendo aquele que for recebido </w:t>
      </w:r>
    </w:p>
    <w:p w14:paraId="404A716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 registrado em primeiro lugar. </w:t>
      </w:r>
    </w:p>
    <w:p w14:paraId="02EDC06F"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Durante o transcurso da sessão pública, os licitantes serão informados, em tempo real, do valor </w:t>
      </w:r>
    </w:p>
    <w:p w14:paraId="75FC1C6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do menor lance registrado, vedada a identificação do licitante. </w:t>
      </w:r>
    </w:p>
    <w:p w14:paraId="63DA1FC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desconexão com o Pregoeiro, no decorrer da etapa competitiva do Pregão, o sistema </w:t>
      </w:r>
    </w:p>
    <w:p w14:paraId="4201814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eletrônico poderá permanecer acessível aos licitantes para a recepção dos lances. </w:t>
      </w:r>
    </w:p>
    <w:p w14:paraId="4EC9BA9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Quando a desconexão do sistema eletrônico para o pregoeiro persistir por tempo superior a dez</w:t>
      </w:r>
    </w:p>
    <w:p w14:paraId="2C0904DC"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minutos, a sessão pública será suspensa e reiniciada somente após decorridas vinte e quatro horas da comunicação do fato pelo Pregoeiro aos participantes, no sítio eletrônico utilizado para divulgação. </w:t>
      </w:r>
    </w:p>
    <w:p w14:paraId="710C2E02"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O Critério de julgamento adotado será </w:t>
      </w:r>
      <w:r w:rsidRPr="00B244C9">
        <w:rPr>
          <w:rFonts w:ascii="Times New Roman" w:hAnsi="Times New Roman" w:cs="Times New Roman"/>
          <w:highlight w:val="darkGreen"/>
        </w:rPr>
        <w:t xml:space="preserve">o </w:t>
      </w:r>
      <w:r w:rsidRPr="00B244C9">
        <w:rPr>
          <w:rFonts w:ascii="Times New Roman" w:hAnsi="Times New Roman" w:cs="Times New Roman"/>
          <w:i/>
          <w:highlight w:val="darkGreen"/>
        </w:rPr>
        <w:t>menor preço</w:t>
      </w:r>
      <w:r w:rsidRPr="00B244C9">
        <w:rPr>
          <w:rFonts w:ascii="Times New Roman" w:hAnsi="Times New Roman" w:cs="Times New Roman"/>
          <w:color w:val="000000"/>
          <w:highlight w:val="darkGreen"/>
        </w:rPr>
        <w:t xml:space="preserve">, conforme definido neste Edital e seus </w:t>
      </w:r>
    </w:p>
    <w:p w14:paraId="7B4DE481"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anexos. </w:t>
      </w:r>
    </w:p>
    <w:p w14:paraId="76442AB6"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Caso o licitante não apresente lances, concorrerá com o valor de sua proposta.</w:t>
      </w:r>
    </w:p>
    <w:p w14:paraId="3027801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Em relação a itens não exclusivos para participação de microempresas e empresas de pequeno </w:t>
      </w:r>
    </w:p>
    <w:p w14:paraId="766951C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244C9">
        <w:rPr>
          <w:rFonts w:ascii="Times New Roman" w:hAnsi="Times New Roman" w:cs="Times New Roman"/>
          <w:color w:val="000000"/>
          <w:highlight w:val="darkGreen"/>
        </w:rPr>
        <w:t>arts</w:t>
      </w:r>
      <w:proofErr w:type="spellEnd"/>
      <w:r w:rsidRPr="00B244C9">
        <w:rPr>
          <w:rFonts w:ascii="Times New Roman" w:hAnsi="Times New Roman" w:cs="Times New Roman"/>
          <w:color w:val="000000"/>
          <w:highlight w:val="darkGreen"/>
        </w:rPr>
        <w:t>. 44 e 45 da LC nº 123, de 2006.</w:t>
      </w:r>
    </w:p>
    <w:p w14:paraId="41727F2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Nessas condições, as propostas de microempresas e empresas de pequeno porte que se </w:t>
      </w:r>
    </w:p>
    <w:p w14:paraId="6084E8C9"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encontrarem na faixa de até 5% (cinco por cento) acima da melhor proposta serão consideradas empatadas com a primeira colocada.</w:t>
      </w:r>
    </w:p>
    <w:p w14:paraId="65E35D41"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 melhor classificada nos termos do item anterior terá o direito de encaminhar uma última </w:t>
      </w:r>
    </w:p>
    <w:p w14:paraId="5E7D789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oferta para desempate, obrigatoriamente em valor inferior ao da primeira colocada, no prazo de 5 (cinco) minutos controlados pelo sistema, contados após a comunicação automática para tanto.</w:t>
      </w:r>
    </w:p>
    <w:p w14:paraId="0E87AA2C" w14:textId="77777777" w:rsidR="00B244C9" w:rsidRPr="00B244C9" w:rsidRDefault="00B244C9" w:rsidP="00B244C9">
      <w:pPr>
        <w:numPr>
          <w:ilvl w:val="1"/>
          <w:numId w:val="29"/>
        </w:numPr>
        <w:spacing w:before="120" w:after="12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Caso a microempresa ou a empresa de pequeno porte melhor classificada desista ou não se </w:t>
      </w:r>
    </w:p>
    <w:p w14:paraId="05981CC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lastRenderedPageBreak/>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7939F28"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equivalência dos valores apresentados pelas microempresas e empresas de pequeno </w:t>
      </w:r>
    </w:p>
    <w:p w14:paraId="354D9E3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porte que se encontrem nos intervalos estabelecidos nos subitens anteriores, será realizado sorteio entre elas para que se identifique aquela que primeiro poderá apresentar melhor oferta.</w:t>
      </w:r>
    </w:p>
    <w:p w14:paraId="7DBB984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Quando houver propostas beneficiadas com as margens de preferência em relação ao produto </w:t>
      </w:r>
    </w:p>
    <w:p w14:paraId="20CD655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estrangeiro, o critério de desempate será aplicado exclusivamente entre as propostas que fizerem jus às margens de preferência, conforme regulamento. </w:t>
      </w:r>
    </w:p>
    <w:p w14:paraId="02B4643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A ordem de apresentação pelos licitantes é utilizada como um dos critérios de classificação, de </w:t>
      </w:r>
    </w:p>
    <w:p w14:paraId="5D763826"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maneira que só poderá haver empate entre propostas iguais (não seguidas de lances), ou entre lances finais da fase fechada do modo de disputa aberto e </w:t>
      </w:r>
      <w:proofErr w:type="gramStart"/>
      <w:r w:rsidRPr="00B244C9">
        <w:rPr>
          <w:rFonts w:ascii="Times New Roman" w:eastAsia="Arial" w:hAnsi="Times New Roman" w:cs="Times New Roman"/>
          <w:highlight w:val="darkGreen"/>
        </w:rPr>
        <w:t>fechado..</w:t>
      </w:r>
      <w:proofErr w:type="gramEnd"/>
    </w:p>
    <w:p w14:paraId="1B54E84B"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Havendo </w:t>
      </w:r>
      <w:r w:rsidRPr="00B244C9">
        <w:rPr>
          <w:rFonts w:ascii="Times New Roman" w:eastAsia="Arial" w:hAnsi="Times New Roman" w:cs="Times New Roman"/>
          <w:highlight w:val="darkGreen"/>
        </w:rPr>
        <w:t>eventual</w:t>
      </w:r>
      <w:r w:rsidRPr="00B244C9">
        <w:rPr>
          <w:rFonts w:ascii="Times New Roman" w:hAnsi="Times New Roman" w:cs="Times New Roman"/>
          <w:color w:val="000000"/>
          <w:highlight w:val="darkGreen"/>
        </w:rPr>
        <w:t xml:space="preserve"> empate entre propostas ou </w:t>
      </w:r>
      <w:proofErr w:type="gramStart"/>
      <w:r w:rsidRPr="00B244C9">
        <w:rPr>
          <w:rFonts w:ascii="Times New Roman" w:hAnsi="Times New Roman" w:cs="Times New Roman"/>
          <w:color w:val="000000"/>
          <w:highlight w:val="darkGreen"/>
        </w:rPr>
        <w:t>lances</w:t>
      </w:r>
      <w:r w:rsidRPr="00B244C9" w:rsidDel="00D51533">
        <w:rPr>
          <w:rFonts w:ascii="Times New Roman" w:hAnsi="Times New Roman" w:cs="Times New Roman"/>
          <w:color w:val="000000"/>
          <w:highlight w:val="darkGreen"/>
        </w:rPr>
        <w:t xml:space="preserve"> </w:t>
      </w:r>
      <w:r w:rsidRPr="00B244C9">
        <w:rPr>
          <w:rFonts w:ascii="Times New Roman" w:hAnsi="Times New Roman" w:cs="Times New Roman"/>
          <w:color w:val="000000"/>
          <w:highlight w:val="darkGreen"/>
        </w:rPr>
        <w:t>,</w:t>
      </w:r>
      <w:proofErr w:type="gramEnd"/>
      <w:r w:rsidRPr="00B244C9">
        <w:rPr>
          <w:rFonts w:ascii="Times New Roman" w:hAnsi="Times New Roman" w:cs="Times New Roman"/>
          <w:color w:val="000000"/>
          <w:highlight w:val="darkGreen"/>
        </w:rPr>
        <w:t xml:space="preserve"> o critério de desempate será aquele </w:t>
      </w:r>
    </w:p>
    <w:p w14:paraId="2360519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previsto no art. 3º, § 2º, da Lei nº 8.666, de 1993, assegurando-se a preferência, sucessivamente, aos bens produzidos:</w:t>
      </w:r>
    </w:p>
    <w:p w14:paraId="412737F1"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899FED5"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6D1E28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CEC5B3E"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275193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155159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82A2E0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5358DA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2880CD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86197C0"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307A66C"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78858DF"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C6427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F0DF2A"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7AE4BE9"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4A31B03"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050151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B46B6E6"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2E38CB2"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E9934F2" w14:textId="77777777" w:rsidR="00B244C9" w:rsidRPr="00B244C9" w:rsidRDefault="00B244C9" w:rsidP="00B244C9">
      <w:pPr>
        <w:pStyle w:val="PargrafodaLista"/>
        <w:numPr>
          <w:ilvl w:val="2"/>
          <w:numId w:val="27"/>
        </w:numPr>
        <w:rPr>
          <w:highlight w:val="darkGreen"/>
          <w:lang w:eastAsia="en-US"/>
        </w:rPr>
      </w:pPr>
      <w:r w:rsidRPr="00B244C9">
        <w:rPr>
          <w:highlight w:val="darkGreen"/>
          <w:lang w:eastAsia="en-US"/>
        </w:rPr>
        <w:t>no país;</w:t>
      </w:r>
    </w:p>
    <w:p w14:paraId="16910F2B"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por empresas brasileiras; </w:t>
      </w:r>
    </w:p>
    <w:p w14:paraId="55FFA3A3"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por empresas que invistam em pesquisa e no desenvolvimento de tecnologia no País;</w:t>
      </w:r>
    </w:p>
    <w:p w14:paraId="4B3574D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por empresas que comprovem cumprimento de reserva de cargos prevista em lei para pessoa </w:t>
      </w:r>
    </w:p>
    <w:p w14:paraId="5CD020A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 deficiência ou para reabilitado da Previdência Social e que atendam às regras de acessibilidade previstas na legislação.</w:t>
      </w:r>
    </w:p>
    <w:p w14:paraId="3781FB51" w14:textId="77777777" w:rsidR="00B244C9" w:rsidRPr="00B244C9" w:rsidRDefault="00B244C9" w:rsidP="00B244C9">
      <w:pPr>
        <w:pStyle w:val="PargrafodaLista"/>
        <w:numPr>
          <w:ilvl w:val="1"/>
          <w:numId w:val="27"/>
        </w:numPr>
        <w:spacing w:line="276" w:lineRule="auto"/>
        <w:contextualSpacing w:val="0"/>
        <w:jc w:val="both"/>
        <w:rPr>
          <w:color w:val="000000"/>
          <w:highlight w:val="darkGreen"/>
          <w:lang w:eastAsia="en-US"/>
        </w:rPr>
      </w:pPr>
      <w:r w:rsidRPr="00B244C9">
        <w:rPr>
          <w:highlight w:val="darkGreen"/>
        </w:rPr>
        <w:t xml:space="preserve">Persistindo </w:t>
      </w:r>
      <w:r w:rsidRPr="00B244C9">
        <w:rPr>
          <w:rFonts w:eastAsia="Arial"/>
          <w:highlight w:val="darkGreen"/>
        </w:rPr>
        <w:t xml:space="preserve">o empate, </w:t>
      </w:r>
      <w:r w:rsidRPr="00B244C9">
        <w:rPr>
          <w:color w:val="000000"/>
          <w:highlight w:val="darkGreen"/>
        </w:rPr>
        <w:t xml:space="preserve">a proposta vencedora será sorteada pelo sistema eletrônico dentre as </w:t>
      </w:r>
    </w:p>
    <w:p w14:paraId="109318F0"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propostas empatadas</w:t>
      </w:r>
      <w:r w:rsidRPr="00B244C9">
        <w:rPr>
          <w:rFonts w:ascii="Times New Roman" w:eastAsia="Arial" w:hAnsi="Times New Roman" w:cs="Times New Roman"/>
          <w:highlight w:val="darkGreen"/>
        </w:rPr>
        <w:t>.</w:t>
      </w:r>
      <w:r w:rsidRPr="00B244C9">
        <w:rPr>
          <w:rFonts w:ascii="Times New Roman" w:hAnsi="Times New Roman" w:cs="Times New Roman"/>
          <w:color w:val="000000"/>
          <w:highlight w:val="darkGreen"/>
        </w:rPr>
        <w:t xml:space="preserve"> </w:t>
      </w:r>
    </w:p>
    <w:p w14:paraId="76305FBD" w14:textId="77777777" w:rsidR="00B244C9" w:rsidRPr="00B244C9" w:rsidRDefault="00B244C9" w:rsidP="00B244C9">
      <w:pPr>
        <w:pStyle w:val="PargrafodaLista"/>
        <w:numPr>
          <w:ilvl w:val="1"/>
          <w:numId w:val="27"/>
        </w:numPr>
        <w:tabs>
          <w:tab w:val="left" w:pos="-12"/>
        </w:tabs>
        <w:spacing w:line="276" w:lineRule="auto"/>
        <w:contextualSpacing w:val="0"/>
        <w:jc w:val="both"/>
        <w:rPr>
          <w:color w:val="000000"/>
          <w:highlight w:val="darkGreen"/>
        </w:rPr>
      </w:pPr>
      <w:r w:rsidRPr="00B244C9">
        <w:rPr>
          <w:color w:val="000000"/>
          <w:highlight w:val="darkGreen"/>
        </w:rPr>
        <w:t xml:space="preserve">Encerrada a etapa de envio de lances da sessão pública, o pregoeiro deverá encaminhar, pelo </w:t>
      </w:r>
    </w:p>
    <w:p w14:paraId="38D5CA79" w14:textId="77777777" w:rsidR="00B244C9" w:rsidRPr="00B244C9" w:rsidRDefault="00B244C9" w:rsidP="00B244C9">
      <w:pPr>
        <w:tabs>
          <w:tab w:val="left" w:pos="-12"/>
        </w:tabs>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sistema eletrônico, contraproposta ao licitante que tenha apresentado o melhor preço, para que seja obtida melhor proposta, vedada a negociação em condições diferentes das previstas neste Edital.</w:t>
      </w:r>
    </w:p>
    <w:p w14:paraId="7CC564B0"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A negociação será realizada por meio do sistema, podendo ser acompanhada pelos demais </w:t>
      </w:r>
    </w:p>
    <w:p w14:paraId="3BB4A0E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licitantes.</w:t>
      </w:r>
    </w:p>
    <w:p w14:paraId="1B8CDC24" w14:textId="77777777" w:rsidR="00B244C9" w:rsidRPr="00B244C9" w:rsidRDefault="00B244C9" w:rsidP="00B244C9">
      <w:pPr>
        <w:pStyle w:val="PargrafodaLista"/>
        <w:numPr>
          <w:ilvl w:val="2"/>
          <w:numId w:val="27"/>
        </w:numPr>
        <w:tabs>
          <w:tab w:val="left" w:pos="-12"/>
        </w:tabs>
        <w:spacing w:line="276" w:lineRule="auto"/>
        <w:contextualSpacing w:val="0"/>
        <w:jc w:val="both"/>
        <w:rPr>
          <w:rFonts w:eastAsia="Arial"/>
          <w:highlight w:val="darkGreen"/>
        </w:rPr>
      </w:pPr>
      <w:r w:rsidRPr="00B244C9">
        <w:rPr>
          <w:color w:val="000000"/>
          <w:highlight w:val="darkGreen"/>
        </w:rPr>
        <w:lastRenderedPageBreak/>
        <w:t>O pregoeiro solicitará ao licitante melhor classificado que, no prazo d</w:t>
      </w:r>
      <w:r w:rsidRPr="00B244C9">
        <w:rPr>
          <w:highlight w:val="darkGreen"/>
        </w:rPr>
        <w:t>e 2 (Duas)</w:t>
      </w:r>
      <w:r w:rsidRPr="00B244C9">
        <w:rPr>
          <w:i/>
          <w:iCs/>
          <w:highlight w:val="darkGreen"/>
        </w:rPr>
        <w:t xml:space="preserve"> </w:t>
      </w:r>
      <w:r w:rsidRPr="00B244C9">
        <w:rPr>
          <w:highlight w:val="darkGreen"/>
        </w:rPr>
        <w:t>hora</w:t>
      </w:r>
      <w:r w:rsidRPr="00B244C9">
        <w:rPr>
          <w:color w:val="000000"/>
          <w:highlight w:val="darkGreen"/>
        </w:rPr>
        <w:t xml:space="preserve">, envie a </w:t>
      </w:r>
    </w:p>
    <w:p w14:paraId="05E602FC" w14:textId="77777777" w:rsidR="00B244C9" w:rsidRPr="00B244C9" w:rsidRDefault="00B244C9" w:rsidP="00B244C9">
      <w:pPr>
        <w:tabs>
          <w:tab w:val="left" w:pos="-12"/>
        </w:tabs>
        <w:spacing w:line="276" w:lineRule="auto"/>
        <w:rPr>
          <w:rFonts w:ascii="Times New Roman" w:eastAsia="Arial" w:hAnsi="Times New Roman" w:cs="Times New Roman"/>
          <w:highlight w:val="darkGreen"/>
        </w:rPr>
      </w:pPr>
      <w:r w:rsidRPr="00B244C9">
        <w:rPr>
          <w:rFonts w:ascii="Times New Roman" w:hAnsi="Times New Roman" w:cs="Times New Roman"/>
          <w:color w:val="000000"/>
          <w:highlight w:val="darkGreen"/>
        </w:rPr>
        <w:t xml:space="preserve">proposta adequada ao último lance ofertado após a negociação realizada, acompanhada, se for o caso, dos documentos complementares, quando necessários à confirmação daqueles exigidos neste Edital e já apresentados. </w:t>
      </w:r>
    </w:p>
    <w:p w14:paraId="640D2FF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Após a negociação do preço, o Pregoeiro iniciará a fase de aceitação e julgamento da proposta.</w:t>
      </w:r>
    </w:p>
    <w:p w14:paraId="68F646A9" w14:textId="77777777" w:rsidR="00B244C9" w:rsidRPr="00B244C9" w:rsidRDefault="00B244C9" w:rsidP="00B244C9">
      <w:pPr>
        <w:tabs>
          <w:tab w:val="center" w:pos="4680"/>
          <w:tab w:val="center" w:pos="4860"/>
        </w:tabs>
        <w:rPr>
          <w:rFonts w:ascii="Times New Roman" w:hAnsi="Times New Roman" w:cs="Times New Roman"/>
          <w:color w:val="000000"/>
        </w:rPr>
      </w:pPr>
    </w:p>
    <w:p w14:paraId="4B01AE1D" w14:textId="77777777" w:rsidR="00B244C9" w:rsidRPr="00B244C9" w:rsidRDefault="00B244C9" w:rsidP="00B244C9">
      <w:pPr>
        <w:tabs>
          <w:tab w:val="center" w:pos="4680"/>
          <w:tab w:val="center" w:pos="4860"/>
        </w:tabs>
        <w:rPr>
          <w:rFonts w:ascii="Times New Roman" w:hAnsi="Times New Roman" w:cs="Times New Roman"/>
          <w:b/>
          <w:color w:val="000000"/>
        </w:rPr>
      </w:pPr>
    </w:p>
    <w:p w14:paraId="1A817DE2"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sz w:val="24"/>
          <w:szCs w:val="24"/>
          <w:highlight w:val="darkGreen"/>
          <w:lang w:eastAsia="en-US"/>
        </w:rPr>
        <w:t>DA ACEITABILIDADE DA PROPOSTA VENCEDORA.</w:t>
      </w:r>
    </w:p>
    <w:p w14:paraId="74C6F76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
          <w:color w:val="000000"/>
          <w:highlight w:val="darkGreen"/>
        </w:rPr>
      </w:pPr>
      <w:r w:rsidRPr="00B244C9">
        <w:rPr>
          <w:highlight w:val="darkGreen"/>
        </w:rPr>
        <w:t xml:space="preserve">Encerrada </w:t>
      </w:r>
      <w:r w:rsidRPr="00B244C9">
        <w:rPr>
          <w:color w:val="000000"/>
          <w:highlight w:val="darkGreen"/>
        </w:rPr>
        <w:t>a etapa de negociação, o pregoeiro examinará a proposta classificada em primeiro lugar quanto à adequação ao objeto e à compatibilidade do preço em relação ao máximo estipulado para contratação neste Edital e em seus anexos.</w:t>
      </w:r>
    </w:p>
    <w:p w14:paraId="100F16DF" w14:textId="77777777" w:rsidR="00B244C9" w:rsidRPr="00B244C9" w:rsidRDefault="00B244C9" w:rsidP="00B244C9">
      <w:pPr>
        <w:pStyle w:val="PargrafodaLista"/>
        <w:numPr>
          <w:ilvl w:val="1"/>
          <w:numId w:val="27"/>
        </w:numPr>
        <w:spacing w:line="276" w:lineRule="auto"/>
        <w:ind w:left="0" w:firstLine="0"/>
        <w:contextualSpacing w:val="0"/>
        <w:jc w:val="both"/>
        <w:rPr>
          <w:b/>
          <w:color w:val="7030A0"/>
          <w:highlight w:val="darkGreen"/>
        </w:rPr>
      </w:pPr>
      <w:r w:rsidRPr="00B244C9">
        <w:rPr>
          <w:color w:val="000000"/>
          <w:highlight w:val="darkGreen"/>
        </w:rPr>
        <w:t>Será desclassificada a proposta ou o lance vencedor, apresentar preço final superior ao preço máximo fixado (Acórdão nº 1455/2018 -TCU - Plenário), ou que apresentar preço manifestamente inexequível.</w:t>
      </w:r>
    </w:p>
    <w:p w14:paraId="2DED2FAC" w14:textId="77777777" w:rsidR="00B244C9" w:rsidRPr="00B244C9" w:rsidRDefault="00B244C9" w:rsidP="00B244C9">
      <w:pPr>
        <w:pStyle w:val="PargrafodaLista"/>
        <w:numPr>
          <w:ilvl w:val="2"/>
          <w:numId w:val="27"/>
        </w:numPr>
        <w:spacing w:line="276" w:lineRule="auto"/>
        <w:contextualSpacing w:val="0"/>
        <w:jc w:val="both"/>
        <w:rPr>
          <w:b/>
          <w:color w:val="7030A0"/>
          <w:highlight w:val="darkGreen"/>
        </w:rPr>
      </w:pPr>
      <w:r w:rsidRPr="00B244C9">
        <w:rPr>
          <w:highlight w:val="darkGreen"/>
          <w:bdr w:val="none" w:sz="0" w:space="0" w:color="auto" w:frame="1"/>
        </w:rPr>
        <w:t xml:space="preserve">Considera-se inexequível a proposta que apresente preços global ou unitários simbólicos, </w:t>
      </w:r>
    </w:p>
    <w:p w14:paraId="7F4A97F9" w14:textId="77777777" w:rsidR="00B244C9" w:rsidRPr="00B244C9" w:rsidRDefault="00B244C9" w:rsidP="00B244C9">
      <w:pPr>
        <w:spacing w:line="276" w:lineRule="auto"/>
        <w:rPr>
          <w:rFonts w:ascii="Times New Roman" w:hAnsi="Times New Roman" w:cs="Times New Roman"/>
          <w:b/>
          <w:color w:val="7030A0"/>
          <w:highlight w:val="darkGreen"/>
        </w:rPr>
      </w:pPr>
      <w:r w:rsidRPr="00B244C9">
        <w:rPr>
          <w:rFonts w:ascii="Times New Roman" w:hAnsi="Times New Roman" w:cs="Times New Roman"/>
          <w:highlight w:val="darkGreen"/>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244C9">
        <w:rPr>
          <w:rFonts w:ascii="Times New Roman" w:hAnsi="Times New Roman" w:cs="Times New Roman"/>
          <w:i/>
          <w:color w:val="FF0000"/>
          <w:highlight w:val="darkGreen"/>
          <w:bdr w:val="none" w:sz="0" w:space="0" w:color="auto" w:frame="1"/>
        </w:rPr>
        <w:t> </w:t>
      </w:r>
    </w:p>
    <w:p w14:paraId="6BB51807"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Qualquer interessado poderá requerer que se realizem diligências para aferir a exequibilidade e a </w:t>
      </w:r>
    </w:p>
    <w:p w14:paraId="1D67A60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legalidade das propostas, devendo apresentar as provas ou os indícios que fundamentam a suspeita;</w:t>
      </w:r>
    </w:p>
    <w:p w14:paraId="2C591A29"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Na hipótese de necessidade de suspensão da sessão pública para a realização de diligências, com </w:t>
      </w:r>
    </w:p>
    <w:p w14:paraId="714D5289"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vistas ao saneamento das propostas, a sessão pública somente poderá ser reiniciada mediante aviso prévio no sistema com, no mínimo, vinte e quatro horas de antecedência, e a ocorrência será registrada em ata;</w:t>
      </w:r>
    </w:p>
    <w:p w14:paraId="3E644216"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O Pregoeiro poderá convocar o licitante para enviar documento digital complementar, via e-mail, </w:t>
      </w:r>
    </w:p>
    <w:p w14:paraId="27482A9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no prazo </w:t>
      </w:r>
      <w:r w:rsidRPr="00B244C9">
        <w:rPr>
          <w:rFonts w:ascii="Times New Roman" w:hAnsi="Times New Roman" w:cs="Times New Roman"/>
          <w:highlight w:val="darkGreen"/>
        </w:rPr>
        <w:t>de 3 (três) horas</w:t>
      </w:r>
      <w:r w:rsidRPr="00B244C9">
        <w:rPr>
          <w:rFonts w:ascii="Times New Roman" w:hAnsi="Times New Roman" w:cs="Times New Roman"/>
          <w:color w:val="000000"/>
          <w:highlight w:val="darkGreen"/>
        </w:rPr>
        <w:t>, sob pena de não aceitação da proposta.</w:t>
      </w:r>
    </w:p>
    <w:p w14:paraId="1697ED6E"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O prazo estabelecido poderá ser prorrogado pelo Pregoeiro por solicitação escrita e justificada do</w:t>
      </w:r>
    </w:p>
    <w:p w14:paraId="5D7C5C5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lastRenderedPageBreak/>
        <w:t xml:space="preserve">licitante, formulada antes de findo o prazo, e formalmente aceita pelo Pregoeiro. </w:t>
      </w:r>
    </w:p>
    <w:p w14:paraId="06F05FF6" w14:textId="77777777" w:rsidR="00B244C9" w:rsidRPr="00B244C9" w:rsidRDefault="00B244C9" w:rsidP="00B244C9">
      <w:pPr>
        <w:pStyle w:val="PargrafodaLista"/>
        <w:numPr>
          <w:ilvl w:val="2"/>
          <w:numId w:val="27"/>
        </w:numPr>
        <w:spacing w:line="276" w:lineRule="auto"/>
        <w:contextualSpacing w:val="0"/>
        <w:jc w:val="both"/>
        <w:rPr>
          <w:strike/>
          <w:highlight w:val="darkGreen"/>
        </w:rPr>
      </w:pPr>
      <w:r w:rsidRPr="00B244C9">
        <w:rPr>
          <w:highlight w:val="darkGreen"/>
          <w:lang w:eastAsia="en-US"/>
        </w:rPr>
        <w:t xml:space="preserve">Dentre os documentos passíveis de solicitação pelo Pregoeiro, destacam-se os que contenham </w:t>
      </w:r>
    </w:p>
    <w:p w14:paraId="4E9E23BA" w14:textId="77777777" w:rsidR="00B244C9" w:rsidRPr="00B244C9" w:rsidRDefault="00B244C9" w:rsidP="00B244C9">
      <w:pPr>
        <w:spacing w:line="276" w:lineRule="auto"/>
        <w:rPr>
          <w:rFonts w:ascii="Times New Roman" w:hAnsi="Times New Roman" w:cs="Times New Roman"/>
          <w:strike/>
          <w:highlight w:val="darkGreen"/>
        </w:rPr>
      </w:pPr>
      <w:r w:rsidRPr="00B244C9">
        <w:rPr>
          <w:rFonts w:ascii="Times New Roman" w:hAnsi="Times New Roman" w:cs="Times New Roman"/>
          <w:highlight w:val="darkGreen"/>
        </w:rPr>
        <w:t>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244C9">
        <w:rPr>
          <w:rFonts w:ascii="Times New Roman" w:hAnsi="Times New Roman" w:cs="Times New Roman"/>
          <w:strike/>
          <w:highlight w:val="darkGreen"/>
        </w:rPr>
        <w:t>.</w:t>
      </w:r>
    </w:p>
    <w:p w14:paraId="23CD7BB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p>
    <w:p w14:paraId="1D104A4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r w:rsidRPr="00B244C9">
        <w:rPr>
          <w:bCs/>
          <w:iCs/>
          <w:color w:val="000000"/>
          <w:highlight w:val="darkGreen"/>
        </w:rPr>
        <w:t>Se a proposta ou lance vencedor for desclassificado, o Pregoeiro examinará a proposta ou lance subsequente, e, assim sucessivamente, na ordem de classificação.</w:t>
      </w:r>
    </w:p>
    <w:p w14:paraId="14FEC9CF"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color w:val="000000"/>
          <w:highlight w:val="darkGreen"/>
          <w:lang w:eastAsia="en-US"/>
        </w:rPr>
        <w:t>Havendo necessidade, o Pregoeiro suspenderá a sessão, informando no “</w:t>
      </w:r>
      <w:r w:rsidRPr="00B244C9">
        <w:rPr>
          <w:i/>
          <w:color w:val="000000"/>
          <w:highlight w:val="darkGreen"/>
          <w:lang w:eastAsia="en-US"/>
        </w:rPr>
        <w:t>chat</w:t>
      </w:r>
      <w:r w:rsidRPr="00B244C9">
        <w:rPr>
          <w:color w:val="000000"/>
          <w:highlight w:val="darkGreen"/>
          <w:lang w:eastAsia="en-US"/>
        </w:rPr>
        <w:t xml:space="preserve">” a </w:t>
      </w:r>
      <w:r w:rsidRPr="00B244C9">
        <w:rPr>
          <w:highlight w:val="darkGreen"/>
          <w:lang w:eastAsia="en-US"/>
        </w:rPr>
        <w:t>nova data e horário para a sua continuidade.</w:t>
      </w:r>
    </w:p>
    <w:p w14:paraId="0D90C44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5C65C25"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Também nas hipóteses em que o Pregoeiro não aceitar a proposta e passar à subsequente, poderá negociar com o licitante para que seja obtido preço melhor.</w:t>
      </w:r>
    </w:p>
    <w:p w14:paraId="25C99916"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negociação será realizada por meio do sistema, podendo ser acompanhada pelos demais licitantes.</w:t>
      </w:r>
    </w:p>
    <w:p w14:paraId="4202A9D3"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39CC68" w14:textId="77777777" w:rsidR="00B244C9" w:rsidRPr="00B244C9" w:rsidRDefault="00B244C9" w:rsidP="00B244C9">
      <w:pPr>
        <w:numPr>
          <w:ilvl w:val="1"/>
          <w:numId w:val="27"/>
        </w:numPr>
        <w:spacing w:before="120" w:after="120" w:line="276" w:lineRule="auto"/>
        <w:jc w:val="both"/>
        <w:rPr>
          <w:rFonts w:ascii="Times New Roman" w:hAnsi="Times New Roman" w:cs="Times New Roman"/>
          <w:color w:val="000000"/>
        </w:rPr>
      </w:pPr>
      <w:r w:rsidRPr="00B244C9">
        <w:rPr>
          <w:rFonts w:ascii="Times New Roman" w:hAnsi="Times New Roman" w:cs="Times New Roman"/>
          <w:color w:val="000000"/>
          <w:highlight w:val="darkGreen"/>
        </w:rPr>
        <w:t>Encerrada a análise quanto à aceitação da proposta, o pregoeiro verificará a habilitação do licitante, observado o disposto neste Edital</w:t>
      </w:r>
      <w:r w:rsidRPr="00B244C9">
        <w:rPr>
          <w:rFonts w:ascii="Times New Roman" w:hAnsi="Times New Roman" w:cs="Times New Roman"/>
          <w:color w:val="000000"/>
        </w:rPr>
        <w:t>. </w:t>
      </w:r>
    </w:p>
    <w:p w14:paraId="736399EE" w14:textId="77777777" w:rsidR="00B244C9" w:rsidRPr="00B244C9" w:rsidRDefault="00B244C9" w:rsidP="00B244C9">
      <w:pPr>
        <w:tabs>
          <w:tab w:val="center" w:pos="4680"/>
          <w:tab w:val="center" w:pos="4860"/>
        </w:tabs>
        <w:rPr>
          <w:rFonts w:ascii="Times New Roman" w:hAnsi="Times New Roman" w:cs="Times New Roman"/>
          <w:color w:val="000000"/>
        </w:rPr>
      </w:pPr>
    </w:p>
    <w:p w14:paraId="4F152BE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9– DA FORMA E APRESENTAÇÃO DOS DOCUMENTOS DE HABILITAÇÃO</w:t>
      </w:r>
    </w:p>
    <w:p w14:paraId="7A4150A5" w14:textId="77777777" w:rsidR="00B244C9" w:rsidRPr="00B244C9" w:rsidRDefault="00B244C9" w:rsidP="00B244C9">
      <w:pPr>
        <w:pStyle w:val="Nivel01"/>
        <w:numPr>
          <w:ilvl w:val="0"/>
          <w:numId w:val="0"/>
        </w:numPr>
        <w:spacing w:before="0"/>
        <w:rPr>
          <w:rFonts w:ascii="Times New Roman" w:hAnsi="Times New Roman"/>
          <w:sz w:val="24"/>
          <w:szCs w:val="24"/>
        </w:rPr>
      </w:pPr>
    </w:p>
    <w:p w14:paraId="36BFB816" w14:textId="77777777" w:rsidR="00B244C9" w:rsidRPr="00B244C9" w:rsidRDefault="00B244C9" w:rsidP="00B244C9">
      <w:pPr>
        <w:pStyle w:val="PADRO"/>
        <w:keepNext w:val="0"/>
        <w:widowControl/>
        <w:spacing w:before="0" w:after="0"/>
        <w:ind w:firstLine="0"/>
        <w:rPr>
          <w:rFonts w:ascii="Times New Roman" w:hAnsi="Times New Roman" w:cs="Times New Roman"/>
          <w:sz w:val="24"/>
          <w:highlight w:val="darkGreen"/>
        </w:rPr>
      </w:pPr>
      <w:r w:rsidRPr="00B244C9">
        <w:rPr>
          <w:rFonts w:ascii="Times New Roman" w:hAnsi="Times New Roman" w:cs="Times New Roman"/>
          <w:color w:val="000000"/>
          <w:sz w:val="24"/>
        </w:rPr>
        <w:t>9.</w:t>
      </w:r>
      <w:r w:rsidRPr="00B244C9">
        <w:rPr>
          <w:rFonts w:ascii="Times New Roman" w:hAnsi="Times New Roman" w:cs="Times New Roman"/>
          <w:color w:val="000000"/>
          <w:sz w:val="24"/>
          <w:highlight w:val="darkGreen"/>
        </w:rPr>
        <w:t xml:space="preserve">1Havendo a necessidade de envio de documentos de habilitação complementares, necessários à </w:t>
      </w:r>
    </w:p>
    <w:p w14:paraId="7405FE6E" w14:textId="77777777" w:rsidR="00B244C9" w:rsidRPr="00B244C9" w:rsidRDefault="00B244C9" w:rsidP="00B244C9">
      <w:pPr>
        <w:pStyle w:val="PADRO"/>
        <w:keepNext w:val="0"/>
        <w:widowControl/>
        <w:spacing w:before="0" w:after="0"/>
        <w:ind w:firstLine="0"/>
        <w:rPr>
          <w:rFonts w:ascii="Times New Roman" w:hAnsi="Times New Roman" w:cs="Times New Roman"/>
          <w:sz w:val="24"/>
        </w:rPr>
      </w:pPr>
      <w:r w:rsidRPr="00B244C9">
        <w:rPr>
          <w:rFonts w:ascii="Times New Roman" w:hAnsi="Times New Roman" w:cs="Times New Roman"/>
          <w:color w:val="000000"/>
          <w:sz w:val="24"/>
          <w:highlight w:val="darkGreen"/>
        </w:rPr>
        <w:t xml:space="preserve">confirmação daqueles exigidos neste Edital e já apresentados, o licitante será convocado a encaminhá-los, em formato digital, via e-mail, no prazo de </w:t>
      </w:r>
      <w:r w:rsidRPr="00B244C9">
        <w:rPr>
          <w:rFonts w:ascii="Times New Roman" w:hAnsi="Times New Roman" w:cs="Times New Roman"/>
          <w:sz w:val="24"/>
          <w:highlight w:val="darkGreen"/>
        </w:rPr>
        <w:t>03 (três)</w:t>
      </w:r>
      <w:r w:rsidRPr="00B244C9">
        <w:rPr>
          <w:rFonts w:ascii="Times New Roman" w:hAnsi="Times New Roman" w:cs="Times New Roman"/>
          <w:i/>
          <w:iCs/>
          <w:sz w:val="24"/>
          <w:highlight w:val="darkGreen"/>
        </w:rPr>
        <w:t xml:space="preserve"> </w:t>
      </w:r>
      <w:r w:rsidRPr="00B244C9">
        <w:rPr>
          <w:rFonts w:ascii="Times New Roman" w:hAnsi="Times New Roman" w:cs="Times New Roman"/>
          <w:color w:val="000000"/>
          <w:sz w:val="24"/>
          <w:highlight w:val="darkGreen"/>
        </w:rPr>
        <w:t xml:space="preserve">horas sob pena de </w:t>
      </w:r>
      <w:proofErr w:type="gramStart"/>
      <w:r w:rsidRPr="00B244C9">
        <w:rPr>
          <w:rFonts w:ascii="Times New Roman" w:hAnsi="Times New Roman" w:cs="Times New Roman"/>
          <w:color w:val="000000"/>
          <w:sz w:val="24"/>
          <w:highlight w:val="darkGreen"/>
        </w:rPr>
        <w:t>inabilitação,  após</w:t>
      </w:r>
      <w:proofErr w:type="gramEnd"/>
      <w:r w:rsidRPr="00B244C9">
        <w:rPr>
          <w:rFonts w:ascii="Times New Roman" w:hAnsi="Times New Roman" w:cs="Times New Roman"/>
          <w:color w:val="000000"/>
          <w:sz w:val="24"/>
          <w:highlight w:val="darkGreen"/>
        </w:rPr>
        <w:t xml:space="preserve"> conferida a documentação deverá o fornecedor encaminhar toda a documentação via postal.</w:t>
      </w:r>
    </w:p>
    <w:p w14:paraId="24FEA505"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sidRPr="00B244C9">
        <w:rPr>
          <w:rFonts w:ascii="Times New Roman" w:hAnsi="Times New Roman" w:cs="Times New Roman"/>
          <w:b/>
          <w:bCs/>
          <w:iCs/>
        </w:rPr>
        <w:t xml:space="preserve">9.2   </w:t>
      </w:r>
      <w:r w:rsidRPr="00B244C9">
        <w:rPr>
          <w:rFonts w:ascii="Times New Roman" w:hAnsi="Times New Roman" w:cs="Times New Roman"/>
          <w:b/>
          <w:bCs/>
          <w:iCs/>
        </w:rPr>
        <w:tab/>
        <w:t>DOCUMENTOS DE HABILITAÇÃO</w:t>
      </w:r>
    </w:p>
    <w:p w14:paraId="580D6963" w14:textId="77777777" w:rsidR="00B244C9" w:rsidRPr="00B244C9" w:rsidRDefault="00B244C9" w:rsidP="00B244C9">
      <w:pPr>
        <w:pStyle w:val="A051170"/>
        <w:ind w:left="0" w:firstLine="0"/>
        <w:rPr>
          <w:b/>
          <w:color w:val="000000"/>
          <w:szCs w:val="24"/>
        </w:rPr>
      </w:pPr>
      <w:r w:rsidRPr="00B244C9">
        <w:rPr>
          <w:b/>
          <w:color w:val="000000"/>
          <w:szCs w:val="24"/>
        </w:rPr>
        <w:lastRenderedPageBreak/>
        <w:t>9.1. – DA QUALIFICAÇÃO JURÍDICA:</w:t>
      </w:r>
    </w:p>
    <w:p w14:paraId="1590DA2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 – SOCIEDADES COMERCIAIS EM GERAL:</w:t>
      </w:r>
      <w:r w:rsidRPr="00B244C9">
        <w:rPr>
          <w:rFonts w:ascii="Times New Roman" w:hAnsi="Times New Roman" w:cs="Times New Roman"/>
          <w:color w:val="000000"/>
        </w:rPr>
        <w:t xml:space="preserve"> contrato social em vigor e última alteração, se houver devidamente registrado na Junta Comercial do Estado, apresentado na forma da Lei n. 10.406, de 10-1-2002;</w:t>
      </w:r>
    </w:p>
    <w:p w14:paraId="710CCB5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 – SOCIEDADES CIVIS:</w:t>
      </w:r>
      <w:r w:rsidRPr="00B244C9">
        <w:rPr>
          <w:rFonts w:ascii="Times New Roman" w:hAnsi="Times New Roman" w:cs="Times New Roman"/>
          <w:color w:val="000000"/>
        </w:rPr>
        <w:t xml:space="preserve"> inscrição do ato constitutivo, acompanhado de prova da diretoria em exercício, devidamente registrado; e</w:t>
      </w:r>
    </w:p>
    <w:p w14:paraId="12E116D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III – SOCIEDADES ANÔNIMAS:</w:t>
      </w:r>
      <w:r w:rsidRPr="00B244C9">
        <w:rPr>
          <w:rFonts w:ascii="Times New Roman" w:hAnsi="Times New Roman" w:cs="Times New Roman"/>
          <w:color w:val="000000"/>
        </w:rPr>
        <w:t xml:space="preserve"> ata da Assembleia Geral que aprovou o estatuto social em vigor e a ata da Assembleia-Geral que elegeu seus administradores, comprovadas por meio de publicação legal, apresentada na forma da Lei n. 10.406, de 10-1-2002;</w:t>
      </w:r>
    </w:p>
    <w:p w14:paraId="6036920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9.1.1 – Na apresentação do estatuto, contrato social ou inscrição do ato constitutivo em vigor e última alteração, se houver. </w:t>
      </w:r>
    </w:p>
    <w:p w14:paraId="288CA814" w14:textId="77777777" w:rsidR="00B244C9" w:rsidRPr="00B244C9" w:rsidRDefault="00B244C9" w:rsidP="00B244C9">
      <w:pPr>
        <w:pStyle w:val="A051170"/>
        <w:ind w:left="0" w:firstLine="0"/>
        <w:rPr>
          <w:b/>
          <w:color w:val="000000"/>
          <w:szCs w:val="24"/>
        </w:rPr>
      </w:pPr>
      <w:r w:rsidRPr="00B244C9">
        <w:rPr>
          <w:b/>
          <w:color w:val="000000"/>
          <w:szCs w:val="24"/>
        </w:rPr>
        <w:t>9.2 – DA REGULARIDADE FISCAL</w:t>
      </w:r>
    </w:p>
    <w:p w14:paraId="3718CE13" w14:textId="77777777" w:rsidR="00B244C9" w:rsidRPr="00B244C9" w:rsidRDefault="00B244C9" w:rsidP="00B244C9">
      <w:pPr>
        <w:pStyle w:val="A051670"/>
        <w:ind w:left="0" w:firstLine="0"/>
        <w:rPr>
          <w:color w:val="000000"/>
          <w:szCs w:val="24"/>
        </w:rPr>
      </w:pPr>
      <w:r w:rsidRPr="00B244C9">
        <w:rPr>
          <w:color w:val="000000"/>
          <w:szCs w:val="24"/>
        </w:rPr>
        <w:t xml:space="preserve">9.2.1 – Prova de inscrição no </w:t>
      </w:r>
      <w:r w:rsidRPr="00B244C9">
        <w:rPr>
          <w:b/>
          <w:color w:val="000000"/>
          <w:szCs w:val="24"/>
        </w:rPr>
        <w:t>Cadastro Nacional de Pessoa Jurídica (CNPJ)</w:t>
      </w:r>
      <w:r w:rsidRPr="00B244C9">
        <w:rPr>
          <w:color w:val="000000"/>
          <w:szCs w:val="24"/>
        </w:rPr>
        <w:t xml:space="preserve">. </w:t>
      </w:r>
    </w:p>
    <w:p w14:paraId="4DA67B54"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9.2.2 - Prova de Regularidade para com a Receita Federal do Brasil e Procuradoria Geral da Fazenda Nacional, através de</w:t>
      </w:r>
      <w:r w:rsidRPr="00B244C9">
        <w:rPr>
          <w:rFonts w:ascii="Times New Roman" w:hAnsi="Times New Roman"/>
          <w:b/>
          <w:color w:val="000000"/>
          <w:szCs w:val="24"/>
        </w:rPr>
        <w:t xml:space="preserve"> Certidão Conjunta</w:t>
      </w:r>
      <w:r w:rsidRPr="00B244C9">
        <w:rPr>
          <w:rFonts w:ascii="Times New Roman" w:hAnsi="Times New Roman"/>
          <w:color w:val="000000"/>
          <w:szCs w:val="24"/>
        </w:rPr>
        <w:t>, conforme Decreto nº. 5.512 de 15 de agosto de 2005, com data de emissão não superior a 180 (cento e oitenta) dias, quando não constar expressamente no corpo da certidão o seu prazo de validade.</w:t>
      </w:r>
    </w:p>
    <w:p w14:paraId="06D629D9" w14:textId="77777777" w:rsidR="00B244C9" w:rsidRPr="00B244C9" w:rsidRDefault="00B244C9" w:rsidP="00B244C9">
      <w:pPr>
        <w:pStyle w:val="A051566"/>
        <w:ind w:left="0" w:right="0" w:firstLine="0"/>
        <w:rPr>
          <w:color w:val="000000"/>
          <w:szCs w:val="24"/>
        </w:rPr>
      </w:pPr>
      <w:r w:rsidRPr="00B244C9">
        <w:rPr>
          <w:color w:val="000000"/>
          <w:szCs w:val="24"/>
        </w:rPr>
        <w:t xml:space="preserve">9.2.3 – Prova de regularidade para com a </w:t>
      </w:r>
      <w:r w:rsidRPr="00B244C9">
        <w:rPr>
          <w:b/>
          <w:color w:val="000000"/>
          <w:szCs w:val="24"/>
        </w:rPr>
        <w:t>Fazenda Estadual</w:t>
      </w:r>
      <w:r w:rsidRPr="00B244C9">
        <w:rPr>
          <w:color w:val="000000"/>
          <w:szCs w:val="24"/>
        </w:rPr>
        <w:t>, relativa a todos os tributos de competência estadual, com data de emissão não superior a 60 (sessenta) dias, quando não constar seu prazo de validade, expressamente, no corpo da mesma;</w:t>
      </w:r>
    </w:p>
    <w:p w14:paraId="611025A0" w14:textId="77777777" w:rsidR="00B244C9" w:rsidRPr="00B244C9" w:rsidRDefault="00B244C9" w:rsidP="00B244C9">
      <w:pPr>
        <w:pStyle w:val="A051566"/>
        <w:ind w:left="0" w:right="0" w:firstLine="0"/>
        <w:rPr>
          <w:color w:val="000000"/>
          <w:szCs w:val="24"/>
        </w:rPr>
      </w:pPr>
      <w:r w:rsidRPr="00B244C9">
        <w:rPr>
          <w:color w:val="000000"/>
          <w:szCs w:val="24"/>
        </w:rPr>
        <w:t xml:space="preserve">9.2.4 – </w:t>
      </w:r>
      <w:r w:rsidRPr="00B244C9">
        <w:rPr>
          <w:b/>
          <w:color w:val="000000"/>
          <w:szCs w:val="24"/>
        </w:rPr>
        <w:t>Certidão Negativa Municipal</w:t>
      </w:r>
      <w:r w:rsidRPr="00B244C9">
        <w:rPr>
          <w:color w:val="000000"/>
          <w:szCs w:val="24"/>
        </w:rPr>
        <w:t>, com data de emissão não superior a 60 (sessenta) dias, quando não constar seu prazo de validade, expressamente, no corpo da mesma. A(s) certidão(</w:t>
      </w:r>
      <w:proofErr w:type="spellStart"/>
      <w:r w:rsidRPr="00B244C9">
        <w:rPr>
          <w:color w:val="000000"/>
          <w:szCs w:val="24"/>
        </w:rPr>
        <w:t>ões</w:t>
      </w:r>
      <w:proofErr w:type="spellEnd"/>
      <w:r w:rsidRPr="00B244C9">
        <w:rPr>
          <w:color w:val="000000"/>
          <w:szCs w:val="24"/>
        </w:rPr>
        <w:t>) negativa(s) de débitos municipais devem referir-se a todos os tributos, quer seja, a tributos mobiliários e imobiliários.</w:t>
      </w:r>
    </w:p>
    <w:p w14:paraId="43804304" w14:textId="77777777" w:rsidR="00B244C9" w:rsidRPr="00B244C9" w:rsidRDefault="00B244C9" w:rsidP="00B244C9">
      <w:pPr>
        <w:pStyle w:val="A051670"/>
        <w:ind w:left="0" w:firstLine="0"/>
        <w:rPr>
          <w:color w:val="000000"/>
          <w:szCs w:val="24"/>
        </w:rPr>
      </w:pPr>
      <w:r w:rsidRPr="00B244C9">
        <w:rPr>
          <w:color w:val="000000"/>
          <w:szCs w:val="24"/>
        </w:rPr>
        <w:t xml:space="preserve">9.2.5 – Prova de regularidade para com o </w:t>
      </w:r>
      <w:r w:rsidRPr="00B244C9">
        <w:rPr>
          <w:b/>
          <w:color w:val="000000"/>
          <w:szCs w:val="24"/>
        </w:rPr>
        <w:t>Fundo de Garantia do Tempo de Serviço (FGTS)</w:t>
      </w:r>
      <w:r w:rsidRPr="00B244C9">
        <w:rPr>
          <w:color w:val="000000"/>
          <w:szCs w:val="24"/>
        </w:rPr>
        <w:t>, administrado pela CEF – Caixa Econômica Federal, com data de emissão não superior a 31 (trinta e um) dias, quando não constar expressamente no corpo da certidão seu prazo de validade.</w:t>
      </w:r>
    </w:p>
    <w:p w14:paraId="2A97CCC4" w14:textId="77777777" w:rsidR="00B244C9" w:rsidRPr="00B244C9" w:rsidRDefault="00B244C9" w:rsidP="00B244C9">
      <w:pPr>
        <w:pStyle w:val="A051670"/>
        <w:ind w:left="0" w:firstLine="0"/>
        <w:rPr>
          <w:color w:val="000000"/>
          <w:szCs w:val="24"/>
        </w:rPr>
      </w:pPr>
      <w:r w:rsidRPr="00B244C9">
        <w:rPr>
          <w:color w:val="000000"/>
          <w:szCs w:val="24"/>
        </w:rPr>
        <w:t xml:space="preserve">9.2.6 – Prova de inexistência de débitos inadimplidos perante a </w:t>
      </w:r>
      <w:r w:rsidRPr="00B244C9">
        <w:rPr>
          <w:b/>
          <w:color w:val="000000"/>
          <w:szCs w:val="24"/>
        </w:rPr>
        <w:t xml:space="preserve">Justiça do Trabalho, </w:t>
      </w:r>
      <w:r w:rsidRPr="00B244C9">
        <w:rPr>
          <w:color w:val="000000"/>
          <w:szCs w:val="24"/>
        </w:rPr>
        <w:t>mediante a apresentação de certidão negativa, nos termos do Título VII-A da Consolidação das Leis do Trabalho, aprovada pelo Decreto-Lei nº 5.452, de 1º de maio de 1943 (incluído pela Lei nº 12.440, de 2011).  OBS: A obtenção da certidão, (</w:t>
      </w:r>
      <w:r w:rsidRPr="00B244C9">
        <w:rPr>
          <w:b/>
          <w:color w:val="000000"/>
          <w:szCs w:val="24"/>
        </w:rPr>
        <w:t>Certidão Negativa de Débitos Trabalhistas</w:t>
      </w:r>
      <w:r w:rsidRPr="00B244C9">
        <w:rPr>
          <w:color w:val="000000"/>
          <w:szCs w:val="24"/>
        </w:rPr>
        <w:t xml:space="preserve">) eletrônica e gratuita, encontra-se disponível no site </w:t>
      </w:r>
      <w:hyperlink r:id="rId11" w:history="1">
        <w:r w:rsidRPr="00B244C9">
          <w:rPr>
            <w:rStyle w:val="Hyperlink"/>
            <w:b/>
            <w:color w:val="000000"/>
            <w:szCs w:val="24"/>
          </w:rPr>
          <w:t>www.tst.jus.br</w:t>
        </w:r>
      </w:hyperlink>
      <w:r w:rsidRPr="00B244C9">
        <w:rPr>
          <w:color w:val="000000"/>
          <w:szCs w:val="24"/>
        </w:rPr>
        <w:t xml:space="preserve"> e em todos os demais portais da Justiça do Trabalho disponíveis na internet (Conselho Superior da Justiça do Trabalho e Tribunais Regionais do Trabalho).</w:t>
      </w:r>
    </w:p>
    <w:p w14:paraId="1C974CA7" w14:textId="77777777" w:rsidR="00B244C9" w:rsidRPr="00B244C9" w:rsidRDefault="00B244C9" w:rsidP="00B244C9">
      <w:pPr>
        <w:pStyle w:val="A051670"/>
        <w:ind w:left="0" w:firstLine="0"/>
        <w:rPr>
          <w:color w:val="000000"/>
          <w:szCs w:val="24"/>
        </w:rPr>
      </w:pPr>
      <w:r w:rsidRPr="00B244C9">
        <w:rPr>
          <w:color w:val="000000"/>
          <w:szCs w:val="24"/>
        </w:rPr>
        <w:t xml:space="preserve">9.2.7 – Certidão Negativa de </w:t>
      </w:r>
      <w:r w:rsidRPr="00B244C9">
        <w:rPr>
          <w:b/>
          <w:color w:val="000000"/>
          <w:szCs w:val="24"/>
        </w:rPr>
        <w:t>Falência</w:t>
      </w:r>
      <w:r w:rsidRPr="00B244C9">
        <w:rPr>
          <w:color w:val="000000"/>
          <w:szCs w:val="24"/>
        </w:rPr>
        <w:t xml:space="preserve"> ou </w:t>
      </w:r>
      <w:r w:rsidRPr="00B244C9">
        <w:rPr>
          <w:b/>
          <w:color w:val="000000"/>
          <w:szCs w:val="24"/>
        </w:rPr>
        <w:t xml:space="preserve">Concordata, </w:t>
      </w:r>
      <w:r w:rsidRPr="00B244C9">
        <w:rPr>
          <w:color w:val="000000"/>
          <w:szCs w:val="24"/>
        </w:rPr>
        <w:t>expedida pelo Órgão Competente certificado por EPROC</w:t>
      </w:r>
    </w:p>
    <w:p w14:paraId="73646726" w14:textId="77777777" w:rsidR="00B244C9" w:rsidRPr="00B244C9" w:rsidRDefault="00B244C9" w:rsidP="00B244C9">
      <w:pPr>
        <w:pStyle w:val="Corpo"/>
        <w:jc w:val="both"/>
        <w:rPr>
          <w:b/>
          <w:sz w:val="24"/>
          <w:szCs w:val="24"/>
        </w:rPr>
      </w:pPr>
      <w:r w:rsidRPr="00B244C9">
        <w:rPr>
          <w:b/>
          <w:sz w:val="24"/>
          <w:szCs w:val="24"/>
        </w:rPr>
        <w:t>9.5 – INFORMAÇÕES ADICIONAIS</w:t>
      </w:r>
    </w:p>
    <w:p w14:paraId="6DD61DC1" w14:textId="77777777" w:rsidR="00B244C9" w:rsidRPr="00B244C9" w:rsidRDefault="00B244C9" w:rsidP="00B244C9">
      <w:pPr>
        <w:pStyle w:val="Corpo"/>
        <w:jc w:val="both"/>
        <w:rPr>
          <w:sz w:val="24"/>
          <w:szCs w:val="24"/>
        </w:rPr>
      </w:pPr>
      <w:r w:rsidRPr="00B244C9">
        <w:rPr>
          <w:sz w:val="24"/>
          <w:szCs w:val="24"/>
        </w:rPr>
        <w:t>9.5.1 -</w:t>
      </w:r>
      <w:r w:rsidRPr="00B244C9">
        <w:rPr>
          <w:b/>
          <w:sz w:val="24"/>
          <w:szCs w:val="24"/>
        </w:rPr>
        <w:t xml:space="preserve"> </w:t>
      </w:r>
      <w:r w:rsidRPr="00B244C9">
        <w:rPr>
          <w:sz w:val="24"/>
          <w:szCs w:val="24"/>
        </w:rPr>
        <w:t>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14:paraId="4A40662E" w14:textId="77777777" w:rsidR="00B244C9" w:rsidRPr="00B244C9" w:rsidRDefault="00B244C9" w:rsidP="00B244C9">
      <w:pPr>
        <w:pStyle w:val="Corpo"/>
        <w:jc w:val="both"/>
        <w:rPr>
          <w:sz w:val="24"/>
          <w:szCs w:val="24"/>
        </w:rPr>
      </w:pPr>
      <w:r w:rsidRPr="00B244C9">
        <w:rPr>
          <w:sz w:val="24"/>
          <w:szCs w:val="24"/>
        </w:rPr>
        <w:t>9.5.2 -</w:t>
      </w:r>
      <w:r w:rsidRPr="00B244C9">
        <w:rPr>
          <w:b/>
          <w:sz w:val="24"/>
          <w:szCs w:val="24"/>
        </w:rPr>
        <w:t xml:space="preserve"> </w:t>
      </w:r>
      <w:r w:rsidRPr="00B244C9">
        <w:rPr>
          <w:sz w:val="24"/>
          <w:szCs w:val="24"/>
        </w:rPr>
        <w:t xml:space="preserve">A falta de quaisquer dos documentos exigidos no Edital implicará na inabilitação da licitante, sendo vedada, sob qualquer pretexto, a concessão de prazo para </w:t>
      </w:r>
      <w:r w:rsidRPr="00B244C9">
        <w:rPr>
          <w:sz w:val="24"/>
          <w:szCs w:val="24"/>
        </w:rPr>
        <w:lastRenderedPageBreak/>
        <w:t xml:space="preserve">complementação da documentação exigida para a habilitação, salvo nos casos previstos em Lei. </w:t>
      </w:r>
    </w:p>
    <w:p w14:paraId="239CD04C" w14:textId="77777777" w:rsidR="00B244C9" w:rsidRPr="00B244C9" w:rsidRDefault="00B244C9" w:rsidP="00B244C9">
      <w:pPr>
        <w:pStyle w:val="Corpo"/>
        <w:jc w:val="both"/>
        <w:rPr>
          <w:sz w:val="24"/>
          <w:szCs w:val="24"/>
        </w:rPr>
      </w:pPr>
      <w:r w:rsidRPr="00B244C9">
        <w:rPr>
          <w:b/>
          <w:sz w:val="24"/>
          <w:szCs w:val="24"/>
        </w:rPr>
        <w:t>9</w:t>
      </w:r>
      <w:r w:rsidRPr="00B244C9">
        <w:rPr>
          <w:sz w:val="24"/>
          <w:szCs w:val="24"/>
        </w:rPr>
        <w:t>.5.3 - Todos os documentos apresentados para a habilitação,</w:t>
      </w:r>
      <w:r w:rsidRPr="00B244C9">
        <w:rPr>
          <w:b/>
          <w:sz w:val="24"/>
          <w:szCs w:val="24"/>
        </w:rPr>
        <w:t xml:space="preserve"> QUANDO SE TRATAR DE FILIAL,</w:t>
      </w:r>
      <w:r w:rsidRPr="00B244C9">
        <w:rPr>
          <w:sz w:val="24"/>
          <w:szCs w:val="24"/>
        </w:rPr>
        <w:t xml:space="preserve"> </w:t>
      </w:r>
      <w:r w:rsidRPr="00B244C9">
        <w:rPr>
          <w:b/>
          <w:sz w:val="24"/>
          <w:szCs w:val="24"/>
        </w:rPr>
        <w:t xml:space="preserve">EXCETO, A CERTIDÃO CONJUNTA </w:t>
      </w:r>
      <w:r w:rsidRPr="00B244C9">
        <w:rPr>
          <w:sz w:val="24"/>
          <w:szCs w:val="24"/>
        </w:rPr>
        <w:t>e a de</w:t>
      </w:r>
      <w:r w:rsidRPr="00B244C9">
        <w:rPr>
          <w:b/>
          <w:sz w:val="24"/>
          <w:szCs w:val="24"/>
        </w:rPr>
        <w:t xml:space="preserve"> REGULARIDADE COM A SEGURIDADE SOCIAL, </w:t>
      </w:r>
      <w:r w:rsidRPr="00B244C9">
        <w:rPr>
          <w:sz w:val="24"/>
          <w:szCs w:val="24"/>
        </w:rPr>
        <w:t>que só são emitidas em nome da matriz, deverão estar com o mesmo n° de CNPJ e endereço.</w:t>
      </w:r>
    </w:p>
    <w:p w14:paraId="51EFC86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9.5.4 – A presente documentação poderá ser apresentada em original ou por qualquer processo de </w:t>
      </w:r>
      <w:r w:rsidRPr="00B244C9">
        <w:rPr>
          <w:rFonts w:ascii="Times New Roman" w:hAnsi="Times New Roman" w:cs="Times New Roman"/>
          <w:b/>
          <w:bCs/>
          <w:color w:val="000000"/>
        </w:rPr>
        <w:t>cópia autenticada por cartório competente</w:t>
      </w:r>
      <w:r w:rsidRPr="00B244C9">
        <w:rPr>
          <w:rFonts w:ascii="Times New Roman" w:hAnsi="Times New Roman" w:cs="Times New Roman"/>
          <w:bCs/>
          <w:color w:val="000000"/>
        </w:rPr>
        <w:t>;</w:t>
      </w:r>
    </w:p>
    <w:p w14:paraId="76E8EF1C"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9.5.5 – Os documentos não poderão apresentar emendas, rasuras ou ressalvas;</w:t>
      </w:r>
    </w:p>
    <w:p w14:paraId="612A0C7E"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9.6 anexos do edital</w:t>
      </w:r>
    </w:p>
    <w:p w14:paraId="252E196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color w:val="000000"/>
        </w:rPr>
        <w:t>ANEXO I - Termo de Referência;</w:t>
      </w:r>
    </w:p>
    <w:p w14:paraId="7491B0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 – Modelo de proposta;</w:t>
      </w:r>
    </w:p>
    <w:p w14:paraId="1430ED8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III – Declaração Inidoneidade</w:t>
      </w:r>
    </w:p>
    <w:p w14:paraId="3414DE9C"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IV– Declaração Habilitação</w:t>
      </w:r>
    </w:p>
    <w:p w14:paraId="1FACD1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 – Declaração menor de idade;</w:t>
      </w:r>
    </w:p>
    <w:p w14:paraId="43F1CCF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 – Declaração ME/EPP</w:t>
      </w:r>
    </w:p>
    <w:p w14:paraId="2E523A7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 – Declaração Responsabilidade</w:t>
      </w:r>
    </w:p>
    <w:p w14:paraId="239A9DC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VIII – Declaração Vínculo</w:t>
      </w:r>
    </w:p>
    <w:p w14:paraId="7DA4E43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rPr>
        <w:t>ANEXO IX – Minuta de Contrato</w:t>
      </w:r>
    </w:p>
    <w:p w14:paraId="39D3FFE7" w14:textId="77777777" w:rsidR="00B244C9" w:rsidRPr="00B244C9" w:rsidRDefault="00B244C9" w:rsidP="00B244C9">
      <w:pPr>
        <w:rPr>
          <w:rFonts w:ascii="Times New Roman" w:hAnsi="Times New Roman" w:cs="Times New Roman"/>
          <w:b/>
          <w:color w:val="000000"/>
        </w:rPr>
      </w:pPr>
    </w:p>
    <w:p w14:paraId="150D0661" w14:textId="77777777" w:rsidR="00B244C9" w:rsidRPr="00B244C9" w:rsidRDefault="00B244C9" w:rsidP="00B244C9">
      <w:pPr>
        <w:rPr>
          <w:rFonts w:ascii="Times New Roman" w:hAnsi="Times New Roman" w:cs="Times New Roman"/>
          <w:bCs/>
          <w:color w:val="000000"/>
        </w:rPr>
      </w:pPr>
    </w:p>
    <w:p w14:paraId="2FBA7954" w14:textId="77777777" w:rsidR="00B244C9" w:rsidRPr="00B244C9" w:rsidRDefault="00B244C9" w:rsidP="00B244C9">
      <w:pPr>
        <w:rPr>
          <w:rFonts w:ascii="Times New Roman" w:hAnsi="Times New Roman" w:cs="Times New Roman"/>
          <w:bCs/>
          <w:color w:val="000000"/>
        </w:rPr>
      </w:pPr>
    </w:p>
    <w:p w14:paraId="1FCD46F0" w14:textId="77777777" w:rsidR="00B244C9" w:rsidRPr="00B244C9" w:rsidRDefault="00B244C9" w:rsidP="00B244C9">
      <w:pPr>
        <w:autoSpaceDE w:val="0"/>
        <w:autoSpaceDN w:val="0"/>
        <w:adjustRightInd w:val="0"/>
        <w:rPr>
          <w:rFonts w:ascii="Times New Roman" w:hAnsi="Times New Roman" w:cs="Times New Roman"/>
          <w:b/>
          <w:color w:val="000000"/>
        </w:rPr>
      </w:pPr>
    </w:p>
    <w:p w14:paraId="21271A3D" w14:textId="77777777" w:rsidR="00B244C9" w:rsidRPr="00B244C9" w:rsidRDefault="00B244C9" w:rsidP="00B244C9">
      <w:pPr>
        <w:autoSpaceDE w:val="0"/>
        <w:autoSpaceDN w:val="0"/>
        <w:adjustRightInd w:val="0"/>
        <w:rPr>
          <w:rFonts w:ascii="Times New Roman" w:hAnsi="Times New Roman" w:cs="Times New Roman"/>
          <w:b/>
          <w:color w:val="000000"/>
        </w:rPr>
      </w:pPr>
    </w:p>
    <w:p w14:paraId="742660B6" w14:textId="77777777" w:rsidR="00B244C9" w:rsidRPr="00B244C9" w:rsidRDefault="00B244C9" w:rsidP="00B244C9">
      <w:pPr>
        <w:numPr>
          <w:ilvl w:val="0"/>
          <w:numId w:val="31"/>
        </w:numPr>
        <w:spacing w:after="0" w:line="240" w:lineRule="auto"/>
        <w:jc w:val="both"/>
        <w:rPr>
          <w:rFonts w:ascii="Times New Roman" w:hAnsi="Times New Roman" w:cs="Times New Roman"/>
          <w:b/>
          <w:color w:val="000000"/>
          <w:highlight w:val="darkGreen"/>
        </w:rPr>
      </w:pPr>
      <w:r w:rsidRPr="00B244C9">
        <w:rPr>
          <w:rFonts w:ascii="Times New Roman" w:hAnsi="Times New Roman" w:cs="Times New Roman"/>
          <w:b/>
          <w:color w:val="000000"/>
          <w:highlight w:val="darkGreen"/>
        </w:rPr>
        <w:t>– DOS RECURSOS</w:t>
      </w:r>
    </w:p>
    <w:p w14:paraId="7F591C0D" w14:textId="77777777" w:rsidR="00B244C9" w:rsidRPr="00B244C9" w:rsidRDefault="00B244C9" w:rsidP="00B244C9">
      <w:pPr>
        <w:pStyle w:val="PargrafodaLista"/>
        <w:spacing w:before="120" w:after="120" w:line="276" w:lineRule="auto"/>
        <w:ind w:left="142"/>
        <w:contextualSpacing w:val="0"/>
        <w:jc w:val="both"/>
        <w:rPr>
          <w:color w:val="000000"/>
          <w:highlight w:val="darkGreen"/>
        </w:rPr>
      </w:pPr>
      <w:r w:rsidRPr="00B244C9">
        <w:rPr>
          <w:color w:val="000000"/>
          <w:highlight w:val="darkGreen"/>
          <w:lang w:eastAsia="en-US"/>
        </w:rPr>
        <w:t>10.</w:t>
      </w:r>
      <w:proofErr w:type="gramStart"/>
      <w:r w:rsidRPr="00B244C9">
        <w:rPr>
          <w:color w:val="000000"/>
          <w:highlight w:val="darkGreen"/>
          <w:lang w:eastAsia="en-US"/>
        </w:rPr>
        <w:t>1.Declarado</w:t>
      </w:r>
      <w:proofErr w:type="gramEnd"/>
      <w:r w:rsidRPr="00B244C9">
        <w:rPr>
          <w:color w:val="000000"/>
          <w:highlight w:val="darkGreen"/>
          <w:lang w:eastAsia="en-US"/>
        </w:rPr>
        <w:t xml:space="preserve"> o vencedor e decorr</w:t>
      </w:r>
      <w:r w:rsidRPr="00B244C9">
        <w:rPr>
          <w:color w:val="000000"/>
          <w:highlight w:val="darkGreen"/>
        </w:rPr>
        <w:t xml:space="preserve">ida a </w:t>
      </w:r>
      <w:r w:rsidRPr="00B244C9">
        <w:rPr>
          <w:color w:val="000000"/>
          <w:highlight w:val="darkGreen"/>
          <w:lang w:eastAsia="en-US"/>
        </w:rPr>
        <w:t xml:space="preserve">fase de regularização fiscal e trabalhista da licitante qualificada como microempresa ou empresa de pequeno porte, se for o caso, será concedido o </w:t>
      </w:r>
      <w:r w:rsidRPr="00B244C9">
        <w:rPr>
          <w:color w:val="000000"/>
          <w:highlight w:val="darkGreen"/>
        </w:rPr>
        <w:t>prazo de no mínimo trinta minutos, para que qualquer licitante manifeste a intenção de recorrer, de forma motivada, isto é, indicando contra qual(</w:t>
      </w:r>
      <w:proofErr w:type="spellStart"/>
      <w:r w:rsidRPr="00B244C9">
        <w:rPr>
          <w:color w:val="000000"/>
          <w:highlight w:val="darkGreen"/>
        </w:rPr>
        <w:t>is</w:t>
      </w:r>
      <w:proofErr w:type="spellEnd"/>
      <w:r w:rsidRPr="00B244C9">
        <w:rPr>
          <w:color w:val="000000"/>
          <w:highlight w:val="darkGreen"/>
        </w:rPr>
        <w:t>) decisão(</w:t>
      </w:r>
      <w:proofErr w:type="spellStart"/>
      <w:r w:rsidRPr="00B244C9">
        <w:rPr>
          <w:color w:val="000000"/>
          <w:highlight w:val="darkGreen"/>
        </w:rPr>
        <w:t>ões</w:t>
      </w:r>
      <w:proofErr w:type="spellEnd"/>
      <w:r w:rsidRPr="00B244C9">
        <w:rPr>
          <w:color w:val="000000"/>
          <w:highlight w:val="darkGreen"/>
        </w:rPr>
        <w:t>) pretende recorrer e por quais motivos, em campo próprio do sistema.</w:t>
      </w:r>
    </w:p>
    <w:p w14:paraId="18961B55"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10.</w:t>
      </w:r>
      <w:proofErr w:type="gramStart"/>
      <w:r w:rsidRPr="00B244C9">
        <w:rPr>
          <w:color w:val="000000"/>
          <w:highlight w:val="darkGreen"/>
        </w:rPr>
        <w:t>2.Havendo</w:t>
      </w:r>
      <w:proofErr w:type="gramEnd"/>
      <w:r w:rsidRPr="00B244C9">
        <w:rPr>
          <w:color w:val="000000"/>
          <w:highlight w:val="darkGreen"/>
        </w:rPr>
        <w:t xml:space="preserve"> quem se manifeste, caberá ao Pregoeiro verificar a tempestividade e a existência de motivação da intenção de recorrer, para decidir se admite ou não o recurso, fundamentadamente.</w:t>
      </w:r>
    </w:p>
    <w:p w14:paraId="51A3420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10.3Nesse momento o Pregoeiro não adentrará no mérito recursal, mas apenas verificará as condições de admissibilidade do recurso.</w:t>
      </w:r>
    </w:p>
    <w:p w14:paraId="7F29D31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highlight w:val="darkGreen"/>
          <w:u w:val="single"/>
        </w:rPr>
      </w:pPr>
      <w:r w:rsidRPr="00B244C9">
        <w:rPr>
          <w:rFonts w:ascii="Times New Roman" w:hAnsi="Times New Roman" w:cs="Times New Roman"/>
          <w:highlight w:val="darkGreen"/>
        </w:rPr>
        <w:lastRenderedPageBreak/>
        <w:t>10.4A falta de manifestação motivada do licitante quanto à intenção de recorrer importará a decadência desse direito.</w:t>
      </w:r>
    </w:p>
    <w:p w14:paraId="02935E64"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highlight w:val="darkGreen"/>
        </w:rPr>
        <w:t xml:space="preserve">10.5Uma vez admitido </w:t>
      </w:r>
      <w:r w:rsidRPr="00B244C9">
        <w:rPr>
          <w:rFonts w:ascii="Times New Roman" w:hAnsi="Times New Roman" w:cs="Times New Roman"/>
          <w:color w:val="000000"/>
          <w:highlight w:val="darkGreen"/>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A98D7C0"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 xml:space="preserve">10.6O acolhimento do recurso invalida tão somente os atos insuscetíveis de aproveitamento. </w:t>
      </w:r>
    </w:p>
    <w:p w14:paraId="0499CE27" w14:textId="77777777" w:rsidR="00B244C9" w:rsidRPr="00B244C9" w:rsidRDefault="00B244C9" w:rsidP="00B244C9">
      <w:pPr>
        <w:pStyle w:val="PargrafodaLista"/>
        <w:spacing w:before="120" w:after="120" w:line="276" w:lineRule="auto"/>
        <w:ind w:left="0"/>
        <w:contextualSpacing w:val="0"/>
        <w:jc w:val="both"/>
        <w:rPr>
          <w:color w:val="000000"/>
        </w:rPr>
      </w:pPr>
      <w:r w:rsidRPr="00B244C9">
        <w:rPr>
          <w:color w:val="000000"/>
          <w:highlight w:val="darkGreen"/>
        </w:rPr>
        <w:t>10.7Os autos do processo permanecerão com vista franqueada aos interessados, no endereço constante neste Edital.</w:t>
      </w:r>
    </w:p>
    <w:p w14:paraId="1B8659C7" w14:textId="77777777" w:rsidR="00B244C9" w:rsidRPr="00B244C9" w:rsidRDefault="00B244C9" w:rsidP="00B244C9">
      <w:pPr>
        <w:rPr>
          <w:rFonts w:ascii="Times New Roman" w:hAnsi="Times New Roman" w:cs="Times New Roman"/>
          <w:b/>
          <w:color w:val="000000"/>
        </w:rPr>
      </w:pPr>
    </w:p>
    <w:p w14:paraId="0C2EF632" w14:textId="77777777" w:rsidR="00B244C9" w:rsidRPr="00B244C9" w:rsidRDefault="00B244C9" w:rsidP="00B244C9">
      <w:pPr>
        <w:tabs>
          <w:tab w:val="center" w:pos="4680"/>
          <w:tab w:val="center" w:pos="4860"/>
        </w:tabs>
        <w:rPr>
          <w:rFonts w:ascii="Times New Roman" w:hAnsi="Times New Roman" w:cs="Times New Roman"/>
          <w:b/>
          <w:color w:val="000000" w:themeColor="text1"/>
          <w:highlight w:val="darkGreen"/>
        </w:rPr>
      </w:pPr>
      <w:r w:rsidRPr="00B244C9">
        <w:rPr>
          <w:rFonts w:ascii="Times New Roman" w:hAnsi="Times New Roman" w:cs="Times New Roman"/>
          <w:b/>
          <w:color w:val="000000" w:themeColor="text1"/>
          <w:highlight w:val="darkGreen"/>
        </w:rPr>
        <w:t>11 – DA IMPUGNAÇÃO DO ATO CONVOCATÓRIO</w:t>
      </w:r>
    </w:p>
    <w:p w14:paraId="00A799E9" w14:textId="77777777" w:rsidR="00B244C9" w:rsidRPr="00B244C9" w:rsidRDefault="00B244C9" w:rsidP="00B244C9">
      <w:pPr>
        <w:tabs>
          <w:tab w:val="center" w:pos="4680"/>
          <w:tab w:val="center" w:pos="4860"/>
        </w:tabs>
        <w:rPr>
          <w:rFonts w:ascii="Times New Roman" w:hAnsi="Times New Roman" w:cs="Times New Roman"/>
          <w:color w:val="000000" w:themeColor="text1"/>
          <w:highlight w:val="darkGreen"/>
        </w:rPr>
      </w:pPr>
      <w:r w:rsidRPr="00B244C9">
        <w:rPr>
          <w:rFonts w:ascii="Times New Roman" w:hAnsi="Times New Roman" w:cs="Times New Roman"/>
          <w:bCs/>
          <w:color w:val="000000" w:themeColor="text1"/>
          <w:highlight w:val="darkGreen"/>
        </w:rPr>
        <w:t xml:space="preserve">11.1 – Até </w:t>
      </w:r>
      <w:r w:rsidRPr="00B244C9">
        <w:rPr>
          <w:rFonts w:ascii="Times New Roman" w:hAnsi="Times New Roman" w:cs="Times New Roman"/>
          <w:color w:val="000000" w:themeColor="text1"/>
          <w:highlight w:val="darkGreen"/>
        </w:rPr>
        <w:t>03 (</w:t>
      </w:r>
      <w:proofErr w:type="spellStart"/>
      <w:r w:rsidRPr="00B244C9">
        <w:rPr>
          <w:rFonts w:ascii="Times New Roman" w:hAnsi="Times New Roman" w:cs="Times New Roman"/>
          <w:color w:val="000000" w:themeColor="text1"/>
          <w:highlight w:val="darkGreen"/>
        </w:rPr>
        <w:t>tres</w:t>
      </w:r>
      <w:proofErr w:type="spellEnd"/>
      <w:r w:rsidRPr="00B244C9">
        <w:rPr>
          <w:rFonts w:ascii="Times New Roman" w:hAnsi="Times New Roman" w:cs="Times New Roman"/>
          <w:color w:val="000000" w:themeColor="text1"/>
          <w:highlight w:val="darkGreen"/>
        </w:rPr>
        <w:t xml:space="preserve">) dias úteis, </w:t>
      </w:r>
      <w:r w:rsidRPr="00B244C9">
        <w:rPr>
          <w:rFonts w:ascii="Times New Roman" w:hAnsi="Times New Roman" w:cs="Times New Roman"/>
          <w:bCs/>
          <w:color w:val="000000" w:themeColor="text1"/>
          <w:highlight w:val="darkGreen"/>
        </w:rPr>
        <w:t xml:space="preserve">antes da data limite fixada para o recebimento das propostas, qualquer pessoa poderá solicitar esclarecimentos, providências ou impugnar o ato convocatório deste Processo Licitatório na modalidade de Pregão ELETRONICO, cabendo ao pregoeiro decidir sobre a petição no prazo de </w:t>
      </w:r>
      <w:r w:rsidRPr="00B244C9">
        <w:rPr>
          <w:rFonts w:ascii="Times New Roman" w:hAnsi="Times New Roman" w:cs="Times New Roman"/>
          <w:color w:val="000000" w:themeColor="text1"/>
          <w:highlight w:val="darkGreen"/>
        </w:rPr>
        <w:t>48 (quarenta e oito) horas.</w:t>
      </w:r>
    </w:p>
    <w:p w14:paraId="38C82688" w14:textId="77777777" w:rsidR="00B244C9" w:rsidRPr="00B244C9" w:rsidRDefault="00B244C9" w:rsidP="00B244C9">
      <w:pPr>
        <w:tabs>
          <w:tab w:val="center" w:pos="4680"/>
          <w:tab w:val="center" w:pos="4860"/>
        </w:tabs>
        <w:rPr>
          <w:rFonts w:ascii="Times New Roman" w:hAnsi="Times New Roman" w:cs="Times New Roman"/>
          <w:bCs/>
          <w:color w:val="000000" w:themeColor="text1"/>
        </w:rPr>
      </w:pPr>
      <w:r w:rsidRPr="00B244C9">
        <w:rPr>
          <w:rFonts w:ascii="Times New Roman" w:hAnsi="Times New Roman" w:cs="Times New Roman"/>
          <w:bCs/>
          <w:color w:val="000000" w:themeColor="text1"/>
          <w:highlight w:val="darkGreen"/>
        </w:rPr>
        <w:t>11.2 – Acolhida a petição contra o ato convocatório, será designada nova data para a realização do certame</w:t>
      </w:r>
      <w:r w:rsidRPr="00B244C9">
        <w:rPr>
          <w:rFonts w:ascii="Times New Roman" w:hAnsi="Times New Roman" w:cs="Times New Roman"/>
          <w:bCs/>
          <w:color w:val="000000" w:themeColor="text1"/>
          <w:highlight w:val="yellow"/>
        </w:rPr>
        <w:t>.</w:t>
      </w:r>
    </w:p>
    <w:p w14:paraId="717B13A9" w14:textId="77777777" w:rsidR="00B244C9" w:rsidRPr="00B244C9" w:rsidRDefault="00B244C9" w:rsidP="00B244C9">
      <w:pPr>
        <w:tabs>
          <w:tab w:val="center" w:pos="4680"/>
          <w:tab w:val="center" w:pos="4860"/>
        </w:tabs>
        <w:rPr>
          <w:rFonts w:ascii="Times New Roman" w:hAnsi="Times New Roman" w:cs="Times New Roman"/>
          <w:b/>
          <w:bCs/>
          <w:color w:val="000000" w:themeColor="text1"/>
        </w:rPr>
      </w:pPr>
    </w:p>
    <w:p w14:paraId="19AE210D" w14:textId="77777777" w:rsidR="00B244C9" w:rsidRPr="00B244C9" w:rsidRDefault="00B244C9" w:rsidP="00B244C9">
      <w:pPr>
        <w:tabs>
          <w:tab w:val="center" w:pos="4680"/>
          <w:tab w:val="center" w:pos="4860"/>
        </w:tabs>
        <w:rPr>
          <w:rFonts w:ascii="Times New Roman" w:hAnsi="Times New Roman" w:cs="Times New Roman"/>
          <w:color w:val="000000"/>
        </w:rPr>
      </w:pPr>
    </w:p>
    <w:p w14:paraId="48369D81"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12 – DAS CONDIÇÕES PARA CONTRATAÇÃO</w:t>
      </w:r>
    </w:p>
    <w:p w14:paraId="7245370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O prazo para assinatura do Contrato/ata não excederá a 15 (quinze) dias após a homologação e adjudicação deste Processo Licitatório, pelo Prefeito Municipal, sob as penas de aplicação de multa de 10% (dez por cento) sobre o valor adjudicado.</w:t>
      </w:r>
    </w:p>
    <w:p w14:paraId="645CE739" w14:textId="77777777" w:rsidR="00B244C9" w:rsidRPr="00B244C9" w:rsidRDefault="00B244C9" w:rsidP="00B244C9">
      <w:pPr>
        <w:rPr>
          <w:rFonts w:ascii="Times New Roman" w:hAnsi="Times New Roman" w:cs="Times New Roman"/>
          <w:color w:val="000000"/>
        </w:rPr>
      </w:pPr>
    </w:p>
    <w:p w14:paraId="5B1F74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13 – DAS PENALIDADES</w:t>
      </w:r>
    </w:p>
    <w:p w14:paraId="60BC002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.1 - Se a vencedora não cumprir as obrigações assumidas ou preceitos legais, estará sujeita as seguintes penalidades:</w:t>
      </w:r>
    </w:p>
    <w:p w14:paraId="275F0C3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.1.1 – Advertência;</w:t>
      </w:r>
    </w:p>
    <w:p w14:paraId="0464ACB2"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 xml:space="preserve">.1.2 – Suspensão do direito de licitar junto ao </w:t>
      </w:r>
      <w:r w:rsidRPr="00B244C9">
        <w:rPr>
          <w:b/>
          <w:bCs/>
          <w:color w:val="000000"/>
          <w:sz w:val="24"/>
          <w:szCs w:val="24"/>
        </w:rPr>
        <w:t>Município de Rio Rufino - SC</w:t>
      </w:r>
      <w:r w:rsidRPr="00B244C9">
        <w:rPr>
          <w:color w:val="000000"/>
          <w:sz w:val="24"/>
          <w:szCs w:val="24"/>
        </w:rPr>
        <w:t>;</w:t>
      </w:r>
    </w:p>
    <w:p w14:paraId="2541CECE"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.1.3 – Pagamento de multa equivalente a 10 % (dez por cento) do valor do contrato;</w:t>
      </w:r>
    </w:p>
    <w:p w14:paraId="68A779C5"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.1.4 – Declaração de inidoneidade;</w:t>
      </w:r>
    </w:p>
    <w:p w14:paraId="7BF7589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.1.5 - Rescisão contratual em caso de três faltas e infrações cometidas.</w:t>
      </w:r>
    </w:p>
    <w:p w14:paraId="5B0EE436" w14:textId="77777777" w:rsidR="00B244C9" w:rsidRPr="00B244C9" w:rsidRDefault="00B244C9" w:rsidP="00B244C9">
      <w:pPr>
        <w:pStyle w:val="Ttulo2"/>
        <w:spacing w:line="240" w:lineRule="auto"/>
        <w:rPr>
          <w:b w:val="0"/>
          <w:bCs/>
          <w:color w:val="000000"/>
          <w:szCs w:val="24"/>
        </w:rPr>
      </w:pPr>
      <w:r w:rsidRPr="00B244C9">
        <w:rPr>
          <w:b w:val="0"/>
          <w:bCs/>
          <w:color w:val="000000"/>
          <w:szCs w:val="24"/>
        </w:rPr>
        <w:t>1</w:t>
      </w:r>
      <w:r w:rsidRPr="00B244C9">
        <w:rPr>
          <w:b w:val="0"/>
          <w:bCs/>
          <w:color w:val="000000"/>
          <w:szCs w:val="24"/>
          <w:lang w:val="pt-BR"/>
        </w:rPr>
        <w:t>3</w:t>
      </w:r>
      <w:r w:rsidRPr="00B244C9">
        <w:rPr>
          <w:b w:val="0"/>
          <w:bCs/>
          <w:color w:val="000000"/>
          <w:szCs w:val="24"/>
        </w:rPr>
        <w:t xml:space="preserve">.1.6 - As demais penalidades previstas no Art. </w:t>
      </w:r>
      <w:smartTag w:uri="urn:schemas-microsoft-com:office:smarttags" w:element="metricconverter">
        <w:smartTagPr>
          <w:attr w:name="ProductID" w:val="80 a"/>
        </w:smartTagPr>
        <w:r w:rsidRPr="00B244C9">
          <w:rPr>
            <w:b w:val="0"/>
            <w:bCs/>
            <w:color w:val="000000"/>
            <w:szCs w:val="24"/>
          </w:rPr>
          <w:t>80 a</w:t>
        </w:r>
      </w:smartTag>
      <w:r w:rsidRPr="00B244C9">
        <w:rPr>
          <w:b w:val="0"/>
          <w:bCs/>
          <w:color w:val="000000"/>
          <w:szCs w:val="24"/>
        </w:rPr>
        <w:t xml:space="preserve"> 99 da Lei nº 8.666/93;</w:t>
      </w:r>
    </w:p>
    <w:p w14:paraId="6555C48E" w14:textId="77777777" w:rsidR="00B244C9" w:rsidRPr="00B244C9" w:rsidRDefault="00B244C9" w:rsidP="00B244C9">
      <w:pPr>
        <w:tabs>
          <w:tab w:val="center" w:pos="4680"/>
          <w:tab w:val="center" w:pos="4860"/>
        </w:tabs>
        <w:rPr>
          <w:rFonts w:ascii="Times New Roman" w:hAnsi="Times New Roman" w:cs="Times New Roman"/>
          <w:bCs/>
          <w:color w:val="000000"/>
        </w:rPr>
      </w:pPr>
      <w:r w:rsidRPr="00B244C9">
        <w:rPr>
          <w:rFonts w:ascii="Times New Roman" w:hAnsi="Times New Roman" w:cs="Times New Roman"/>
          <w:bCs/>
          <w:color w:val="000000"/>
        </w:rPr>
        <w:t xml:space="preserve">13.2 – Caso haja aplicação de multa, o valor será descontado de qualquer fatura ou crédito existente no Município de Rio Rufino – SC, em favor da licitante vencedora. Caso o valor da </w:t>
      </w:r>
      <w:r w:rsidRPr="00B244C9">
        <w:rPr>
          <w:rFonts w:ascii="Times New Roman" w:hAnsi="Times New Roman" w:cs="Times New Roman"/>
          <w:bCs/>
          <w:color w:val="000000"/>
        </w:rPr>
        <w:lastRenderedPageBreak/>
        <w:t>multa seja superior ao crédito eventualmente existente, a diferença será cobrada administrativamente, ou judicialmente, se necessário.</w:t>
      </w:r>
    </w:p>
    <w:p w14:paraId="26626CBB" w14:textId="77777777" w:rsidR="00B244C9" w:rsidRPr="00B244C9" w:rsidRDefault="00B244C9" w:rsidP="00B244C9">
      <w:pPr>
        <w:tabs>
          <w:tab w:val="center" w:pos="4680"/>
          <w:tab w:val="center" w:pos="4860"/>
        </w:tabs>
        <w:rPr>
          <w:rFonts w:ascii="Times New Roman" w:hAnsi="Times New Roman" w:cs="Times New Roman"/>
          <w:b/>
          <w:bCs/>
          <w:color w:val="000000"/>
        </w:rPr>
      </w:pPr>
    </w:p>
    <w:p w14:paraId="28F2000D" w14:textId="77777777" w:rsidR="00B244C9" w:rsidRPr="00B244C9" w:rsidRDefault="00B244C9" w:rsidP="00B244C9">
      <w:pPr>
        <w:tabs>
          <w:tab w:val="center" w:pos="4680"/>
          <w:tab w:val="center" w:pos="4860"/>
        </w:tabs>
        <w:rPr>
          <w:rFonts w:ascii="Times New Roman" w:hAnsi="Times New Roman" w:cs="Times New Roman"/>
          <w:b/>
          <w:color w:val="000000"/>
        </w:rPr>
      </w:pPr>
      <w:r w:rsidRPr="00B244C9">
        <w:rPr>
          <w:rFonts w:ascii="Times New Roman" w:hAnsi="Times New Roman" w:cs="Times New Roman"/>
          <w:b/>
          <w:color w:val="000000"/>
        </w:rPr>
        <w:t>14 – DA DOTAÇÃO ORÇAMENTÁRIA</w:t>
      </w:r>
    </w:p>
    <w:p w14:paraId="66F8BC7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As despesas decorrentes desta </w:t>
      </w:r>
      <w:r w:rsidRPr="00B244C9">
        <w:rPr>
          <w:rFonts w:ascii="Times New Roman" w:hAnsi="Times New Roman" w:cs="Times New Roman"/>
          <w:b/>
          <w:color w:val="000000"/>
        </w:rPr>
        <w:t>LICITAÇÃO – ATA DE REGISTRO DE PREÇOS</w:t>
      </w:r>
      <w:r w:rsidRPr="00B244C9">
        <w:rPr>
          <w:rFonts w:ascii="Times New Roman" w:hAnsi="Times New Roman" w:cs="Times New Roman"/>
          <w:color w:val="000000"/>
        </w:rPr>
        <w:t xml:space="preserve"> correrão por conta do orçamento,</w:t>
      </w:r>
      <w:r w:rsidRPr="00B244C9">
        <w:rPr>
          <w:rFonts w:ascii="Times New Roman" w:hAnsi="Times New Roman" w:cs="Times New Roman"/>
          <w:b/>
          <w:color w:val="000000"/>
        </w:rPr>
        <w:t xml:space="preserve"> </w:t>
      </w:r>
      <w:r w:rsidRPr="00B244C9">
        <w:rPr>
          <w:rFonts w:ascii="Times New Roman" w:hAnsi="Times New Roman" w:cs="Times New Roman"/>
          <w:color w:val="000000"/>
        </w:rPr>
        <w:t>da</w:t>
      </w:r>
      <w:r w:rsidRPr="00B244C9">
        <w:rPr>
          <w:rFonts w:ascii="Times New Roman" w:hAnsi="Times New Roman" w:cs="Times New Roman"/>
          <w:bCs/>
          <w:color w:val="000000"/>
        </w:rPr>
        <w:t xml:space="preserve"> Secretaria de Educação, Cultura e Esportes, do Município de Rio Rufino,</w:t>
      </w:r>
      <w:r w:rsidRPr="00B244C9">
        <w:rPr>
          <w:rFonts w:ascii="Times New Roman" w:hAnsi="Times New Roman" w:cs="Times New Roman"/>
          <w:color w:val="000000"/>
        </w:rPr>
        <w:t xml:space="preserve"> do Exercício de 2021</w:t>
      </w:r>
    </w:p>
    <w:p w14:paraId="6F627DC9" w14:textId="77777777" w:rsidR="00B244C9" w:rsidRPr="00B244C9" w:rsidRDefault="00B244C9" w:rsidP="00B244C9">
      <w:pPr>
        <w:pStyle w:val="Corpodetexto"/>
        <w:rPr>
          <w:rFonts w:ascii="Times New Roman" w:hAnsi="Times New Roman"/>
          <w:color w:val="000000"/>
          <w:szCs w:val="24"/>
        </w:rPr>
      </w:pPr>
    </w:p>
    <w:p w14:paraId="30808B7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15– DAS DISPOSIÇÕES GERAIS E FINAIS</w:t>
      </w:r>
    </w:p>
    <w:p w14:paraId="4E725EF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15.1Não havendo expediente ou ocorrendo qualquer fato superveniente que impeça a realização do </w:t>
      </w:r>
    </w:p>
    <w:p w14:paraId="14B21FAC"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certame na data marcada, a sessão será automaticamente transferida para o primeiro dia útil subsequente, no mesmo horário anteriormente estabelecido, desde que não haja comunicação em contrário, pelo Pregoeiro.  </w:t>
      </w:r>
    </w:p>
    <w:p w14:paraId="1075B93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15.2Todas as referências de tempo no Edital, no aviso e durante a sessão pública observarão o </w:t>
      </w:r>
    </w:p>
    <w:p w14:paraId="0F4F418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horário de Brasília – DF.</w:t>
      </w:r>
    </w:p>
    <w:p w14:paraId="6E90D97D"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15.3No julgamento das propostas e da habilitação, o Pregoeiro poderá sanar erros ou falhas que não </w:t>
      </w:r>
    </w:p>
    <w:p w14:paraId="45F4724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alterem a substância das propostas, dos documentos e sua validade jurídica, mediante despacho fundamentado, registrado em ata e acessível a todos, atribuindo-lhes validade e eficácia para fins de habilitação e classificação.</w:t>
      </w:r>
    </w:p>
    <w:p w14:paraId="4DD07D3C"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15.4As normas disciplinadoras da licitação serão sempre interpretadas em favor da ampliação da </w:t>
      </w:r>
    </w:p>
    <w:p w14:paraId="52613B2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disputa entre os interessados, desde que não comprometam o interesse da Administração, o princípio da isonomia, a finalidade e a segurança da contratação. </w:t>
      </w:r>
    </w:p>
    <w:p w14:paraId="7727A853"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15.5 Os licitantes assumem todos os custos de preparação e apresentação de suas propostas e a </w:t>
      </w:r>
    </w:p>
    <w:p w14:paraId="477171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Administração não será, em nenhum caso, responsável por esses custos, independentemente da condução ou do resultado do processo licitatório.</w:t>
      </w:r>
    </w:p>
    <w:p w14:paraId="6628F7FB"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15.6 Na contagem dos prazos estabelecidos neste Edital e seus Anexos, excluir-se-á o dia do início </w:t>
      </w:r>
    </w:p>
    <w:p w14:paraId="4CBE3E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e incluir-se-á o do vencimento. Só se iniciam e vencem os prazos em dias de expediente na Administração.</w:t>
      </w:r>
    </w:p>
    <w:p w14:paraId="397D6BBD"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15.7 O desatendimento de exigências formais não essenciais não importará o afastamento do </w:t>
      </w:r>
    </w:p>
    <w:p w14:paraId="1B9AFCE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 desde que seja possível o aproveitamento do ato, observados os princípios da isonomia e do interesse público.</w:t>
      </w:r>
    </w:p>
    <w:p w14:paraId="23E4786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lastRenderedPageBreak/>
        <w:t xml:space="preserve">15.8Em caso de divergência entre disposições deste Edital e de seus anexos ou demais peças que </w:t>
      </w:r>
    </w:p>
    <w:p w14:paraId="0EEB6BB3"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compõem o processo, prevalecerá as deste Edital.</w:t>
      </w:r>
    </w:p>
    <w:p w14:paraId="788F5D8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15.9 O Edital está disponibilizado, na íntegra, no endereço eletrônico </w:t>
      </w:r>
      <w:proofErr w:type="gramStart"/>
      <w:r w:rsidRPr="00B244C9">
        <w:rPr>
          <w:rFonts w:ascii="Times New Roman" w:hAnsi="Times New Roman" w:cs="Times New Roman"/>
          <w:color w:val="000000"/>
          <w:highlight w:val="darkGreen"/>
        </w:rPr>
        <w:t xml:space="preserve">WWW.BLL.ORG.BR,   </w:t>
      </w:r>
      <w:proofErr w:type="gramEnd"/>
      <w:r w:rsidRPr="00B244C9">
        <w:rPr>
          <w:rFonts w:ascii="Times New Roman" w:hAnsi="Times New Roman" w:cs="Times New Roman"/>
          <w:color w:val="000000"/>
          <w:highlight w:val="darkGreen"/>
        </w:rPr>
        <w:t xml:space="preserve">e no </w:t>
      </w:r>
    </w:p>
    <w:p w14:paraId="2F05253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Site Municipal </w:t>
      </w:r>
      <w:hyperlink r:id="rId12" w:history="1">
        <w:r w:rsidRPr="00B244C9">
          <w:rPr>
            <w:rStyle w:val="Hyperlink"/>
            <w:rFonts w:ascii="Times New Roman" w:hAnsi="Times New Roman" w:cs="Times New Roman"/>
            <w:highlight w:val="darkGreen"/>
          </w:rPr>
          <w:t>www.riorufino.sc.gv.br</w:t>
        </w:r>
      </w:hyperlink>
      <w:r w:rsidRPr="00B244C9">
        <w:rPr>
          <w:rFonts w:ascii="Times New Roman" w:hAnsi="Times New Roman" w:cs="Times New Roman"/>
          <w:color w:val="000000"/>
          <w:highlight w:val="darkGreen"/>
        </w:rPr>
        <w:t xml:space="preserve"> nos dias úteis, mesmo endereço e período no qual os autos do processo administrativo permanecerão com vista franqueada aos interessados.</w:t>
      </w:r>
    </w:p>
    <w:p w14:paraId="7372A3BF"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15.10Integram este Edital, para todos os fins e efeitos, os seguintes anexos</w:t>
      </w:r>
      <w:r w:rsidRPr="00B244C9">
        <w:rPr>
          <w:rFonts w:ascii="Times New Roman" w:hAnsi="Times New Roman" w:cs="Times New Roman"/>
          <w:color w:val="000000"/>
        </w:rPr>
        <w:t>:</w:t>
      </w:r>
    </w:p>
    <w:p w14:paraId="1000C9A1"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17.1</w:t>
      </w:r>
      <w:r w:rsidRPr="00B244C9">
        <w:rPr>
          <w:rFonts w:ascii="Times New Roman" w:hAnsi="Times New Roman"/>
          <w:color w:val="000000"/>
          <w:szCs w:val="24"/>
          <w:lang w:val="pt-BR"/>
        </w:rPr>
        <w:t>1</w:t>
      </w:r>
      <w:r w:rsidRPr="00B244C9">
        <w:rPr>
          <w:rFonts w:ascii="Times New Roman" w:hAnsi="Times New Roman"/>
          <w:color w:val="000000"/>
          <w:szCs w:val="24"/>
        </w:rPr>
        <w:t xml:space="preserve"> – Fazem parte complementar e inseparável deste Edital os seguintes </w:t>
      </w:r>
      <w:r w:rsidRPr="00B244C9">
        <w:rPr>
          <w:rFonts w:ascii="Times New Roman" w:hAnsi="Times New Roman"/>
          <w:b/>
          <w:bCs/>
          <w:color w:val="000000"/>
          <w:szCs w:val="24"/>
        </w:rPr>
        <w:t>ANEXOS:</w:t>
      </w:r>
    </w:p>
    <w:p w14:paraId="0943E70E" w14:textId="77777777" w:rsidR="00B244C9" w:rsidRPr="00B244C9" w:rsidRDefault="00B244C9" w:rsidP="00B244C9">
      <w:pPr>
        <w:pStyle w:val="Corpodetexto"/>
        <w:rPr>
          <w:rFonts w:ascii="Times New Roman" w:hAnsi="Times New Roman"/>
          <w:color w:val="000000"/>
          <w:szCs w:val="24"/>
        </w:rPr>
      </w:pPr>
    </w:p>
    <w:p w14:paraId="0D03B518" w14:textId="77777777" w:rsidR="00B244C9" w:rsidRPr="00B244C9" w:rsidRDefault="00B244C9" w:rsidP="00B244C9">
      <w:pPr>
        <w:pStyle w:val="Corpodetexto"/>
        <w:rPr>
          <w:rFonts w:ascii="Times New Roman" w:hAnsi="Times New Roman"/>
          <w:b/>
          <w:color w:val="000000"/>
          <w:szCs w:val="24"/>
          <w:highlight w:val="darkGreen"/>
        </w:rPr>
      </w:pPr>
      <w:r w:rsidRPr="00B244C9">
        <w:rPr>
          <w:rFonts w:ascii="Times New Roman" w:hAnsi="Times New Roman"/>
          <w:b/>
          <w:color w:val="000000"/>
          <w:szCs w:val="24"/>
          <w:highlight w:val="darkGreen"/>
        </w:rPr>
        <w:t xml:space="preserve">Rio Rufino, SC, </w:t>
      </w:r>
      <w:r w:rsidRPr="00B244C9">
        <w:rPr>
          <w:rFonts w:ascii="Times New Roman" w:hAnsi="Times New Roman"/>
          <w:b/>
          <w:color w:val="000000"/>
          <w:szCs w:val="24"/>
          <w:highlight w:val="darkGreen"/>
          <w:lang w:val="pt-BR"/>
        </w:rPr>
        <w:t xml:space="preserve">20 </w:t>
      </w:r>
      <w:r w:rsidRPr="00B244C9">
        <w:rPr>
          <w:rFonts w:ascii="Times New Roman" w:hAnsi="Times New Roman"/>
          <w:b/>
          <w:color w:val="000000"/>
          <w:szCs w:val="24"/>
          <w:highlight w:val="darkGreen"/>
        </w:rPr>
        <w:t>de</w:t>
      </w:r>
      <w:r w:rsidRPr="00B244C9">
        <w:rPr>
          <w:rFonts w:ascii="Times New Roman" w:hAnsi="Times New Roman"/>
          <w:b/>
          <w:color w:val="000000"/>
          <w:szCs w:val="24"/>
          <w:highlight w:val="darkGreen"/>
          <w:lang w:val="pt-BR"/>
        </w:rPr>
        <w:t xml:space="preserve"> Janeiro de 2020</w:t>
      </w:r>
      <w:r w:rsidRPr="00B244C9">
        <w:rPr>
          <w:rFonts w:ascii="Times New Roman" w:hAnsi="Times New Roman"/>
          <w:b/>
          <w:color w:val="000000"/>
          <w:szCs w:val="24"/>
          <w:highlight w:val="darkGreen"/>
        </w:rPr>
        <w:t>.</w:t>
      </w:r>
    </w:p>
    <w:p w14:paraId="62470540"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color w:val="000000"/>
          <w:highlight w:val="darkGreen"/>
        </w:rPr>
        <w:t>ANEXO I - Termo de Referência;</w:t>
      </w:r>
    </w:p>
    <w:p w14:paraId="59A1568B"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 – Modelo de proposta;</w:t>
      </w:r>
    </w:p>
    <w:p w14:paraId="1D81FAB9"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III – Declaração Inidoneidade</w:t>
      </w:r>
    </w:p>
    <w:p w14:paraId="1E7C581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IV– Declaração Habilitação</w:t>
      </w:r>
    </w:p>
    <w:p w14:paraId="234C056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 – Declaração menor de idade;</w:t>
      </w:r>
    </w:p>
    <w:p w14:paraId="3678303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 – Declaração ME/EPP</w:t>
      </w:r>
    </w:p>
    <w:p w14:paraId="3BDE61C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VII – Declaração Responsabilidade</w:t>
      </w:r>
    </w:p>
    <w:p w14:paraId="5D5916A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VIII – Declaração Vínculo</w:t>
      </w:r>
    </w:p>
    <w:p w14:paraId="3DC71A4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highlight w:val="darkGreen"/>
        </w:rPr>
        <w:t>ANEXO IX – Minuta de Contrato</w:t>
      </w:r>
    </w:p>
    <w:p w14:paraId="1A48CBB3" w14:textId="77777777" w:rsidR="00B244C9" w:rsidRPr="00B244C9" w:rsidRDefault="00B244C9" w:rsidP="00B244C9">
      <w:pPr>
        <w:rPr>
          <w:rFonts w:ascii="Times New Roman" w:hAnsi="Times New Roman" w:cs="Times New Roman"/>
          <w:color w:val="000000"/>
          <w:lang w:val="x-none"/>
        </w:rPr>
      </w:pPr>
    </w:p>
    <w:p w14:paraId="75BB4FB1" w14:textId="77777777" w:rsidR="00B244C9" w:rsidRPr="00B244C9" w:rsidRDefault="00B244C9" w:rsidP="00B244C9">
      <w:pPr>
        <w:pStyle w:val="Ttulo6"/>
        <w:numPr>
          <w:ilvl w:val="0"/>
          <w:numId w:val="0"/>
        </w:numPr>
        <w:spacing w:before="0" w:after="0" w:line="240" w:lineRule="auto"/>
        <w:rPr>
          <w:b/>
          <w:i w:val="0"/>
          <w:color w:val="000000"/>
          <w:sz w:val="24"/>
          <w:szCs w:val="24"/>
          <w:lang w:val="pt-BR"/>
        </w:rPr>
      </w:pPr>
      <w:r w:rsidRPr="00B244C9">
        <w:rPr>
          <w:b/>
          <w:i w:val="0"/>
          <w:color w:val="000000"/>
          <w:sz w:val="24"/>
          <w:szCs w:val="24"/>
          <w:lang w:val="pt-BR"/>
        </w:rPr>
        <w:t xml:space="preserve">                                                                                            ERLON TANCREDO COSTA </w:t>
      </w:r>
    </w:p>
    <w:p w14:paraId="2DED25F3"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 xml:space="preserve">                                                                  PREFEITO </w:t>
      </w:r>
      <w:proofErr w:type="spellStart"/>
      <w:r w:rsidRPr="00B244C9">
        <w:rPr>
          <w:rFonts w:ascii="Times New Roman" w:hAnsi="Times New Roman" w:cs="Times New Roman"/>
          <w:b/>
          <w:color w:val="000000"/>
        </w:rPr>
        <w:t>MUNICIPAl</w:t>
      </w:r>
      <w:proofErr w:type="spellEnd"/>
    </w:p>
    <w:p w14:paraId="7DD59D70" w14:textId="77777777" w:rsidR="00B244C9" w:rsidRPr="00B244C9" w:rsidRDefault="00B244C9" w:rsidP="00B244C9">
      <w:pPr>
        <w:jc w:val="center"/>
        <w:rPr>
          <w:rFonts w:ascii="Times New Roman" w:hAnsi="Times New Roman" w:cs="Times New Roman"/>
          <w:b/>
          <w:color w:val="000000"/>
        </w:rPr>
      </w:pPr>
    </w:p>
    <w:p w14:paraId="0705BA71"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1CE322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E65F4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86F3960"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ANEXO I – TERMO DE REFERÊNCIA</w:t>
      </w:r>
    </w:p>
    <w:p w14:paraId="2DF8CAC1"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PROCESSO LICITATORIO Nº 03/2021</w:t>
      </w:r>
    </w:p>
    <w:p w14:paraId="3C870E67"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PREGÃO PRESENCIAL Nº 03/2021</w:t>
      </w:r>
    </w:p>
    <w:p w14:paraId="2440596A" w14:textId="77777777" w:rsidR="00B244C9" w:rsidRPr="00B244C9" w:rsidRDefault="00B244C9" w:rsidP="00B244C9">
      <w:pPr>
        <w:jc w:val="center"/>
        <w:rPr>
          <w:rFonts w:ascii="Times New Roman" w:hAnsi="Times New Roman" w:cs="Times New Roman"/>
          <w:b/>
          <w:bCs/>
          <w:color w:val="000000"/>
        </w:rPr>
      </w:pPr>
    </w:p>
    <w:p w14:paraId="53B302BC"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lastRenderedPageBreak/>
        <w:t>1. OBJETO</w:t>
      </w:r>
    </w:p>
    <w:p w14:paraId="157CCE3A"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1.1.</w:t>
      </w:r>
      <w:r w:rsidRPr="00B244C9">
        <w:rPr>
          <w:rFonts w:ascii="Times New Roman" w:hAnsi="Times New Roman" w:cs="Times New Roman"/>
          <w:b/>
          <w:bCs/>
        </w:rPr>
        <w:t>–</w:t>
      </w:r>
      <w:r w:rsidRPr="00B244C9">
        <w:rPr>
          <w:rFonts w:ascii="Times New Roman" w:hAnsi="Times New Roman" w:cs="Times New Roman"/>
        </w:rPr>
        <w:t xml:space="preserve"> Este Pregão </w:t>
      </w:r>
      <w:proofErr w:type="gramStart"/>
      <w:r w:rsidRPr="00B244C9">
        <w:rPr>
          <w:rFonts w:ascii="Times New Roman" w:hAnsi="Times New Roman" w:cs="Times New Roman"/>
        </w:rPr>
        <w:t>ELETRONICO  tem</w:t>
      </w:r>
      <w:proofErr w:type="gramEnd"/>
      <w:r w:rsidRPr="00B244C9">
        <w:rPr>
          <w:rFonts w:ascii="Times New Roman" w:hAnsi="Times New Roman" w:cs="Times New Roman"/>
        </w:rPr>
        <w:t xml:space="preserve"> por objeto a AQUISIÇÃO PARCELADA DE gêneros alimentícios , que irá atender as necessidades das Escolas Municipais e Centros de Educação Infantil</w:t>
      </w:r>
      <w:r w:rsidRPr="00B244C9">
        <w:rPr>
          <w:rFonts w:ascii="Times New Roman" w:hAnsi="Times New Roman" w:cs="Times New Roman"/>
          <w:bCs/>
        </w:rPr>
        <w:t>,</w:t>
      </w:r>
      <w:r w:rsidRPr="00B244C9">
        <w:rPr>
          <w:rFonts w:ascii="Times New Roman" w:hAnsi="Times New Roman" w:cs="Times New Roman"/>
        </w:rPr>
        <w:t xml:space="preserve"> </w:t>
      </w:r>
      <w:r w:rsidRPr="00B244C9">
        <w:rPr>
          <w:rFonts w:ascii="Times New Roman" w:hAnsi="Times New Roman" w:cs="Times New Roman"/>
          <w:bCs/>
        </w:rPr>
        <w:t>do Município de Rio Rufino,</w:t>
      </w:r>
      <w:r w:rsidRPr="00B244C9">
        <w:rPr>
          <w:rFonts w:ascii="Times New Roman" w:hAnsi="Times New Roman" w:cs="Times New Roman"/>
        </w:rPr>
        <w:t xml:space="preserve"> conforme especificações e quantitativos descritos no Anexo I deste Edital.</w:t>
      </w:r>
    </w:p>
    <w:p w14:paraId="70003812"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2. JUSTIFICATIVA</w:t>
      </w:r>
    </w:p>
    <w:p w14:paraId="537402C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2.1.</w:t>
      </w:r>
      <w:r w:rsidRPr="00B244C9">
        <w:rPr>
          <w:rFonts w:ascii="Times New Roman" w:hAnsi="Times New Roman" w:cs="Times New Roman"/>
          <w:color w:val="000000"/>
        </w:rPr>
        <w:t xml:space="preserve">  Como rege a Lei 8.666/93, contratos referentes à aquisição de Gêneros Alimentícios não têm natureza continuada, sendo necessária realização desse procedimento licitatório anualmente. A aquisição de alimentos para merenda escolar justifica-se sendo para preparo e distribuição gratuita aos alunos matriculados na rede municipal de ensino com recursos  provenientes do FNDE/PNAE, aos beneficiários da Secretaria de Educação, Cultura e Esportes, com o intuito de contribuir para o crescimento e o desenvolvimento biopsicossocial dos indivíduos, a aprendizagem, o rendimento escolar e a formação de práticas alimentares saudáveis dos alunos, por meio de ações de educação alimentar e nutricionais e da oferta de refeições que cubram as suas necessidades durante o ano letivo de 2020.</w:t>
      </w:r>
    </w:p>
    <w:p w14:paraId="249C3A7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2.2.</w:t>
      </w:r>
      <w:r w:rsidRPr="00B244C9">
        <w:rPr>
          <w:rFonts w:ascii="Times New Roman" w:hAnsi="Times New Roman" w:cs="Times New Roman"/>
          <w:color w:val="000000"/>
        </w:rPr>
        <w:t xml:space="preserve"> A contratação para o fornecimento dos produtos, objeto deste Termo de Referência, tem amparo legal, integralmente, na Lei n.º 10.520 de 17 de julho de 2002, e subsidiariamente na Lei nº 8666/93 e suas alterações, bem como decreto municipal Nº 061, de 30 de janeiro de 2017</w:t>
      </w:r>
    </w:p>
    <w:p w14:paraId="187C498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3. PRAZO DE VIGÊNCIA DA ATA DE REGISTRO DE PREÇOS</w:t>
      </w:r>
    </w:p>
    <w:p w14:paraId="731D15B5"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3.1.</w:t>
      </w:r>
      <w:r w:rsidRPr="00B244C9">
        <w:rPr>
          <w:rFonts w:ascii="Times New Roman" w:hAnsi="Times New Roman" w:cs="Times New Roman"/>
          <w:color w:val="000000"/>
        </w:rPr>
        <w:t xml:space="preserve"> A Ata de Registro de Preços vigorará da assinatura até 12 meses posteriores, contados da data de sua assinatura.</w:t>
      </w:r>
    </w:p>
    <w:p w14:paraId="3DD6A8E8"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4.RESPONSABILIDADE TÉCNICA</w:t>
      </w:r>
    </w:p>
    <w:p w14:paraId="6F1A9256"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4.1</w:t>
      </w:r>
      <w:r w:rsidRPr="00B244C9">
        <w:rPr>
          <w:rFonts w:ascii="Times New Roman" w:hAnsi="Times New Roman" w:cs="Times New Roman"/>
          <w:color w:val="000000"/>
        </w:rPr>
        <w:t xml:space="preserve"> O licitante vencedor deverá entregar os produtos igual a marca que ofereceu em sua proposta.</w:t>
      </w:r>
    </w:p>
    <w:p w14:paraId="696CE713"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5. CONDIÇÕES DE FORNECIMENTO</w:t>
      </w:r>
    </w:p>
    <w:p w14:paraId="11E9AB3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5.1.</w:t>
      </w:r>
      <w:r w:rsidRPr="00B244C9">
        <w:rPr>
          <w:rFonts w:ascii="Times New Roman" w:hAnsi="Times New Roman" w:cs="Times New Roman"/>
          <w:color w:val="000000"/>
        </w:rPr>
        <w:t xml:space="preserve"> O fornecimento dos gêneros alimentício e merenda </w:t>
      </w:r>
      <w:proofErr w:type="gramStart"/>
      <w:r w:rsidRPr="00B244C9">
        <w:rPr>
          <w:rFonts w:ascii="Times New Roman" w:hAnsi="Times New Roman" w:cs="Times New Roman"/>
          <w:color w:val="000000"/>
        </w:rPr>
        <w:t>escolar  deverá</w:t>
      </w:r>
      <w:proofErr w:type="gramEnd"/>
      <w:r w:rsidRPr="00B244C9">
        <w:rPr>
          <w:rFonts w:ascii="Times New Roman" w:hAnsi="Times New Roman" w:cs="Times New Roman"/>
          <w:color w:val="000000"/>
        </w:rPr>
        <w:t xml:space="preserve"> ser feito por meio de Autorização de Fornecimento emitido e </w:t>
      </w:r>
      <w:bookmarkStart w:id="3" w:name="_Hlk24464073"/>
      <w:r w:rsidRPr="00B244C9">
        <w:rPr>
          <w:rFonts w:ascii="Times New Roman" w:hAnsi="Times New Roman" w:cs="Times New Roman"/>
          <w:color w:val="000000"/>
        </w:rPr>
        <w:t xml:space="preserve">assinado pela </w:t>
      </w:r>
      <w:r w:rsidRPr="00B244C9">
        <w:rPr>
          <w:rFonts w:ascii="Times New Roman" w:hAnsi="Times New Roman" w:cs="Times New Roman"/>
          <w:bCs/>
          <w:color w:val="000000"/>
        </w:rPr>
        <w:t>Secretaria de Educação, Cultura e Esportes, do Município de Rio Rufino.</w:t>
      </w:r>
      <w:bookmarkEnd w:id="3"/>
    </w:p>
    <w:p w14:paraId="4C5ABC6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5.1.1 A entrega do produto deve ocorrer em até de até 05 (cinco dias) após o envio da AF, em local determinado no edital.</w:t>
      </w:r>
    </w:p>
    <w:p w14:paraId="4FFB21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5.2</w:t>
      </w:r>
      <w:r w:rsidRPr="00B244C9">
        <w:rPr>
          <w:rFonts w:ascii="Times New Roman" w:hAnsi="Times New Roman" w:cs="Times New Roman"/>
          <w:color w:val="000000"/>
        </w:rPr>
        <w:t xml:space="preserve"> – O fornecedor não poderá, sem motivo justo, devidamente comprovado e informado, recusar-se a fornecer os produtos solicitados pelas Secretarias.</w:t>
      </w:r>
    </w:p>
    <w:p w14:paraId="703C24C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5.3.</w:t>
      </w:r>
      <w:r w:rsidRPr="00B244C9">
        <w:rPr>
          <w:rFonts w:ascii="Times New Roman" w:hAnsi="Times New Roman" w:cs="Times New Roman"/>
          <w:color w:val="000000"/>
        </w:rPr>
        <w:t xml:space="preserve"> Os produtos serão devolvidos na hipótese de apresentar irregularidades, não corresponder as especificações contidas na proposta, ou estiver fora dos padrões determinados, devendo ser </w:t>
      </w:r>
      <w:r w:rsidRPr="00B244C9">
        <w:rPr>
          <w:rFonts w:ascii="Times New Roman" w:hAnsi="Times New Roman" w:cs="Times New Roman"/>
          <w:color w:val="000000"/>
        </w:rPr>
        <w:lastRenderedPageBreak/>
        <w:t>substituído pela empresa detentora em no máximo 48 (quarenta e oito) horas a contar da notificação, sob pena da aplicação das penalidades previstas nas cláusulas deste edital.</w:t>
      </w:r>
    </w:p>
    <w:p w14:paraId="4E5CF73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5.4.</w:t>
      </w:r>
      <w:r w:rsidRPr="00B244C9">
        <w:rPr>
          <w:rFonts w:ascii="Times New Roman" w:hAnsi="Times New Roman" w:cs="Times New Roman"/>
          <w:color w:val="000000"/>
        </w:rPr>
        <w:t xml:space="preserve"> PRAZO DE ENTREGA DOS PRODUTOS: OS PEDIDOS DEVERÃO SER ENTREGUES NA SEDE DA PREFFEITURA MUNICIPAL DE RIO RUFINO, NA RUA JOSE OSELAME Nº 209, CENTRO – RIO RUFINO –SC, CONFORME AUTORIZAÇÃO EMITIDA PELA SECRETARIA DE EDUCAÇÃO, NO PRAZO MÁXIMO DE 72 (SETENTA E DUAS HORAS).</w:t>
      </w:r>
    </w:p>
    <w:p w14:paraId="5F85912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5.5.</w:t>
      </w:r>
      <w:r w:rsidRPr="00B244C9">
        <w:rPr>
          <w:rFonts w:ascii="Times New Roman" w:hAnsi="Times New Roman" w:cs="Times New Roman"/>
          <w:color w:val="000000"/>
        </w:rPr>
        <w:t xml:space="preserve"> Na Nota Fiscal deverá constar “PREFEITURA MUNICIPAL DE RIO RUFINO Rua José Oselame nº 209- Centro, CNPJ 95.991.071.0001-00 número do Processo, o número do Banco e da conta corrente da empresa”, para a efetivação do pagamento.</w:t>
      </w:r>
    </w:p>
    <w:p w14:paraId="221DCB7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highlight w:val="darkGreen"/>
        </w:rPr>
        <w:t xml:space="preserve">5.6 os itens que não estão dentre os </w:t>
      </w:r>
      <w:proofErr w:type="gramStart"/>
      <w:r w:rsidRPr="00B244C9">
        <w:rPr>
          <w:rFonts w:ascii="Times New Roman" w:hAnsi="Times New Roman" w:cs="Times New Roman"/>
          <w:color w:val="000000"/>
          <w:highlight w:val="darkGreen"/>
        </w:rPr>
        <w:t>perecíveis(</w:t>
      </w:r>
      <w:proofErr w:type="spellStart"/>
      <w:proofErr w:type="gramEnd"/>
      <w:r w:rsidRPr="00B244C9">
        <w:rPr>
          <w:rFonts w:ascii="Times New Roman" w:hAnsi="Times New Roman" w:cs="Times New Roman"/>
          <w:color w:val="000000"/>
          <w:highlight w:val="darkGreen"/>
        </w:rPr>
        <w:t>carnes,frutas</w:t>
      </w:r>
      <w:proofErr w:type="spellEnd"/>
      <w:r w:rsidRPr="00B244C9">
        <w:rPr>
          <w:rFonts w:ascii="Times New Roman" w:hAnsi="Times New Roman" w:cs="Times New Roman"/>
          <w:color w:val="000000"/>
          <w:highlight w:val="darkGreen"/>
        </w:rPr>
        <w:t xml:space="preserve"> e verduras e derivados do leite )devem ter prazo de validade maior há 6 meses .</w:t>
      </w:r>
    </w:p>
    <w:p w14:paraId="6C13C00A"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06. PREÇOS</w:t>
      </w:r>
    </w:p>
    <w:p w14:paraId="4CBB2CBA"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6.1.</w:t>
      </w:r>
      <w:r w:rsidRPr="00B244C9">
        <w:rPr>
          <w:rFonts w:ascii="Times New Roman" w:hAnsi="Times New Roman" w:cs="Times New Roman"/>
          <w:color w:val="000000"/>
        </w:rPr>
        <w:t xml:space="preserve"> O fornecimento será efetuado com base nos preços registrado na ata pregão presencial.</w:t>
      </w:r>
    </w:p>
    <w:p w14:paraId="43AFC76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7 – RELAÇÃO DOS PRODUTOS</w:t>
      </w:r>
    </w:p>
    <w:p w14:paraId="49812FC7"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7.1</w:t>
      </w:r>
      <w:r w:rsidRPr="00B244C9">
        <w:rPr>
          <w:rFonts w:ascii="Times New Roman" w:hAnsi="Times New Roman" w:cs="Times New Roman"/>
          <w:color w:val="000000"/>
        </w:rPr>
        <w:t xml:space="preserve"> A relação dos produtos </w:t>
      </w:r>
      <w:proofErr w:type="gramStart"/>
      <w:r w:rsidRPr="00B244C9">
        <w:rPr>
          <w:rFonts w:ascii="Times New Roman" w:hAnsi="Times New Roman" w:cs="Times New Roman"/>
          <w:color w:val="000000"/>
        </w:rPr>
        <w:t xml:space="preserve">será  </w:t>
      </w:r>
      <w:r w:rsidRPr="00B244C9">
        <w:rPr>
          <w:rFonts w:ascii="Times New Roman" w:hAnsi="Times New Roman" w:cs="Times New Roman"/>
          <w:color w:val="000000"/>
          <w:highlight w:val="darkGreen"/>
        </w:rPr>
        <w:t>PUBLICADA</w:t>
      </w:r>
      <w:proofErr w:type="gramEnd"/>
      <w:r w:rsidRPr="00B244C9">
        <w:rPr>
          <w:rFonts w:ascii="Times New Roman" w:hAnsi="Times New Roman" w:cs="Times New Roman"/>
          <w:color w:val="000000"/>
          <w:highlight w:val="darkGreen"/>
        </w:rPr>
        <w:t xml:space="preserve"> NO SITE DO MUNICIPIO E ESTARA NA PLATAFORMA  BLL</w:t>
      </w:r>
      <w:r w:rsidRPr="00B244C9">
        <w:rPr>
          <w:rFonts w:ascii="Times New Roman" w:hAnsi="Times New Roman" w:cs="Times New Roman"/>
          <w:color w:val="000000"/>
        </w:rPr>
        <w:t xml:space="preserve"> </w:t>
      </w:r>
    </w:p>
    <w:p w14:paraId="7C12C71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76BFF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52E90F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67CBCD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65147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2CDFD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381332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E93CA6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6C9124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CF42F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493D1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0B9BE7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CD12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646043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71C077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9586D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67E3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9CC09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4963DA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2C7D16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B892C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1E32DD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62534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E2140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B2796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E962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56B23A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A4418A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173C8F1" w14:textId="77777777" w:rsidR="00B244C9" w:rsidRPr="00B244C9" w:rsidRDefault="00B244C9" w:rsidP="00B244C9">
      <w:pPr>
        <w:autoSpaceDE w:val="0"/>
        <w:autoSpaceDN w:val="0"/>
        <w:adjustRightInd w:val="0"/>
        <w:rPr>
          <w:rFonts w:ascii="Times New Roman" w:hAnsi="Times New Roman" w:cs="Times New Roman"/>
          <w:b/>
          <w:bCs/>
          <w:color w:val="000000"/>
        </w:rPr>
      </w:pPr>
      <w:r w:rsidRPr="00B244C9">
        <w:rPr>
          <w:rFonts w:ascii="Times New Roman" w:hAnsi="Times New Roman" w:cs="Times New Roman"/>
          <w:b/>
          <w:bCs/>
          <w:color w:val="000000"/>
        </w:rPr>
        <w:t>(</w:t>
      </w:r>
      <w:smartTag w:uri="urn:schemas-microsoft-com:office:smarttags" w:element="PersonName">
        <w:smartTagPr>
          <w:attr w:name="ProductID" w:val="EM PAPEL TIMBRADO DA"/>
        </w:smartTagPr>
        <w:r w:rsidRPr="00B244C9">
          <w:rPr>
            <w:rFonts w:ascii="Times New Roman" w:hAnsi="Times New Roman" w:cs="Times New Roman"/>
            <w:b/>
            <w:bCs/>
            <w:color w:val="000000"/>
          </w:rPr>
          <w:t>EM PAPEL TIMBRADO DA</w:t>
        </w:r>
      </w:smartTag>
      <w:r w:rsidRPr="00B244C9">
        <w:rPr>
          <w:rFonts w:ascii="Times New Roman" w:hAnsi="Times New Roman" w:cs="Times New Roman"/>
          <w:b/>
          <w:bCs/>
          <w:color w:val="000000"/>
        </w:rPr>
        <w:t xml:space="preserve"> EMPRESA</w:t>
      </w:r>
    </w:p>
    <w:p w14:paraId="41F09773"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rPr>
      </w:pPr>
      <w:r w:rsidRPr="00B244C9">
        <w:rPr>
          <w:rFonts w:ascii="Times New Roman" w:hAnsi="Times New Roman" w:cs="Times New Roman"/>
          <w:b/>
          <w:bCs/>
          <w:color w:val="000000"/>
        </w:rPr>
        <w:t>ANEXO II – MODELO DE CREDENCIAMENTO</w:t>
      </w:r>
      <w:r w:rsidRPr="00B244C9">
        <w:rPr>
          <w:rFonts w:ascii="Times New Roman" w:hAnsi="Times New Roman" w:cs="Times New Roman"/>
          <w:b/>
          <w:bCs/>
          <w:iCs/>
        </w:rPr>
        <w:t xml:space="preserve"> ANEXO II – MODELO DE PROPOSTA</w:t>
      </w:r>
    </w:p>
    <w:p w14:paraId="45EEDEB5"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t>PREGÃO, NA FORMA ELETRÔNICA Nº 03/2020</w:t>
      </w:r>
    </w:p>
    <w:p w14:paraId="77E2ADFA"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t>MODELO DE PROPOSTA COMERCIAL FINAL (licitante vencedor)</w:t>
      </w:r>
    </w:p>
    <w:p w14:paraId="4E3943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Apresentamos nossa proposta para prestação dos serviços objeto da presente licitação Pregão, na Forma Eletrônica </w:t>
      </w:r>
      <w:r w:rsidRPr="00B244C9">
        <w:rPr>
          <w:rFonts w:ascii="Times New Roman" w:hAnsi="Times New Roman" w:cs="Times New Roman"/>
          <w:b/>
        </w:rPr>
        <w:t>n</w:t>
      </w:r>
      <w:r w:rsidRPr="00B244C9">
        <w:rPr>
          <w:rFonts w:ascii="Times New Roman" w:hAnsi="Times New Roman" w:cs="Times New Roman"/>
          <w:b/>
          <w:bCs/>
        </w:rPr>
        <w:t xml:space="preserve">º ___03__/2021 </w:t>
      </w:r>
      <w:r w:rsidRPr="00B244C9">
        <w:rPr>
          <w:rFonts w:ascii="Times New Roman" w:hAnsi="Times New Roman" w:cs="Times New Roman"/>
        </w:rPr>
        <w:t>acatando todas as estipulações consignadas no respectivo Edital e seus anexos.</w:t>
      </w:r>
    </w:p>
    <w:p w14:paraId="05CE7E61"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IDENTIFICAÇÃO DO CONCORRENTE:</w:t>
      </w:r>
    </w:p>
    <w:p w14:paraId="5DD3003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NOME DA EMPRESA:</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02BD1C6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CNPJ e INSCRIÇÃO ESTADUAL:</w:t>
      </w:r>
    </w:p>
    <w:p w14:paraId="2BF8232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REPRESENTANTE e CARGO:</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6969EA7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CARTEIRA DE IDENTIDADE   e CPF: </w:t>
      </w:r>
    </w:p>
    <w:p w14:paraId="1F557AE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ENDEREÇO e TELEFONE:</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2D59B4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AGÊNCIA e Nº DA CONTA BANCÁRIA</w:t>
      </w:r>
    </w:p>
    <w:p w14:paraId="657A337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lastRenderedPageBreak/>
        <w:t>PREÇO (READEQUADO AO LANCE VENCEDOR)</w:t>
      </w:r>
    </w:p>
    <w:p w14:paraId="1C14C33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rPr>
        <w:t>Deverá ser cotado, preço unitário e total por item, de acordo com o Anexo 01 do Edital.</w:t>
      </w:r>
    </w:p>
    <w:p w14:paraId="63918877"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PROPOSTA: R$ (Por extenso)</w:t>
      </w:r>
    </w:p>
    <w:p w14:paraId="612D309E"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b/>
          <w:snapToGrid w:val="0"/>
        </w:rPr>
      </w:pPr>
      <w:r w:rsidRPr="00B244C9">
        <w:rPr>
          <w:rFonts w:ascii="Times New Roman" w:hAnsi="Times New Roman" w:cs="Times New Roman"/>
          <w:b/>
          <w:snapToGrid w:val="0"/>
        </w:rPr>
        <w:tab/>
        <w:t xml:space="preserve">  CONDIÇÕES GERAIS</w:t>
      </w:r>
    </w:p>
    <w:p w14:paraId="1DAF131D"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snapToGrid w:val="0"/>
        </w:rPr>
      </w:pPr>
      <w:r w:rsidRPr="00B244C9">
        <w:rPr>
          <w:rFonts w:ascii="Times New Roman" w:hAnsi="Times New Roman" w:cs="Times New Roman"/>
          <w:snapToGrid w:val="0"/>
        </w:rPr>
        <w:t xml:space="preserve">A proponente declara conhecer os termos do instrumento convocatório que rege a </w:t>
      </w:r>
      <w:proofErr w:type="gramStart"/>
      <w:r w:rsidRPr="00B244C9">
        <w:rPr>
          <w:rFonts w:ascii="Times New Roman" w:hAnsi="Times New Roman" w:cs="Times New Roman"/>
          <w:snapToGrid w:val="0"/>
        </w:rPr>
        <w:t>presente  licitação</w:t>
      </w:r>
      <w:proofErr w:type="gramEnd"/>
      <w:r w:rsidRPr="00B244C9">
        <w:rPr>
          <w:rFonts w:ascii="Times New Roman" w:hAnsi="Times New Roman" w:cs="Times New Roman"/>
          <w:snapToGrid w:val="0"/>
        </w:rPr>
        <w:t>.</w:t>
      </w:r>
    </w:p>
    <w:p w14:paraId="607D00B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LOCAL E PRAZO DE ENTREGA</w:t>
      </w:r>
    </w:p>
    <w:p w14:paraId="3691941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 acordo com o especificado no Anexo 01, deste </w:t>
      </w:r>
      <w:proofErr w:type="spellStart"/>
      <w:r w:rsidRPr="00B244C9">
        <w:rPr>
          <w:rFonts w:ascii="Times New Roman" w:hAnsi="Times New Roman" w:cs="Times New Roman"/>
        </w:rPr>
        <w:t>Edital.</w:t>
      </w:r>
      <w:r w:rsidRPr="00B244C9">
        <w:rPr>
          <w:rFonts w:ascii="Times New Roman" w:hAnsi="Times New Roman" w:cs="Times New Roman"/>
          <w:b/>
        </w:rPr>
        <w:t>Obs</w:t>
      </w:r>
      <w:proofErr w:type="spellEnd"/>
      <w:r w:rsidRPr="00B244C9">
        <w:rPr>
          <w:rFonts w:ascii="Times New Roman" w:hAnsi="Times New Roman" w:cs="Times New Roman"/>
          <w:b/>
        </w:rPr>
        <w:t>.:</w:t>
      </w:r>
      <w:r w:rsidRPr="00B244C9">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EB433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VALIDADE DA PROPOSTA COMERCIAL</w:t>
      </w:r>
    </w:p>
    <w:p w14:paraId="217EA7C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proofErr w:type="gramStart"/>
      <w:r w:rsidRPr="00B244C9">
        <w:rPr>
          <w:rFonts w:ascii="Times New Roman" w:hAnsi="Times New Roman" w:cs="Times New Roman"/>
        </w:rPr>
        <w:t>De  90</w:t>
      </w:r>
      <w:proofErr w:type="gramEnd"/>
      <w:r w:rsidRPr="00B244C9">
        <w:rPr>
          <w:rFonts w:ascii="Times New Roman" w:hAnsi="Times New Roman" w:cs="Times New Roman"/>
        </w:rPr>
        <w:t xml:space="preserve"> (noventa) dias contados a partir da data da sessão pública do Pregão.</w:t>
      </w:r>
    </w:p>
    <w:p w14:paraId="12F6DDA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bCs/>
          <w:iCs/>
          <w:caps/>
        </w:rPr>
        <w:t>local e data</w:t>
      </w:r>
    </w:p>
    <w:p w14:paraId="23A2F6A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caps/>
        </w:rPr>
        <w:t>NOME E assinatura DO REPRESENTANTE DA EMPRESA</w:t>
      </w:r>
    </w:p>
    <w:p w14:paraId="3DDD8FCE"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B244C9">
        <w:rPr>
          <w:rFonts w:ascii="Times New Roman" w:hAnsi="Times New Roman" w:cs="Times New Roman"/>
          <w:b/>
          <w:bCs/>
          <w:iCs/>
          <w:caps/>
        </w:rPr>
        <w:t>Obs: a interposição de recurso SUSPENDE o prazo de validade da proposta até decisão.</w:t>
      </w:r>
    </w:p>
    <w:p w14:paraId="77E2A694" w14:textId="77777777" w:rsidR="00B244C9" w:rsidRPr="00B244C9" w:rsidRDefault="00B244C9" w:rsidP="00B244C9">
      <w:pPr>
        <w:keepNext/>
        <w:autoSpaceDE w:val="0"/>
        <w:autoSpaceDN w:val="0"/>
        <w:adjustRightInd w:val="0"/>
        <w:jc w:val="center"/>
        <w:outlineLvl w:val="0"/>
        <w:rPr>
          <w:rFonts w:ascii="Times New Roman" w:hAnsi="Times New Roman" w:cs="Times New Roman"/>
          <w:b/>
          <w:bCs/>
          <w:color w:val="000000"/>
        </w:rPr>
      </w:pPr>
    </w:p>
    <w:p w14:paraId="4D1D66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BEAF0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F112FE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68B0C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8528AC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A1B40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8446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4A2293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1446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EED63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BC3B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3B0C40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F5D64B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D730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63D13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C5E828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C32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96D74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71317F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8A695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2F7306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09A3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2D59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5293D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1FA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B08034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D727E1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C5BA37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9A58F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5465B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ECF9AE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D75DC2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D8B3D9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1C60A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ABD3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5A8C8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8CECA7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403A683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1BBCBAC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32574CD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5A2BFCC5"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t>ANEXO III- DECLARAÇÃO DE INIDONEIDADE</w:t>
      </w:r>
    </w:p>
    <w:p w14:paraId="648CE68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C74EED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CFC46A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752EB7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1C40A7B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776E274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57E7051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BC672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ACF1F4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56F0099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B244C9">
        <w:rPr>
          <w:rFonts w:ascii="Times New Roman" w:hAnsi="Times New Roman" w:cs="Times New Roman"/>
          <w:b/>
          <w:color w:val="FF0000"/>
        </w:rPr>
        <w:t>________</w:t>
      </w:r>
      <w:r w:rsidRPr="00B244C9">
        <w:rPr>
          <w:rFonts w:ascii="Times New Roman" w:hAnsi="Times New Roman" w:cs="Times New Roman"/>
        </w:rPr>
        <w:t>, que não fomos declarados inidôneos para licitar ou contratar com o Poder Público, em qualquer de suas esferas.</w:t>
      </w:r>
      <w:r w:rsidRPr="00B244C9">
        <w:rPr>
          <w:rFonts w:ascii="Times New Roman" w:hAnsi="Times New Roman" w:cs="Times New Roman"/>
          <w:color w:val="000000"/>
        </w:rPr>
        <w:t xml:space="preserve"> </w:t>
      </w:r>
    </w:p>
    <w:p w14:paraId="51AD9A8F"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Por ser expressão de verdade, firmamos a presente.</w:t>
      </w:r>
    </w:p>
    <w:p w14:paraId="0C0F47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139B44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5DC52A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FF6D1D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ADD8E8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0B0E3D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2D22C9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2A92D49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color w:val="000000"/>
        </w:rPr>
        <w:br w:type="page"/>
      </w:r>
      <w:r w:rsidRPr="00B244C9">
        <w:rPr>
          <w:rFonts w:ascii="Times New Roman" w:hAnsi="Times New Roman" w:cs="Times New Roman"/>
          <w:b/>
          <w:bCs/>
        </w:rPr>
        <w:lastRenderedPageBreak/>
        <w:t>ANEXO IV - DECLARAÇÃO HABILITAÇÃO/FATOS IMPEDITIVOS</w:t>
      </w:r>
    </w:p>
    <w:p w14:paraId="5DF271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38F39B5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49BD01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188B00F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27B19C7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3CD323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20B3FE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149FE41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FE891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p>
    <w:p w14:paraId="43DE3AC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3F81D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2D7887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19A8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7E606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1E44853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5B855B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4BBE390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B9ECE0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7652F8D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82184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color w:val="000000"/>
        </w:rPr>
        <w:t>OBS. Esta declaração deverá ser emitida em papel timbrado da empresa proponente e carimbada com o número do CNPJ.</w:t>
      </w:r>
    </w:p>
    <w:p w14:paraId="68F49DA8"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br w:type="page"/>
      </w:r>
      <w:r w:rsidRPr="00B244C9">
        <w:rPr>
          <w:rFonts w:ascii="Times New Roman" w:hAnsi="Times New Roman" w:cs="Times New Roman"/>
          <w:b/>
          <w:bCs/>
        </w:rPr>
        <w:lastRenderedPageBreak/>
        <w:t xml:space="preserve">ANEXO V – DECLARAÇÃO DE MENOR DE IDADE </w:t>
      </w:r>
    </w:p>
    <w:p w14:paraId="0B512D0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4438DD6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54918D6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6EEBA1D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0AC3F4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4B051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1D05C11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00CE0EC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C1A170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0FF2318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5961C54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16DB17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E32C4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 xml:space="preserve">OBS. </w:t>
      </w:r>
    </w:p>
    <w:p w14:paraId="2CAC52E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1) Esta declaração deverá ser emitida em papel timbrado da empresa proponente e carimbada com o número do CNPJ.</w:t>
      </w:r>
    </w:p>
    <w:p w14:paraId="69F572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2) Se a empresa licitante possuir menores de 14 anos aprendizes deverá declarar essa condição.</w:t>
      </w:r>
    </w:p>
    <w:p w14:paraId="08462C5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071EC079"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B244C9">
        <w:rPr>
          <w:rFonts w:ascii="Times New Roman" w:hAnsi="Times New Roman" w:cs="Times New Roman"/>
        </w:rPr>
        <w:br w:type="page"/>
      </w:r>
      <w:r w:rsidRPr="00B244C9">
        <w:rPr>
          <w:rFonts w:ascii="Times New Roman" w:hAnsi="Times New Roman" w:cs="Times New Roman"/>
          <w:b/>
        </w:rPr>
        <w:lastRenderedPageBreak/>
        <w:t>ANEXO VI – DECLARAÇÃO ME/EPP</w:t>
      </w:r>
    </w:p>
    <w:p w14:paraId="41CA996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46BEE2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0B9BC03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712A798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05848DE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943AA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3FC9846" w14:textId="77777777" w:rsidR="00B244C9" w:rsidRPr="00B244C9" w:rsidRDefault="00B244C9" w:rsidP="00B244C9">
      <w:pPr>
        <w:overflowPunct w:val="0"/>
        <w:autoSpaceDE w:val="0"/>
        <w:autoSpaceDN w:val="0"/>
        <w:adjustRightInd w:val="0"/>
        <w:spacing w:before="100" w:beforeAutospacing="1" w:after="100" w:afterAutospacing="1"/>
        <w:ind w:hanging="1"/>
        <w:textAlignment w:val="baseline"/>
        <w:rPr>
          <w:rFonts w:ascii="Times New Roman" w:hAnsi="Times New Roman" w:cs="Times New Roman"/>
        </w:rPr>
      </w:pPr>
      <w:r w:rsidRPr="00B244C9">
        <w:rPr>
          <w:rFonts w:ascii="Times New Roman" w:hAnsi="Times New Roman" w:cs="Times New Roman"/>
        </w:rPr>
        <w:t xml:space="preserve">Modelo de Declaração de Enquadramento em Regime de Tributação de Micro Empresa ou Empresa de Pequeno </w:t>
      </w:r>
      <w:proofErr w:type="gramStart"/>
      <w:r w:rsidRPr="00B244C9">
        <w:rPr>
          <w:rFonts w:ascii="Times New Roman" w:hAnsi="Times New Roman" w:cs="Times New Roman"/>
        </w:rPr>
        <w:t>Porte.(</w:t>
      </w:r>
      <w:proofErr w:type="gramEnd"/>
      <w:r w:rsidRPr="00B244C9">
        <w:rPr>
          <w:rFonts w:ascii="Times New Roman" w:hAnsi="Times New Roman" w:cs="Times New Roman"/>
        </w:rPr>
        <w:t>Na hipótese do licitante ser ME ou EPP)</w:t>
      </w:r>
    </w:p>
    <w:p w14:paraId="4C6A7D6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2C5AFA8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(Nome da empresa</w:t>
      </w:r>
      <w:proofErr w:type="gramStart"/>
      <w:r w:rsidRPr="00B244C9">
        <w:rPr>
          <w:rFonts w:ascii="Times New Roman" w:hAnsi="Times New Roman" w:cs="Times New Roman"/>
        </w:rPr>
        <w:t>) ,</w:t>
      </w:r>
      <w:proofErr w:type="gramEnd"/>
      <w:r w:rsidRPr="00B244C9">
        <w:rPr>
          <w:rFonts w:ascii="Times New Roman" w:hAnsi="Times New Roman" w:cs="Times New Roman"/>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39498913"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551C5FB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C8FCF3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740D102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Local e data</w:t>
      </w:r>
    </w:p>
    <w:p w14:paraId="3431713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7D1757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99352CE"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3DC9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4FDE1DE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Nome e nº da cédula de identidade do declarante</w:t>
      </w:r>
    </w:p>
    <w:p w14:paraId="172D152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br w:type="page"/>
      </w:r>
      <w:r w:rsidRPr="00B244C9">
        <w:rPr>
          <w:rFonts w:ascii="Times New Roman" w:hAnsi="Times New Roman" w:cs="Times New Roman"/>
          <w:b/>
          <w:bCs/>
        </w:rPr>
        <w:lastRenderedPageBreak/>
        <w:t xml:space="preserve">ANEXO VII – DECLARAÇÃO DE RESPONSABILIDADE </w:t>
      </w:r>
    </w:p>
    <w:p w14:paraId="37927AC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97BE6F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157D1E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511BFA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9776ED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5E3B5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 DE RESPONSABILIDADE</w:t>
      </w:r>
    </w:p>
    <w:p w14:paraId="7BB4CEF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62750A4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F17841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Declaramos para fins de atendimento ao que consta do edital do Pregão...............................da Prefeitura Municipal de </w:t>
      </w:r>
      <w:r w:rsidRPr="00B244C9">
        <w:rPr>
          <w:rFonts w:ascii="Times New Roman" w:hAnsi="Times New Roman" w:cs="Times New Roman"/>
          <w:b/>
          <w:color w:val="FF0000"/>
        </w:rPr>
        <w:t>_______</w:t>
      </w:r>
      <w:r w:rsidRPr="00B244C9">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0432E80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FB480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Local e data:</w:t>
      </w:r>
    </w:p>
    <w:p w14:paraId="560804D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0CADCDE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Assinatura e carimbo da empresa:</w:t>
      </w:r>
    </w:p>
    <w:p w14:paraId="02C1A43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B244C9">
        <w:rPr>
          <w:rFonts w:ascii="Times New Roman" w:hAnsi="Times New Roman" w:cs="Times New Roman"/>
          <w:b/>
        </w:rPr>
        <w:br w:type="page"/>
      </w:r>
      <w:r w:rsidRPr="00B244C9">
        <w:rPr>
          <w:rFonts w:ascii="Times New Roman" w:hAnsi="Times New Roman" w:cs="Times New Roman"/>
          <w:b/>
        </w:rPr>
        <w:lastRenderedPageBreak/>
        <w:t xml:space="preserve">ANEXO VIII – DECLARAÇÃO DE VINCULO </w:t>
      </w:r>
    </w:p>
    <w:p w14:paraId="59C57E6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03/2020</w:t>
      </w:r>
    </w:p>
    <w:p w14:paraId="088F77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02E1EC06" w14:textId="77777777" w:rsidR="00B244C9" w:rsidRPr="00B244C9" w:rsidRDefault="00B244C9" w:rsidP="00B244C9">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B244C9">
        <w:rPr>
          <w:rFonts w:ascii="Times New Roman" w:hAnsi="Times New Roman" w:cs="Times New Roman"/>
          <w:b/>
          <w:bCs/>
        </w:rPr>
        <w:t>DECLARAÇÃO</w:t>
      </w:r>
    </w:p>
    <w:p w14:paraId="30284420"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 xml:space="preserve">(Razão </w:t>
      </w:r>
      <w:proofErr w:type="gramStart"/>
      <w:r w:rsidRPr="00B244C9">
        <w:rPr>
          <w:rFonts w:ascii="Times New Roman" w:hAnsi="Times New Roman" w:cs="Times New Roman"/>
          <w:color w:val="000000"/>
        </w:rPr>
        <w:t>Social)  _</w:t>
      </w:r>
      <w:proofErr w:type="gramEnd"/>
      <w:r w:rsidRPr="00B244C9">
        <w:rPr>
          <w:rFonts w:ascii="Times New Roman" w:hAnsi="Times New Roman" w:cs="Times New Roman"/>
          <w:color w:val="000000"/>
        </w:rPr>
        <w:t>__________________________________________________________________</w:t>
      </w:r>
    </w:p>
    <w:p w14:paraId="13CA3DF9"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______________________________________________________________</w:t>
      </w:r>
    </w:p>
    <w:p w14:paraId="50B8225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 xml:space="preserve"> Sediada_______________________________________________________</w:t>
      </w:r>
    </w:p>
    <w:p w14:paraId="430B50BB"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2424F4F2"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B244C9">
        <w:rPr>
          <w:rFonts w:ascii="Times New Roman" w:hAnsi="Times New Roman" w:cs="Times New Roman"/>
        </w:rPr>
        <w:t xml:space="preserve">Declara, sob as penas da lei, que na qualidade de proponente de procedimento licitatório sob a </w:t>
      </w:r>
      <w:proofErr w:type="spellStart"/>
      <w:r w:rsidRPr="00B244C9">
        <w:rPr>
          <w:rFonts w:ascii="Times New Roman" w:hAnsi="Times New Roman" w:cs="Times New Roman"/>
        </w:rPr>
        <w:t>modalidade_______________nº</w:t>
      </w:r>
      <w:proofErr w:type="spellEnd"/>
      <w:r w:rsidRPr="00B244C9">
        <w:rPr>
          <w:rFonts w:ascii="Times New Roman" w:hAnsi="Times New Roman" w:cs="Times New Roman"/>
        </w:rPr>
        <w:t xml:space="preserve">_______, instaurada pelo </w:t>
      </w:r>
      <w:proofErr w:type="spellStart"/>
      <w:r w:rsidRPr="00B244C9">
        <w:rPr>
          <w:rFonts w:ascii="Times New Roman" w:hAnsi="Times New Roman" w:cs="Times New Roman"/>
        </w:rPr>
        <w:t>Municipio</w:t>
      </w:r>
      <w:proofErr w:type="spellEnd"/>
      <w:r w:rsidRPr="00B244C9">
        <w:rPr>
          <w:rFonts w:ascii="Times New Roman" w:hAnsi="Times New Roman" w:cs="Times New Roman"/>
        </w:rPr>
        <w:t xml:space="preserve"> de </w:t>
      </w:r>
      <w:r w:rsidRPr="00B244C9">
        <w:rPr>
          <w:rFonts w:ascii="Times New Roman" w:hAnsi="Times New Roman" w:cs="Times New Roman"/>
          <w:b/>
          <w:color w:val="FF0000"/>
        </w:rPr>
        <w:t>_________</w:t>
      </w:r>
      <w:r w:rsidRPr="00B244C9">
        <w:rPr>
          <w:rFonts w:ascii="Times New Roman" w:hAnsi="Times New Roman" w:cs="Times New Roman"/>
        </w:rPr>
        <w:t>, não integra nosso corpo social, nem nosso quadro funcional empregado público ou membro comissionado de órgão direto ou indireto da Administração Municipal.</w:t>
      </w:r>
    </w:p>
    <w:p w14:paraId="38D5A7A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Por ser verdade, firmamos o presente.</w:t>
      </w:r>
    </w:p>
    <w:p w14:paraId="778E87C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Data _______</w:t>
      </w:r>
    </w:p>
    <w:p w14:paraId="31FC3876"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Local________________</w:t>
      </w:r>
    </w:p>
    <w:p w14:paraId="340EC5E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Nome do declarante _________________</w:t>
      </w:r>
    </w:p>
    <w:p w14:paraId="35CA3FB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RG____________________</w:t>
      </w:r>
    </w:p>
    <w:p w14:paraId="2AFB872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CPF___________________</w:t>
      </w:r>
    </w:p>
    <w:p w14:paraId="0E7BDE8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4115675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D2B5810" w14:textId="77777777" w:rsidR="00B244C9" w:rsidRPr="00B244C9" w:rsidRDefault="00B244C9" w:rsidP="00B244C9">
      <w:pPr>
        <w:keepNext/>
        <w:rPr>
          <w:rFonts w:ascii="Times New Roman" w:hAnsi="Times New Roman" w:cs="Times New Roman"/>
          <w:b/>
          <w:bCs/>
          <w:color w:val="000000"/>
        </w:rPr>
      </w:pPr>
    </w:p>
    <w:p w14:paraId="32DE52A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ANEXO IX </w:t>
      </w:r>
    </w:p>
    <w:p w14:paraId="1614A4DC"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MINUTA ATA DE REGISTRO DE PREÇOS</w:t>
      </w:r>
    </w:p>
    <w:p w14:paraId="31055281"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MUNICÍPIO DE RIO RUFINO</w:t>
      </w:r>
    </w:p>
    <w:p w14:paraId="343AFCC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PROCESSO LICITATÓRIO N° </w:t>
      </w:r>
    </w:p>
    <w:p w14:paraId="55FF1C14"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MODALIDADE PREGÃO PRESENCIAL N° </w:t>
      </w:r>
    </w:p>
    <w:p w14:paraId="36E50C4C" w14:textId="77777777" w:rsidR="00B244C9" w:rsidRPr="00B244C9" w:rsidRDefault="00B244C9" w:rsidP="00B244C9">
      <w:pPr>
        <w:keepNext/>
        <w:jc w:val="center"/>
        <w:rPr>
          <w:rFonts w:ascii="Times New Roman" w:hAnsi="Times New Roman" w:cs="Times New Roman"/>
          <w:b/>
          <w:bCs/>
          <w:color w:val="000000"/>
        </w:rPr>
      </w:pPr>
    </w:p>
    <w:p w14:paraId="0C15A212" w14:textId="77777777" w:rsidR="00B244C9" w:rsidRPr="00B244C9" w:rsidRDefault="00B244C9" w:rsidP="00B244C9">
      <w:pPr>
        <w:rPr>
          <w:rFonts w:ascii="Times New Roman" w:hAnsi="Times New Roman" w:cs="Times New Roman"/>
          <w:b/>
          <w:color w:val="000000"/>
        </w:rPr>
      </w:pPr>
    </w:p>
    <w:p w14:paraId="34F73394" w14:textId="77777777" w:rsidR="00B244C9" w:rsidRPr="00B244C9" w:rsidRDefault="00B244C9" w:rsidP="00B244C9">
      <w:pPr>
        <w:rPr>
          <w:rFonts w:ascii="Times New Roman" w:hAnsi="Times New Roman" w:cs="Times New Roman"/>
          <w:b/>
          <w:color w:val="000000"/>
        </w:rPr>
      </w:pPr>
    </w:p>
    <w:p w14:paraId="0A828099" w14:textId="77777777" w:rsidR="00B244C9" w:rsidRPr="00B244C9" w:rsidRDefault="00B244C9" w:rsidP="00B244C9">
      <w:pPr>
        <w:pStyle w:val="Recuodecorpodetexto"/>
        <w:ind w:firstLine="0"/>
        <w:rPr>
          <w:rFonts w:ascii="Times New Roman" w:hAnsi="Times New Roman"/>
          <w:b/>
          <w:color w:val="000000"/>
          <w:szCs w:val="24"/>
        </w:rPr>
      </w:pPr>
      <w:r w:rsidRPr="00B244C9">
        <w:rPr>
          <w:rFonts w:ascii="Times New Roman" w:hAnsi="Times New Roman"/>
          <w:b/>
          <w:color w:val="000000"/>
          <w:szCs w:val="24"/>
        </w:rPr>
        <w:t xml:space="preserve">ATA DE REGISTRO DE PREÇOS PARA AQUISIÇÃO DE FORMA PARCELADA </w:t>
      </w:r>
      <w:r w:rsidRPr="00B244C9">
        <w:rPr>
          <w:rFonts w:ascii="Times New Roman" w:eastAsia="Calibri" w:hAnsi="Times New Roman"/>
          <w:b/>
          <w:color w:val="000000"/>
          <w:szCs w:val="24"/>
        </w:rPr>
        <w:t xml:space="preserve">DE </w:t>
      </w:r>
      <w:r w:rsidRPr="00B244C9">
        <w:rPr>
          <w:rFonts w:ascii="Times New Roman" w:eastAsia="Calibri" w:hAnsi="Times New Roman"/>
          <w:b/>
          <w:color w:val="000000"/>
          <w:szCs w:val="24"/>
          <w:lang w:val="pt-BR"/>
        </w:rPr>
        <w:t>MERENDA ESCOLAR.</w:t>
      </w:r>
    </w:p>
    <w:p w14:paraId="4B8C1A2A" w14:textId="77777777" w:rsidR="00B244C9" w:rsidRPr="00B244C9" w:rsidRDefault="00B244C9" w:rsidP="00B244C9">
      <w:pPr>
        <w:keepNext/>
        <w:rPr>
          <w:rFonts w:ascii="Times New Roman" w:hAnsi="Times New Roman" w:cs="Times New Roman"/>
          <w:b/>
          <w:bCs/>
          <w:color w:val="000000"/>
        </w:rPr>
      </w:pPr>
    </w:p>
    <w:p w14:paraId="58D49A05" w14:textId="77777777" w:rsidR="00B244C9" w:rsidRPr="00B244C9" w:rsidRDefault="00B244C9" w:rsidP="00B244C9">
      <w:pPr>
        <w:keepNext/>
        <w:rPr>
          <w:rFonts w:ascii="Times New Roman" w:hAnsi="Times New Roman" w:cs="Times New Roman"/>
          <w:b/>
          <w:bCs/>
          <w:color w:val="000000"/>
        </w:rPr>
      </w:pPr>
    </w:p>
    <w:p w14:paraId="6F2586B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 xml:space="preserve">Aos __ (____________) dias do mês de __________ </w:t>
      </w:r>
      <w:proofErr w:type="spellStart"/>
      <w:r w:rsidRPr="00B244C9">
        <w:rPr>
          <w:rFonts w:ascii="Times New Roman" w:hAnsi="Times New Roman" w:cs="Times New Roman"/>
          <w:b/>
          <w:color w:val="000000"/>
        </w:rPr>
        <w:t>de</w:t>
      </w:r>
      <w:proofErr w:type="spellEnd"/>
      <w:r w:rsidRPr="00B244C9">
        <w:rPr>
          <w:rFonts w:ascii="Times New Roman" w:hAnsi="Times New Roman" w:cs="Times New Roman"/>
          <w:b/>
          <w:color w:val="000000"/>
        </w:rPr>
        <w:t xml:space="preserve"> 201_ (dois mil e ______)</w:t>
      </w:r>
      <w:r w:rsidRPr="00B244C9">
        <w:rPr>
          <w:rFonts w:ascii="Times New Roman" w:hAnsi="Times New Roman" w:cs="Times New Roman"/>
          <w:color w:val="000000"/>
        </w:rPr>
        <w:t>, no Departamento de Licitações localizado no Centro Administrativo Municipal</w:t>
      </w:r>
      <w:r w:rsidRPr="00B244C9">
        <w:rPr>
          <w:rFonts w:ascii="Times New Roman" w:hAnsi="Times New Roman" w:cs="Times New Roman"/>
          <w:bCs/>
          <w:color w:val="000000"/>
        </w:rPr>
        <w:t>, sito à Rua José Oselame nº 209  em Rio Rufino,</w:t>
      </w:r>
      <w:r w:rsidRPr="00B244C9">
        <w:rPr>
          <w:rFonts w:ascii="Times New Roman" w:hAnsi="Times New Roman" w:cs="Times New Roman"/>
          <w:color w:val="000000"/>
        </w:rPr>
        <w:t xml:space="preserve"> Estado de Santa Catarina, por seus representantes nomeados, nos termos do art. 15 da Lei Federal 8.666, de 21 de junho de 1993, suas alterações, e das demais normas legais aplicáveis, e em face da classificação das propostas apresentadas no </w:t>
      </w:r>
      <w:r w:rsidRPr="00B244C9">
        <w:rPr>
          <w:rFonts w:ascii="Times New Roman" w:hAnsi="Times New Roman" w:cs="Times New Roman"/>
          <w:b/>
          <w:color w:val="000000"/>
        </w:rPr>
        <w:t xml:space="preserve">PROCESSO LICITATÓRIO Nº /2021, NA MODALIDADE DE PREGÃO ELETRONICO Nº /2021, </w:t>
      </w:r>
      <w:r w:rsidRPr="00B244C9">
        <w:rPr>
          <w:rFonts w:ascii="Times New Roman" w:hAnsi="Times New Roman" w:cs="Times New Roman"/>
          <w:color w:val="000000"/>
        </w:rPr>
        <w:t xml:space="preserve">demonstrada através da </w:t>
      </w:r>
      <w:r w:rsidRPr="00B244C9">
        <w:rPr>
          <w:rFonts w:ascii="Times New Roman" w:hAnsi="Times New Roman" w:cs="Times New Roman"/>
          <w:b/>
          <w:color w:val="000000"/>
        </w:rPr>
        <w:t>ATA DE JULGAMENTO DE PREÇOS</w:t>
      </w:r>
      <w:r w:rsidRPr="00B244C9">
        <w:rPr>
          <w:rFonts w:ascii="Times New Roman" w:hAnsi="Times New Roman" w:cs="Times New Roman"/>
          <w:color w:val="000000"/>
        </w:rPr>
        <w:t xml:space="preserve">, homologada pelo Exmo. Sr. Prefeito Municipal </w:t>
      </w:r>
      <w:r w:rsidRPr="00B244C9">
        <w:rPr>
          <w:rFonts w:ascii="Times New Roman" w:hAnsi="Times New Roman" w:cs="Times New Roman"/>
          <w:b/>
          <w:color w:val="000000"/>
        </w:rPr>
        <w:t xml:space="preserve">Sr. ERLON TANCREDO COSTA  </w:t>
      </w:r>
      <w:r w:rsidRPr="00B244C9">
        <w:rPr>
          <w:rFonts w:ascii="Times New Roman" w:hAnsi="Times New Roman" w:cs="Times New Roman"/>
          <w:color w:val="000000"/>
        </w:rPr>
        <w:t xml:space="preserve"> às fls. ___ , </w:t>
      </w:r>
      <w:r w:rsidRPr="00B244C9">
        <w:rPr>
          <w:rFonts w:ascii="Times New Roman" w:hAnsi="Times New Roman" w:cs="Times New Roman"/>
          <w:b/>
          <w:color w:val="000000"/>
        </w:rPr>
        <w:t xml:space="preserve">RESOLVE </w:t>
      </w:r>
      <w:r w:rsidRPr="00B244C9">
        <w:rPr>
          <w:rFonts w:ascii="Times New Roman" w:hAnsi="Times New Roman" w:cs="Times New Roman"/>
          <w:color w:val="000000"/>
        </w:rPr>
        <w:t xml:space="preserve">registrar os preços para a aquisição dos itens conforme consta no Objeto, que passa a fazer parte desta, tendo sido, os referidos preços, oferecidos pela empresa </w:t>
      </w:r>
      <w:r w:rsidRPr="00B244C9">
        <w:rPr>
          <w:rFonts w:ascii="Times New Roman" w:hAnsi="Times New Roman" w:cs="Times New Roman"/>
          <w:b/>
          <w:color w:val="000000"/>
        </w:rPr>
        <w:t xml:space="preserve">____________________________________, </w:t>
      </w:r>
      <w:r w:rsidRPr="00B244C9">
        <w:rPr>
          <w:rFonts w:ascii="Times New Roman" w:hAnsi="Times New Roman" w:cs="Times New Roman"/>
          <w:color w:val="000000"/>
        </w:rPr>
        <w:t>inscrita no</w:t>
      </w:r>
      <w:r w:rsidRPr="00B244C9">
        <w:rPr>
          <w:rFonts w:ascii="Times New Roman" w:hAnsi="Times New Roman" w:cs="Times New Roman"/>
          <w:b/>
          <w:color w:val="000000"/>
        </w:rPr>
        <w:t xml:space="preserve"> CNPJ Nº___________________________________</w:t>
      </w:r>
      <w:r w:rsidRPr="00B244C9">
        <w:rPr>
          <w:rFonts w:ascii="Times New Roman" w:hAnsi="Times New Roman" w:cs="Times New Roman"/>
          <w:color w:val="000000"/>
        </w:rPr>
        <w:t xml:space="preserve"> cuja proposta foi classificada no certame acima numerado. </w:t>
      </w:r>
    </w:p>
    <w:p w14:paraId="0DADC63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 </w:t>
      </w:r>
    </w:p>
    <w:p w14:paraId="5E9AEEFF"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w:t>
      </w:r>
    </w:p>
    <w:p w14:paraId="78CF887F"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OBJETO</w:t>
      </w:r>
    </w:p>
    <w:p w14:paraId="4CB46480" w14:textId="77777777" w:rsidR="00B244C9" w:rsidRPr="00B244C9" w:rsidRDefault="00B244C9" w:rsidP="00B244C9">
      <w:pPr>
        <w:pStyle w:val="Corpodetexto"/>
        <w:numPr>
          <w:ilvl w:val="2"/>
          <w:numId w:val="25"/>
        </w:numPr>
        <w:rPr>
          <w:rFonts w:ascii="Times New Roman" w:hAnsi="Times New Roman"/>
          <w:color w:val="000000"/>
          <w:szCs w:val="24"/>
          <w:lang w:val="pt-BR"/>
        </w:rPr>
      </w:pPr>
      <w:r w:rsidRPr="00B244C9">
        <w:rPr>
          <w:rFonts w:ascii="Times New Roman" w:hAnsi="Times New Roman"/>
          <w:color w:val="000000"/>
          <w:szCs w:val="24"/>
        </w:rPr>
        <w:t>–</w:t>
      </w:r>
      <w:r w:rsidRPr="00B244C9">
        <w:rPr>
          <w:rFonts w:ascii="Times New Roman" w:eastAsia="Calibri" w:hAnsi="Times New Roman"/>
          <w:szCs w:val="24"/>
          <w:lang w:val="pt-BR" w:eastAsia="en-US"/>
        </w:rPr>
        <w:t xml:space="preserve"> </w:t>
      </w:r>
      <w:r w:rsidRPr="00B244C9">
        <w:rPr>
          <w:rFonts w:ascii="Times New Roman" w:hAnsi="Times New Roman"/>
          <w:color w:val="000000"/>
          <w:szCs w:val="24"/>
          <w:lang w:val="pt-BR"/>
        </w:rPr>
        <w:t xml:space="preserve">Este Pregão Presencial tem por objeto a </w:t>
      </w:r>
      <w:r w:rsidRPr="00B244C9">
        <w:rPr>
          <w:rFonts w:ascii="Times New Roman" w:hAnsi="Times New Roman"/>
          <w:b/>
          <w:bCs/>
          <w:color w:val="000000"/>
          <w:szCs w:val="24"/>
          <w:lang w:val="pt-BR"/>
        </w:rPr>
        <w:t>AQUISIÇÃO DE GÊNEROS</w:t>
      </w:r>
    </w:p>
    <w:p w14:paraId="3F805FC9"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b/>
          <w:bCs/>
          <w:color w:val="000000"/>
          <w:szCs w:val="24"/>
          <w:lang w:val="pt-BR"/>
        </w:rPr>
        <w:t xml:space="preserve">ALIMENTICIOS PARA MERENDA ESCOLAR </w:t>
      </w:r>
      <w:r w:rsidRPr="00B244C9">
        <w:rPr>
          <w:rFonts w:ascii="Times New Roman" w:hAnsi="Times New Roman"/>
          <w:color w:val="000000"/>
          <w:szCs w:val="24"/>
          <w:lang w:val="pt-BR"/>
        </w:rPr>
        <w:t>que irá atender as necessidades das Escolas Municipais e Centros de Educação Infantil deste Município,</w:t>
      </w:r>
      <w:r w:rsidRPr="00B244C9">
        <w:rPr>
          <w:rFonts w:ascii="Times New Roman" w:hAnsi="Times New Roman"/>
          <w:color w:val="000000"/>
          <w:szCs w:val="24"/>
        </w:rPr>
        <w:t xml:space="preserve"> conforme especificação e </w:t>
      </w:r>
      <w:r w:rsidRPr="00B244C9">
        <w:rPr>
          <w:rFonts w:ascii="Times New Roman" w:hAnsi="Times New Roman"/>
          <w:color w:val="000000"/>
          <w:szCs w:val="24"/>
          <w:lang w:val="pt-BR"/>
        </w:rPr>
        <w:t xml:space="preserve">descrições disponíveis no Site Municipal, </w:t>
      </w:r>
      <w:hyperlink r:id="rId13" w:history="1">
        <w:r w:rsidRPr="00B244C9">
          <w:rPr>
            <w:rStyle w:val="Hyperlink"/>
            <w:rFonts w:ascii="Times New Roman" w:hAnsi="Times New Roman"/>
            <w:szCs w:val="24"/>
            <w:lang w:val="pt-BR"/>
          </w:rPr>
          <w:t>www.riorufino.sc.gov.br</w:t>
        </w:r>
      </w:hyperlink>
      <w:r w:rsidRPr="00B244C9">
        <w:rPr>
          <w:rFonts w:ascii="Times New Roman" w:hAnsi="Times New Roman"/>
          <w:color w:val="000000"/>
          <w:szCs w:val="24"/>
          <w:lang w:val="pt-BR"/>
        </w:rPr>
        <w:t xml:space="preserve">  a</w:t>
      </w:r>
      <w:r w:rsidRPr="00B244C9">
        <w:rPr>
          <w:rFonts w:ascii="Times New Roman" w:eastAsia="Calibri" w:hAnsi="Times New Roman"/>
          <w:color w:val="000000"/>
          <w:sz w:val="22"/>
          <w:szCs w:val="22"/>
          <w:lang w:val="pt-BR" w:eastAsia="en-US"/>
        </w:rPr>
        <w:t xml:space="preserve"> relação dos produtos será gerada no modelo do sistema Betha Compras, e pode ser adquirida junto com o edital.</w:t>
      </w:r>
    </w:p>
    <w:p w14:paraId="3AE7815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 xml:space="preserve">1.2 – </w:t>
      </w:r>
      <w:r w:rsidRPr="00B244C9">
        <w:rPr>
          <w:rFonts w:ascii="Times New Roman" w:hAnsi="Times New Roman"/>
          <w:b/>
          <w:bCs/>
          <w:color w:val="000000"/>
          <w:szCs w:val="24"/>
        </w:rPr>
        <w:t xml:space="preserve">A EMPRESA VENCEDORA DEVERÁ </w:t>
      </w:r>
      <w:r w:rsidRPr="00B244C9">
        <w:rPr>
          <w:rFonts w:ascii="Times New Roman" w:eastAsia="Calibri" w:hAnsi="Times New Roman"/>
          <w:b/>
          <w:bCs/>
          <w:color w:val="000000"/>
          <w:szCs w:val="24"/>
        </w:rPr>
        <w:t xml:space="preserve">FORNECER ÚNICA E EXCLUSIVAMENTE </w:t>
      </w:r>
      <w:r w:rsidRPr="00B244C9">
        <w:rPr>
          <w:rFonts w:ascii="Times New Roman" w:eastAsia="Calibri" w:hAnsi="Times New Roman"/>
          <w:b/>
          <w:bCs/>
          <w:color w:val="000000"/>
          <w:szCs w:val="24"/>
          <w:lang w:val="pt-BR"/>
        </w:rPr>
        <w:t>A GENEROS ALIMENTICIOS MERENDA ESCOLAR</w:t>
      </w:r>
      <w:r w:rsidRPr="00B244C9">
        <w:rPr>
          <w:rFonts w:ascii="Times New Roman" w:eastAsia="Calibri" w:hAnsi="Times New Roman"/>
          <w:b/>
          <w:bCs/>
          <w:color w:val="000000"/>
          <w:szCs w:val="24"/>
        </w:rPr>
        <w:t xml:space="preserve">, CONFORME COTADOS E IDENTIFICADOS </w:t>
      </w:r>
      <w:r w:rsidRPr="00B244C9">
        <w:rPr>
          <w:rFonts w:ascii="Times New Roman" w:hAnsi="Times New Roman"/>
          <w:b/>
          <w:bCs/>
          <w:color w:val="000000"/>
          <w:szCs w:val="24"/>
        </w:rPr>
        <w:t>NA TABELA ACIMA, QUE REPRESENTA A PROPOSTA FINAL E VENCEDORA DO CERTAME;</w:t>
      </w:r>
    </w:p>
    <w:p w14:paraId="5E594F27" w14:textId="77777777" w:rsidR="00B244C9" w:rsidRPr="00B244C9" w:rsidRDefault="00B244C9" w:rsidP="00B244C9">
      <w:pPr>
        <w:rPr>
          <w:rFonts w:ascii="Times New Roman" w:eastAsia="Calibri" w:hAnsi="Times New Roman" w:cs="Times New Roman"/>
          <w:b/>
          <w:color w:val="000000"/>
        </w:rPr>
      </w:pPr>
      <w:r w:rsidRPr="00B244C9">
        <w:rPr>
          <w:rFonts w:ascii="Times New Roman" w:eastAsia="Calibri" w:hAnsi="Times New Roman" w:cs="Times New Roman"/>
          <w:color w:val="000000"/>
        </w:rPr>
        <w:lastRenderedPageBreak/>
        <w:t xml:space="preserve">1.3 – Os </w:t>
      </w:r>
      <w:r w:rsidRPr="00B244C9">
        <w:rPr>
          <w:rFonts w:ascii="Times New Roman" w:eastAsia="Calibri" w:hAnsi="Times New Roman" w:cs="Times New Roman"/>
          <w:b/>
          <w:color w:val="000000"/>
        </w:rPr>
        <w:t>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eastAsia="Calibri" w:hAnsi="Times New Roman" w:cs="Times New Roman"/>
          <w:color w:val="000000"/>
        </w:rPr>
        <w:t xml:space="preserve"> serão requisitados pelas Secretarias do Município de Rio Rufino- SC, no período de vigência da mesma.</w:t>
      </w:r>
    </w:p>
    <w:p w14:paraId="233E6AA1"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1.4 No ato da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o Município de Rio Rufino – SC, poderá exigir comprovação de sua origem.  </w:t>
      </w:r>
    </w:p>
    <w:p w14:paraId="2C8D65B3"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color w:val="000000"/>
        </w:rPr>
        <w:t xml:space="preserve">1.5 – </w:t>
      </w:r>
      <w:r w:rsidRPr="00B244C9">
        <w:rPr>
          <w:rFonts w:ascii="Times New Roman" w:hAnsi="Times New Roman" w:cs="Times New Roman"/>
          <w:bCs/>
          <w:color w:val="000000"/>
        </w:rPr>
        <w:t>Os 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hAnsi="Times New Roman" w:cs="Times New Roman"/>
          <w:bCs/>
          <w:color w:val="000000"/>
        </w:rPr>
        <w:t xml:space="preserve"> deverão ser entregues conforme solicitação da Secretaria de Educação, Cultura e Esportes do Município de Rio Rufino, em local indicado no ato da compra, sem nenhum custo adicional ao do </w:t>
      </w:r>
      <w:r w:rsidRPr="00B244C9">
        <w:rPr>
          <w:rFonts w:ascii="Times New Roman" w:hAnsi="Times New Roman" w:cs="Times New Roman"/>
          <w:b/>
          <w:bCs/>
          <w:color w:val="000000"/>
        </w:rPr>
        <w:t>REGISTRADO NESSA ATA</w:t>
      </w:r>
      <w:r w:rsidRPr="00B244C9">
        <w:rPr>
          <w:rFonts w:ascii="Times New Roman" w:hAnsi="Times New Roman" w:cs="Times New Roman"/>
          <w:color w:val="000000"/>
        </w:rPr>
        <w:t xml:space="preserve">. </w:t>
      </w:r>
    </w:p>
    <w:p w14:paraId="47835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 xml:space="preserve">1.6 - Faz parte integrante </w:t>
      </w:r>
      <w:r w:rsidRPr="00B244C9">
        <w:rPr>
          <w:rFonts w:ascii="Times New Roman" w:hAnsi="Times New Roman"/>
          <w:b/>
          <w:color w:val="000000"/>
          <w:szCs w:val="24"/>
        </w:rPr>
        <w:t>DESTA ATA</w:t>
      </w:r>
      <w:r w:rsidRPr="00B244C9">
        <w:rPr>
          <w:rFonts w:ascii="Times New Roman" w:hAnsi="Times New Roman"/>
          <w:color w:val="000000"/>
          <w:szCs w:val="24"/>
        </w:rPr>
        <w:t xml:space="preserve">, </w:t>
      </w:r>
      <w:proofErr w:type="spellStart"/>
      <w:r w:rsidRPr="00B244C9">
        <w:rPr>
          <w:rFonts w:ascii="Times New Roman" w:hAnsi="Times New Roman"/>
          <w:color w:val="000000"/>
          <w:szCs w:val="24"/>
        </w:rPr>
        <w:t>independente</w:t>
      </w:r>
      <w:proofErr w:type="spellEnd"/>
      <w:r w:rsidRPr="00B244C9">
        <w:rPr>
          <w:rFonts w:ascii="Times New Roman" w:hAnsi="Times New Roman"/>
          <w:color w:val="000000"/>
          <w:szCs w:val="24"/>
        </w:rPr>
        <w:t xml:space="preserve"> de sua transcrição, todas as peças constantes no</w:t>
      </w:r>
      <w:r w:rsidRPr="00B244C9">
        <w:rPr>
          <w:rFonts w:ascii="Times New Roman" w:hAnsi="Times New Roman"/>
          <w:b/>
          <w:bCs/>
          <w:color w:val="000000"/>
          <w:szCs w:val="24"/>
        </w:rPr>
        <w:t xml:space="preserve"> EDITAL DO PROCESSO LICITATÓRIO Nº </w:t>
      </w:r>
      <w:r w:rsidRPr="00B244C9">
        <w:rPr>
          <w:rFonts w:ascii="Times New Roman" w:hAnsi="Times New Roman"/>
          <w:b/>
          <w:bCs/>
          <w:color w:val="000000"/>
          <w:szCs w:val="24"/>
          <w:lang w:val="pt-BR"/>
        </w:rPr>
        <w:t>/2020</w:t>
      </w:r>
      <w:r w:rsidRPr="00B244C9">
        <w:rPr>
          <w:rFonts w:ascii="Times New Roman" w:hAnsi="Times New Roman"/>
          <w:color w:val="000000"/>
          <w:szCs w:val="24"/>
        </w:rPr>
        <w:t xml:space="preserve"> na modalidade </w:t>
      </w:r>
      <w:r w:rsidRPr="00B244C9">
        <w:rPr>
          <w:rFonts w:ascii="Times New Roman" w:hAnsi="Times New Roman"/>
          <w:b/>
          <w:color w:val="000000"/>
          <w:szCs w:val="24"/>
        </w:rPr>
        <w:t>PREGÃO PRESENCIAL</w:t>
      </w:r>
      <w:r w:rsidRPr="00B244C9">
        <w:rPr>
          <w:rFonts w:ascii="Times New Roman" w:hAnsi="Times New Roman"/>
          <w:color w:val="000000"/>
          <w:szCs w:val="24"/>
        </w:rPr>
        <w:t xml:space="preserve"> </w:t>
      </w:r>
      <w:r w:rsidRPr="00B244C9">
        <w:rPr>
          <w:rFonts w:ascii="Times New Roman" w:hAnsi="Times New Roman"/>
          <w:b/>
          <w:bCs/>
          <w:color w:val="000000"/>
          <w:szCs w:val="24"/>
        </w:rPr>
        <w:t>N</w:t>
      </w:r>
      <w:r w:rsidRPr="00B244C9">
        <w:rPr>
          <w:rFonts w:ascii="Times New Roman" w:hAnsi="Times New Roman"/>
          <w:b/>
          <w:color w:val="000000"/>
          <w:szCs w:val="24"/>
        </w:rPr>
        <w:t xml:space="preserve">º </w:t>
      </w:r>
      <w:r w:rsidRPr="00B244C9">
        <w:rPr>
          <w:rFonts w:ascii="Times New Roman" w:hAnsi="Times New Roman"/>
          <w:b/>
          <w:color w:val="000000"/>
          <w:szCs w:val="24"/>
          <w:lang w:val="pt-BR"/>
        </w:rPr>
        <w:t>/2020</w:t>
      </w:r>
      <w:r w:rsidRPr="00B244C9">
        <w:rPr>
          <w:rFonts w:ascii="Times New Roman" w:hAnsi="Times New Roman"/>
          <w:color w:val="000000"/>
          <w:szCs w:val="24"/>
        </w:rPr>
        <w:t>, d</w:t>
      </w:r>
      <w:r w:rsidRPr="00B244C9">
        <w:rPr>
          <w:rFonts w:ascii="Times New Roman" w:hAnsi="Times New Roman"/>
          <w:bCs/>
          <w:color w:val="000000"/>
          <w:szCs w:val="24"/>
        </w:rPr>
        <w:t>o Município de Rio Rufino.</w:t>
      </w:r>
      <w:r w:rsidRPr="00B244C9">
        <w:rPr>
          <w:rFonts w:ascii="Times New Roman" w:hAnsi="Times New Roman"/>
          <w:color w:val="000000"/>
          <w:szCs w:val="24"/>
        </w:rPr>
        <w:t xml:space="preserve"> </w:t>
      </w:r>
    </w:p>
    <w:p w14:paraId="155043DA" w14:textId="77777777" w:rsidR="00B244C9" w:rsidRPr="00B244C9" w:rsidRDefault="00B244C9" w:rsidP="00B244C9">
      <w:pPr>
        <w:pStyle w:val="Corpodetexto"/>
        <w:rPr>
          <w:rFonts w:ascii="Times New Roman" w:hAnsi="Times New Roman"/>
          <w:color w:val="000000"/>
          <w:szCs w:val="24"/>
        </w:rPr>
      </w:pPr>
    </w:p>
    <w:p w14:paraId="4347AC01" w14:textId="77777777" w:rsidR="00B244C9" w:rsidRPr="00B244C9" w:rsidRDefault="00B244C9" w:rsidP="00B244C9">
      <w:pPr>
        <w:keepNext/>
        <w:outlineLvl w:val="5"/>
        <w:rPr>
          <w:rFonts w:ascii="Times New Roman" w:hAnsi="Times New Roman" w:cs="Times New Roman"/>
          <w:b/>
          <w:bCs/>
          <w:color w:val="000000"/>
        </w:rPr>
      </w:pPr>
      <w:r w:rsidRPr="00B244C9">
        <w:rPr>
          <w:rFonts w:ascii="Times New Roman" w:hAnsi="Times New Roman" w:cs="Times New Roman"/>
          <w:b/>
          <w:bCs/>
          <w:color w:val="000000"/>
        </w:rPr>
        <w:t>CLÁUSULA II</w:t>
      </w:r>
    </w:p>
    <w:p w14:paraId="2F9E89D7"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DA VIGÊNCIA.</w:t>
      </w:r>
    </w:p>
    <w:p w14:paraId="701AD106"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color w:val="000000"/>
        </w:rPr>
        <w:t xml:space="preserve">A presente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terá vigência por </w:t>
      </w:r>
      <w:r w:rsidRPr="00B244C9">
        <w:rPr>
          <w:rFonts w:ascii="Times New Roman" w:hAnsi="Times New Roman" w:cs="Times New Roman"/>
          <w:b/>
          <w:bCs/>
          <w:color w:val="000000"/>
        </w:rPr>
        <w:t xml:space="preserve">12 (doze) meses </w:t>
      </w:r>
      <w:r w:rsidRPr="00B244C9">
        <w:rPr>
          <w:rFonts w:ascii="Times New Roman" w:hAnsi="Times New Roman" w:cs="Times New Roman"/>
          <w:bCs/>
          <w:color w:val="000000"/>
        </w:rPr>
        <w:t>a partir da</w:t>
      </w:r>
      <w:r w:rsidRPr="00B244C9">
        <w:rPr>
          <w:rFonts w:ascii="Times New Roman" w:hAnsi="Times New Roman" w:cs="Times New Roman"/>
          <w:b/>
          <w:bCs/>
          <w:color w:val="000000"/>
        </w:rPr>
        <w:t xml:space="preserve"> </w:t>
      </w:r>
      <w:r w:rsidRPr="00B244C9">
        <w:rPr>
          <w:rFonts w:ascii="Times New Roman" w:hAnsi="Times New Roman" w:cs="Times New Roman"/>
          <w:color w:val="000000"/>
        </w:rPr>
        <w:t xml:space="preserve">data de sua assinatura, </w:t>
      </w:r>
      <w:r w:rsidRPr="00B244C9">
        <w:rPr>
          <w:rFonts w:ascii="Times New Roman" w:hAnsi="Times New Roman" w:cs="Times New Roman"/>
          <w:b/>
          <w:color w:val="000000"/>
        </w:rPr>
        <w:t xml:space="preserve">compreendendo o período </w:t>
      </w:r>
      <w:r w:rsidRPr="00B244C9">
        <w:rPr>
          <w:rFonts w:ascii="Times New Roman" w:hAnsi="Times New Roman" w:cs="Times New Roman"/>
          <w:b/>
          <w:bCs/>
          <w:color w:val="000000"/>
        </w:rPr>
        <w:t xml:space="preserve">de 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w:t>
      </w:r>
      <w:proofErr w:type="gramStart"/>
      <w:r w:rsidRPr="00B244C9">
        <w:rPr>
          <w:rFonts w:ascii="Times New Roman" w:hAnsi="Times New Roman" w:cs="Times New Roman"/>
          <w:b/>
          <w:bCs/>
          <w:color w:val="000000"/>
        </w:rPr>
        <w:t>2021  a</w:t>
      </w:r>
      <w:proofErr w:type="gramEnd"/>
      <w:r w:rsidRPr="00B244C9">
        <w:rPr>
          <w:rFonts w:ascii="Times New Roman" w:hAnsi="Times New Roman" w:cs="Times New Roman"/>
          <w:b/>
          <w:bCs/>
          <w:color w:val="000000"/>
        </w:rPr>
        <w:t xml:space="preserve"> __ de ___________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2022</w:t>
      </w:r>
      <w:r w:rsidRPr="00B244C9">
        <w:rPr>
          <w:rFonts w:ascii="Times New Roman" w:hAnsi="Times New Roman" w:cs="Times New Roman"/>
          <w:color w:val="000000"/>
        </w:rPr>
        <w:t>.</w:t>
      </w:r>
    </w:p>
    <w:p w14:paraId="4FD1BDCD" w14:textId="77777777" w:rsidR="00B244C9" w:rsidRPr="00B244C9" w:rsidRDefault="00B244C9" w:rsidP="00B244C9">
      <w:pPr>
        <w:keepNext/>
        <w:rPr>
          <w:rFonts w:ascii="Times New Roman" w:hAnsi="Times New Roman" w:cs="Times New Roman"/>
          <w:b/>
          <w:bCs/>
          <w:color w:val="000000"/>
        </w:rPr>
      </w:pPr>
    </w:p>
    <w:p w14:paraId="3C6B4D98"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CLÁUSULA III</w:t>
      </w:r>
    </w:p>
    <w:p w14:paraId="7B8C9E2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DO PREÇO.</w:t>
      </w:r>
    </w:p>
    <w:p w14:paraId="5C9D1C0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O valor a ser praticado é o registrado para cada item conforme descrito no quadro DO OBJETO. </w:t>
      </w:r>
    </w:p>
    <w:p w14:paraId="124855B7" w14:textId="77777777" w:rsidR="00B244C9" w:rsidRPr="00B244C9" w:rsidRDefault="00B244C9" w:rsidP="00B244C9">
      <w:pPr>
        <w:rPr>
          <w:rFonts w:ascii="Times New Roman" w:hAnsi="Times New Roman" w:cs="Times New Roman"/>
          <w:b/>
          <w:color w:val="000000"/>
        </w:rPr>
      </w:pPr>
    </w:p>
    <w:p w14:paraId="7C0D10EA"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IV</w:t>
      </w:r>
    </w:p>
    <w:p w14:paraId="1C4ECD2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color w:val="000000"/>
          <w:sz w:val="24"/>
          <w:szCs w:val="24"/>
        </w:rPr>
        <w:t>DO PAGAMENTO, DO REAJUSTAMENTO E DA ATUALIZAÇÃO</w:t>
      </w:r>
    </w:p>
    <w:p w14:paraId="16204907"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t>4.1 - O pagamento à</w:t>
      </w:r>
      <w:r w:rsidRPr="00B244C9">
        <w:rPr>
          <w:rFonts w:ascii="Times New Roman" w:hAnsi="Times New Roman" w:cs="Times New Roman"/>
          <w:b/>
          <w:bCs/>
          <w:color w:val="000000"/>
        </w:rPr>
        <w:t xml:space="preserve"> EMPRESA VENCEDORA </w:t>
      </w:r>
      <w:r w:rsidRPr="00B244C9">
        <w:rPr>
          <w:rFonts w:ascii="Times New Roman" w:hAnsi="Times New Roman" w:cs="Times New Roman"/>
          <w:bCs/>
          <w:color w:val="000000"/>
        </w:rPr>
        <w:t>pelo fornecimento dos ITENS DE MERENDA ESCOLAR</w:t>
      </w:r>
      <w:r w:rsidRPr="00B244C9">
        <w:rPr>
          <w:rFonts w:ascii="Times New Roman" w:eastAsia="Calibri" w:hAnsi="Times New Roman" w:cs="Times New Roman"/>
          <w:b/>
          <w:color w:val="000000"/>
        </w:rPr>
        <w:t xml:space="preserve"> </w:t>
      </w:r>
      <w:r w:rsidRPr="00B244C9">
        <w:rPr>
          <w:rFonts w:ascii="Times New Roman" w:hAnsi="Times New Roman" w:cs="Times New Roman"/>
          <w:bCs/>
          <w:color w:val="000000"/>
        </w:rPr>
        <w:t>será efetuado em moeda corrente nacional (Real)</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em até 30 (trinta) dias após a liquidação da despesa, através da apresentação da Nota Fiscal, que deverá conter obrigatoriamente, sem rasuras, a data da emissão, a descrição dos itens que estão sendo entregues, e, o seu valor unitário e total, em consonância com o descrito no quadro da</w:t>
      </w:r>
      <w:r w:rsidRPr="00B244C9">
        <w:rPr>
          <w:rFonts w:ascii="Times New Roman" w:hAnsi="Times New Roman" w:cs="Times New Roman"/>
          <w:b/>
          <w:bCs/>
          <w:color w:val="000000"/>
        </w:rPr>
        <w:t xml:space="preserve"> CLÁUSULA I DO OBJETO, </w:t>
      </w:r>
      <w:r w:rsidRPr="00B244C9">
        <w:rPr>
          <w:rFonts w:ascii="Times New Roman" w:hAnsi="Times New Roman" w:cs="Times New Roman"/>
          <w:bCs/>
          <w:color w:val="000000"/>
        </w:rPr>
        <w:t>da presente</w:t>
      </w:r>
      <w:r w:rsidRPr="00B244C9">
        <w:rPr>
          <w:rFonts w:ascii="Times New Roman" w:hAnsi="Times New Roman" w:cs="Times New Roman"/>
          <w:b/>
          <w:bCs/>
          <w:color w:val="000000"/>
        </w:rPr>
        <w:t xml:space="preserve"> ATA DE REGISTRO DE PREÇOS.</w:t>
      </w:r>
    </w:p>
    <w:p w14:paraId="6F9E4371"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 xml:space="preserve">4.1.1 - </w:t>
      </w:r>
      <w:r w:rsidRPr="00B244C9">
        <w:rPr>
          <w:rFonts w:ascii="Times New Roman" w:hAnsi="Times New Roman" w:cs="Times New Roman"/>
          <w:color w:val="000000"/>
        </w:rPr>
        <w:t xml:space="preserve">O pagamento deverá ser efetuado mediante depósito na Conta Corrente da CONTRATADA nº </w:t>
      </w:r>
      <w:r w:rsidRPr="00B244C9">
        <w:rPr>
          <w:rFonts w:ascii="Times New Roman" w:hAnsi="Times New Roman" w:cs="Times New Roman"/>
          <w:b/>
          <w:color w:val="000000"/>
        </w:rPr>
        <w:t xml:space="preserve">----------, Agência ------------, </w:t>
      </w:r>
      <w:r w:rsidRPr="00B244C9">
        <w:rPr>
          <w:rFonts w:ascii="Times New Roman" w:hAnsi="Times New Roman" w:cs="Times New Roman"/>
          <w:b/>
          <w:bCs/>
          <w:color w:val="000000"/>
        </w:rPr>
        <w:t>Banco ----------.</w:t>
      </w:r>
    </w:p>
    <w:p w14:paraId="258E453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 – O Município de Rio Rufino poderá sustar o pagamento de qualquer parcela, no todo ou em parte, nos seguintes casos:</w:t>
      </w:r>
    </w:p>
    <w:p w14:paraId="5E01BF2B" w14:textId="77777777" w:rsidR="00B244C9" w:rsidRPr="00B244C9" w:rsidRDefault="00B244C9" w:rsidP="00B244C9">
      <w:pPr>
        <w:pStyle w:val="Corpodetexto2"/>
        <w:rPr>
          <w:rFonts w:ascii="Times New Roman" w:hAnsi="Times New Roman"/>
          <w:color w:val="000000"/>
          <w:sz w:val="24"/>
        </w:rPr>
      </w:pPr>
      <w:r w:rsidRPr="00B244C9">
        <w:rPr>
          <w:rFonts w:ascii="Times New Roman" w:hAnsi="Times New Roman"/>
          <w:color w:val="000000"/>
          <w:sz w:val="24"/>
        </w:rPr>
        <w:t xml:space="preserve">4.2.1 – </w:t>
      </w:r>
      <w:r w:rsidRPr="00B244C9">
        <w:rPr>
          <w:rFonts w:ascii="Times New Roman" w:hAnsi="Times New Roman"/>
          <w:bCs/>
          <w:color w:val="000000"/>
          <w:sz w:val="24"/>
        </w:rPr>
        <w:t>Entregar os</w:t>
      </w:r>
      <w:r w:rsidRPr="00B244C9">
        <w:rPr>
          <w:rFonts w:ascii="Times New Roman" w:hAnsi="Times New Roman"/>
          <w:b/>
          <w:bCs/>
          <w:color w:val="000000"/>
          <w:sz w:val="24"/>
        </w:rPr>
        <w:t xml:space="preserve"> </w:t>
      </w:r>
      <w:r w:rsidRPr="00B244C9">
        <w:rPr>
          <w:rFonts w:ascii="Times New Roman" w:eastAsia="Calibri" w:hAnsi="Times New Roman"/>
          <w:b/>
          <w:color w:val="000000"/>
          <w:sz w:val="24"/>
          <w:lang w:val="pt-BR"/>
        </w:rPr>
        <w:t>ITENS</w:t>
      </w:r>
      <w:r w:rsidRPr="00B244C9">
        <w:rPr>
          <w:rFonts w:ascii="Times New Roman" w:eastAsia="Calibri" w:hAnsi="Times New Roman"/>
          <w:b/>
          <w:color w:val="000000"/>
          <w:sz w:val="24"/>
        </w:rPr>
        <w:t xml:space="preserve"> </w:t>
      </w:r>
      <w:r w:rsidRPr="00B244C9">
        <w:rPr>
          <w:rFonts w:ascii="Times New Roman" w:hAnsi="Times New Roman"/>
          <w:color w:val="000000"/>
          <w:sz w:val="24"/>
        </w:rPr>
        <w:t>em desacordo com as normas ou orientações estabelecidas pelo Município de Rio Rufin</w:t>
      </w:r>
      <w:r w:rsidRPr="00B244C9">
        <w:rPr>
          <w:rFonts w:ascii="Times New Roman" w:hAnsi="Times New Roman"/>
          <w:color w:val="000000"/>
          <w:sz w:val="24"/>
          <w:lang w:val="pt-BR"/>
        </w:rPr>
        <w:t>o</w:t>
      </w:r>
      <w:r w:rsidRPr="00B244C9">
        <w:rPr>
          <w:rFonts w:ascii="Times New Roman" w:hAnsi="Times New Roman"/>
          <w:color w:val="000000"/>
          <w:sz w:val="24"/>
        </w:rPr>
        <w:t>, SC;</w:t>
      </w:r>
    </w:p>
    <w:p w14:paraId="040FC85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4.2.2 - Existência de qualquer débito para com o Município de Rio Rufino</w:t>
      </w:r>
    </w:p>
    <w:p w14:paraId="6C8469EB"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4.2.3 - Descumprimento de qualquer um dos dispositivos contidos nesta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ou no Processo Licitatório.</w:t>
      </w:r>
    </w:p>
    <w:p w14:paraId="2EE059C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lastRenderedPageBreak/>
        <w:t xml:space="preserve">4.3 - Os preços fixados a partir da ASSINATURA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w:t>
      </w:r>
      <w:r w:rsidRPr="00B244C9">
        <w:rPr>
          <w:rFonts w:ascii="Times New Roman" w:hAnsi="Times New Roman" w:cs="Times New Roman"/>
          <w:b/>
          <w:color w:val="000000"/>
        </w:rPr>
        <w:t>não serão reajustados</w:t>
      </w:r>
      <w:r w:rsidRPr="00B244C9">
        <w:rPr>
          <w:rFonts w:ascii="Times New Roman" w:hAnsi="Times New Roman" w:cs="Times New Roman"/>
          <w:color w:val="000000"/>
        </w:rPr>
        <w:t xml:space="preserve">. Salvo </w:t>
      </w:r>
      <w:r w:rsidRPr="00B244C9">
        <w:rPr>
          <w:rFonts w:ascii="Times New Roman" w:hAnsi="Times New Roman" w:cs="Times New Roman"/>
          <w:bCs/>
          <w:color w:val="000000"/>
        </w:rPr>
        <w:t>através de comprovação de aumento/baixa no valor do item, com pedido protocolado no Setor de Licitações e Contratos</w:t>
      </w:r>
      <w:r w:rsidRPr="00B244C9">
        <w:rPr>
          <w:rFonts w:ascii="Times New Roman" w:hAnsi="Times New Roman" w:cs="Times New Roman"/>
          <w:b/>
          <w:bCs/>
          <w:color w:val="000000"/>
        </w:rPr>
        <w:t>.</w:t>
      </w:r>
    </w:p>
    <w:p w14:paraId="6FE1EA02" w14:textId="77777777" w:rsidR="00B244C9" w:rsidRPr="00B244C9" w:rsidRDefault="00B244C9" w:rsidP="00B244C9">
      <w:pPr>
        <w:keepNext/>
        <w:rPr>
          <w:rFonts w:ascii="Times New Roman" w:hAnsi="Times New Roman" w:cs="Times New Roman"/>
          <w:bCs/>
          <w:color w:val="000000"/>
        </w:rPr>
      </w:pPr>
      <w:r w:rsidRPr="00B244C9">
        <w:rPr>
          <w:rFonts w:ascii="Times New Roman" w:hAnsi="Times New Roman" w:cs="Times New Roman"/>
          <w:bCs/>
          <w:color w:val="000000"/>
        </w:rPr>
        <w:t>4.4 - A atualização monetária em decorrência de mora, entre a data fixada para o pagamento e seu efetivo pagamento, será determinada com base na variação do IGP-M – FGV ou outro índice que venha a substituí-lo.</w:t>
      </w:r>
    </w:p>
    <w:p w14:paraId="48DB3514" w14:textId="77777777" w:rsidR="00B244C9" w:rsidRPr="00B244C9" w:rsidRDefault="00B244C9" w:rsidP="00B244C9">
      <w:pPr>
        <w:rPr>
          <w:rFonts w:ascii="Times New Roman" w:hAnsi="Times New Roman" w:cs="Times New Roman"/>
          <w:color w:val="000000"/>
        </w:rPr>
      </w:pPr>
    </w:p>
    <w:p w14:paraId="1C901EE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w:t>
      </w:r>
    </w:p>
    <w:p w14:paraId="5FFE473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CONSIGNAÇÃO ORÇAMENTÁRIA</w:t>
      </w:r>
    </w:p>
    <w:p w14:paraId="38FE7414"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 xml:space="preserve">As despesas decorrentes desta ATA DE REGISTRO DE PREÇOS correrão por conta do orçamento da </w:t>
      </w:r>
      <w:r w:rsidRPr="00B244C9">
        <w:rPr>
          <w:rFonts w:ascii="Times New Roman" w:hAnsi="Times New Roman"/>
          <w:bCs/>
          <w:color w:val="000000"/>
          <w:szCs w:val="24"/>
        </w:rPr>
        <w:t>SECRETARIA DE EDUCAÇÃO</w:t>
      </w:r>
      <w:r w:rsidRPr="00B244C9">
        <w:rPr>
          <w:rFonts w:ascii="Times New Roman" w:hAnsi="Times New Roman"/>
          <w:bCs/>
          <w:color w:val="000000"/>
          <w:szCs w:val="24"/>
          <w:lang w:val="pt-BR"/>
        </w:rPr>
        <w:t>,</w:t>
      </w:r>
      <w:r w:rsidRPr="00B244C9">
        <w:rPr>
          <w:rFonts w:ascii="Times New Roman" w:hAnsi="Times New Roman"/>
          <w:bCs/>
          <w:color w:val="000000"/>
          <w:szCs w:val="24"/>
        </w:rPr>
        <w:t xml:space="preserve"> CULTURA</w:t>
      </w:r>
      <w:r w:rsidRPr="00B244C9">
        <w:rPr>
          <w:rFonts w:ascii="Times New Roman" w:hAnsi="Times New Roman"/>
          <w:bCs/>
          <w:color w:val="000000"/>
          <w:szCs w:val="24"/>
          <w:lang w:val="pt-BR"/>
        </w:rPr>
        <w:t xml:space="preserve"> E ESPORTES</w:t>
      </w:r>
      <w:r w:rsidRPr="00B244C9">
        <w:rPr>
          <w:rFonts w:ascii="Times New Roman" w:hAnsi="Times New Roman"/>
          <w:bCs/>
          <w:color w:val="000000"/>
          <w:szCs w:val="24"/>
        </w:rPr>
        <w:t xml:space="preserve">, </w:t>
      </w:r>
      <w:r w:rsidRPr="00B244C9">
        <w:rPr>
          <w:rFonts w:ascii="Times New Roman" w:hAnsi="Times New Roman"/>
          <w:bCs/>
          <w:color w:val="000000"/>
          <w:szCs w:val="24"/>
          <w:lang w:val="pt-BR"/>
        </w:rPr>
        <w:t xml:space="preserve">para o </w:t>
      </w:r>
      <w:r w:rsidRPr="00B244C9">
        <w:rPr>
          <w:rFonts w:ascii="Times New Roman" w:hAnsi="Times New Roman"/>
          <w:color w:val="000000"/>
          <w:szCs w:val="24"/>
        </w:rPr>
        <w:t>Exercício de 202</w:t>
      </w:r>
      <w:r w:rsidRPr="00B244C9">
        <w:rPr>
          <w:rFonts w:ascii="Times New Roman" w:hAnsi="Times New Roman"/>
          <w:color w:val="000000"/>
          <w:szCs w:val="24"/>
          <w:lang w:val="pt-BR"/>
        </w:rPr>
        <w:t xml:space="preserve">1                                                                                                                                                                                                                                                                                                                                                                                                                                                                                                                                                                                                                                                                                                                                                                                                                                                                                                                                                                                                                                                                                                                                                                                                                                                                                                                                                                                                                                                                                                                                                                                                                                                                                                                                                                                                                                                                                                                                                      </w:t>
      </w:r>
    </w:p>
    <w:p w14:paraId="14B7E31C" w14:textId="77777777" w:rsidR="00B244C9" w:rsidRPr="00B244C9" w:rsidRDefault="00B244C9" w:rsidP="00B244C9">
      <w:pPr>
        <w:pStyle w:val="Corpodetexto"/>
        <w:jc w:val="left"/>
        <w:rPr>
          <w:rFonts w:ascii="Times New Roman" w:hAnsi="Times New Roman"/>
          <w:b/>
          <w:bCs/>
          <w:color w:val="000000"/>
          <w:szCs w:val="24"/>
        </w:rPr>
      </w:pPr>
      <w:r w:rsidRPr="00B244C9">
        <w:rPr>
          <w:rFonts w:ascii="Times New Roman" w:hAnsi="Times New Roman"/>
          <w:b/>
          <w:bCs/>
          <w:color w:val="000000"/>
          <w:szCs w:val="24"/>
        </w:rPr>
        <w:t>CLÁUSULA VI</w:t>
      </w:r>
    </w:p>
    <w:p w14:paraId="6D90535B"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OBRIGAÇÕES.</w:t>
      </w:r>
    </w:p>
    <w:p w14:paraId="54DAAE0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6.1 - DA EMPRESA VENCEDORA</w:t>
      </w:r>
    </w:p>
    <w:p w14:paraId="64528EE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6.1.1 – Efetuar a entrega </w:t>
      </w:r>
      <w:r w:rsidRPr="00B244C9">
        <w:rPr>
          <w:rFonts w:ascii="Times New Roman" w:hAnsi="Times New Roman" w:cs="Times New Roman"/>
          <w:b/>
          <w:color w:val="000000"/>
        </w:rPr>
        <w:t xml:space="preserve">DE FORMA PARCELADA </w:t>
      </w:r>
      <w:r w:rsidRPr="00B244C9">
        <w:rPr>
          <w:rFonts w:ascii="Times New Roman" w:eastAsia="Calibri" w:hAnsi="Times New Roman" w:cs="Times New Roman"/>
          <w:b/>
          <w:color w:val="000000"/>
        </w:rPr>
        <w:t>OS ITENS DE MERENDA ESCOLAR,</w:t>
      </w:r>
      <w:r w:rsidRPr="00B244C9">
        <w:rPr>
          <w:rFonts w:ascii="Times New Roman" w:hAnsi="Times New Roman" w:cs="Times New Roman"/>
          <w:color w:val="000000"/>
        </w:rPr>
        <w:t xml:space="preserve"> nos termos </w:t>
      </w:r>
      <w:r w:rsidRPr="00B244C9">
        <w:rPr>
          <w:rFonts w:ascii="Times New Roman" w:hAnsi="Times New Roman" w:cs="Times New Roman"/>
          <w:b/>
          <w:color w:val="000000"/>
        </w:rPr>
        <w:t>registrados</w:t>
      </w:r>
      <w:r w:rsidRPr="00B244C9">
        <w:rPr>
          <w:rFonts w:ascii="Times New Roman" w:hAnsi="Times New Roman" w:cs="Times New Roman"/>
          <w:color w:val="000000"/>
        </w:rPr>
        <w:t>;</w:t>
      </w:r>
    </w:p>
    <w:p w14:paraId="4E41A171"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6.1.2 – Responsabilizar-se pela qualidade dos </w:t>
      </w:r>
      <w:r w:rsidRPr="00B244C9">
        <w:rPr>
          <w:rFonts w:ascii="Times New Roman" w:eastAsia="Calibri" w:hAnsi="Times New Roman" w:cs="Times New Roman"/>
          <w:b/>
          <w:color w:val="000000"/>
        </w:rPr>
        <w:t>ITENS</w:t>
      </w:r>
      <w:r w:rsidRPr="00B244C9">
        <w:rPr>
          <w:rFonts w:ascii="Times New Roman" w:hAnsi="Times New Roman" w:cs="Times New Roman"/>
          <w:color w:val="000000"/>
        </w:rPr>
        <w:t xml:space="preserve"> entregues;</w:t>
      </w:r>
    </w:p>
    <w:p w14:paraId="46DB3E3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6.1.3 - Fornecer as devidas Notas Fiscais;</w:t>
      </w:r>
    </w:p>
    <w:p w14:paraId="63EFDAB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6.1.4 – Entregar os </w:t>
      </w:r>
      <w:r w:rsidRPr="00B244C9">
        <w:rPr>
          <w:rFonts w:ascii="Times New Roman" w:eastAsia="Calibri" w:hAnsi="Times New Roman" w:cs="Times New Roman"/>
          <w:b/>
          <w:color w:val="000000"/>
        </w:rPr>
        <w:t>ITENS conforme</w:t>
      </w:r>
      <w:r w:rsidRPr="00B244C9">
        <w:rPr>
          <w:rFonts w:ascii="Times New Roman" w:hAnsi="Times New Roman" w:cs="Times New Roman"/>
          <w:bCs/>
          <w:color w:val="000000"/>
        </w:rPr>
        <w:t xml:space="preserve"> solicitado, nos termos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nos locais indicados pela Secretaria de Educação, Cultura e Esportes do Município de Rio Rufino, SC.</w:t>
      </w:r>
      <w:r w:rsidRPr="00B244C9">
        <w:rPr>
          <w:rFonts w:ascii="Times New Roman" w:hAnsi="Times New Roman" w:cs="Times New Roman"/>
          <w:color w:val="000000"/>
        </w:rPr>
        <w:t xml:space="preserve"> </w:t>
      </w:r>
    </w:p>
    <w:p w14:paraId="03A5900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6.2 - DO MUNICÍPIO</w:t>
      </w:r>
    </w:p>
    <w:p w14:paraId="0193C46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Efetuar o pagamento conforme ajustado, mediante apresentação da Nota Fiscal;</w:t>
      </w:r>
    </w:p>
    <w:p w14:paraId="1CE14A34"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lang w:val="pt-BR"/>
        </w:rPr>
      </w:pPr>
    </w:p>
    <w:p w14:paraId="09E870A1"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w:t>
      </w:r>
    </w:p>
    <w:p w14:paraId="3535974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DAS RESPONSABILIDADES</w:t>
      </w:r>
    </w:p>
    <w:p w14:paraId="63F89B19"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7.1 - DA EMPRESA VENCEDORA</w:t>
      </w:r>
    </w:p>
    <w:p w14:paraId="536307A7"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7.1.1 - As despesas com o seguro para o transporte dos </w:t>
      </w:r>
      <w:r w:rsidRPr="00B244C9">
        <w:rPr>
          <w:rFonts w:ascii="Times New Roman" w:eastAsia="Calibri" w:hAnsi="Times New Roman" w:cs="Times New Roman"/>
          <w:b/>
          <w:color w:val="000000"/>
        </w:rPr>
        <w:t xml:space="preserve">ITENS DE MERENDA ESCOLAR </w:t>
      </w:r>
      <w:r w:rsidRPr="00B244C9">
        <w:rPr>
          <w:rFonts w:ascii="Times New Roman" w:hAnsi="Times New Roman" w:cs="Times New Roman"/>
          <w:bCs/>
          <w:color w:val="000000"/>
        </w:rPr>
        <w:t>da sua origem até ao local de entrega na Secretaria Municipal de Educação, Cultura e Esportes do Município de Rio Rufino</w:t>
      </w:r>
      <w:r w:rsidRPr="00B244C9">
        <w:rPr>
          <w:rFonts w:ascii="Times New Roman" w:hAnsi="Times New Roman" w:cs="Times New Roman"/>
          <w:color w:val="000000"/>
        </w:rPr>
        <w:t>;</w:t>
      </w:r>
    </w:p>
    <w:p w14:paraId="192973A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7.1.2 - Arcar com eventuais prejuízos causados, por dolo ou culpa, ao Município de Rio Rufino e/ou a terceiros, provocados, por ineficiência ou irregularidades cometidas por seus empregados, filiados, ou prepostos, na execução dos serviços prestados para </w:t>
      </w:r>
      <w:r w:rsidRPr="00B244C9">
        <w:rPr>
          <w:rFonts w:ascii="Times New Roman" w:hAnsi="Times New Roman" w:cs="Times New Roman"/>
          <w:color w:val="000000"/>
        </w:rPr>
        <w:t xml:space="preserve">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bem como pelo seu uso, se não possuírem as especificações que atendam </w:t>
      </w:r>
      <w:proofErr w:type="spellStart"/>
      <w:r w:rsidRPr="00B244C9">
        <w:rPr>
          <w:rFonts w:ascii="Times New Roman" w:hAnsi="Times New Roman" w:cs="Times New Roman"/>
          <w:bCs/>
          <w:color w:val="000000"/>
        </w:rPr>
        <w:t>as</w:t>
      </w:r>
      <w:proofErr w:type="spellEnd"/>
      <w:r w:rsidRPr="00B244C9">
        <w:rPr>
          <w:rFonts w:ascii="Times New Roman" w:hAnsi="Times New Roman" w:cs="Times New Roman"/>
          <w:bCs/>
          <w:color w:val="000000"/>
        </w:rPr>
        <w:t xml:space="preserve"> exigências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w:t>
      </w:r>
    </w:p>
    <w:p w14:paraId="66477DC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7.1.3 - As despesas diretas ou indiretas tais como: encargos sociais, fiscais, trabalhistas, previdenciários e de ordem de classe, indenizações civis e quaisquer outras que forem devidas a empregados da EMPRESA VENCEDORA no desempenho dos serviços para o cumprimento </w:t>
      </w:r>
      <w:r w:rsidRPr="00B244C9">
        <w:rPr>
          <w:rFonts w:ascii="Times New Roman" w:hAnsi="Times New Roman" w:cs="Times New Roman"/>
          <w:bCs/>
          <w:color w:val="000000"/>
        </w:rPr>
        <w:lastRenderedPageBreak/>
        <w:t xml:space="preserve">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ficando ainda o Município de Rio Rufino, isento de qualquer vínculo empregatício com os mesmos.</w:t>
      </w:r>
    </w:p>
    <w:p w14:paraId="5FB2060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bCs/>
          <w:color w:val="000000"/>
          <w:szCs w:val="24"/>
        </w:rPr>
        <w:t>7.1.4 – Responder cível e criminalmente pelos</w:t>
      </w:r>
      <w:r w:rsidRPr="00B244C9">
        <w:rPr>
          <w:rFonts w:ascii="Times New Roman" w:hAnsi="Times New Roman"/>
          <w:b/>
          <w:bCs/>
          <w:color w:val="000000"/>
          <w:szCs w:val="24"/>
        </w:rPr>
        <w:t xml:space="preserve"> </w:t>
      </w:r>
      <w:r w:rsidRPr="00B244C9">
        <w:rPr>
          <w:rFonts w:ascii="Times New Roman" w:hAnsi="Times New Roman"/>
          <w:b/>
          <w:bCs/>
          <w:color w:val="000000"/>
          <w:szCs w:val="24"/>
          <w:lang w:val="pt-BR"/>
        </w:rPr>
        <w:t xml:space="preserve">defeitos/falhas nos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que </w:t>
      </w:r>
      <w:proofErr w:type="spellStart"/>
      <w:r w:rsidRPr="00B244C9">
        <w:rPr>
          <w:rFonts w:ascii="Times New Roman" w:hAnsi="Times New Roman"/>
          <w:bCs/>
          <w:color w:val="000000"/>
          <w:szCs w:val="24"/>
        </w:rPr>
        <w:t>fornecer</w:t>
      </w:r>
      <w:proofErr w:type="spellEnd"/>
      <w:r w:rsidRPr="00B244C9">
        <w:rPr>
          <w:rFonts w:ascii="Times New Roman" w:hAnsi="Times New Roman"/>
          <w:bCs/>
          <w:color w:val="000000"/>
          <w:szCs w:val="24"/>
        </w:rPr>
        <w:t>.</w:t>
      </w:r>
    </w:p>
    <w:p w14:paraId="4B9E0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7.1.5 – entregar o</w:t>
      </w:r>
      <w:r w:rsidRPr="00B244C9">
        <w:rPr>
          <w:rFonts w:ascii="Times New Roman" w:hAnsi="Times New Roman"/>
          <w:bCs/>
          <w:color w:val="000000"/>
          <w:szCs w:val="24"/>
        </w:rPr>
        <w:t xml:space="preserve">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nos locais de entrega na Secretaria</w:t>
      </w:r>
      <w:r w:rsidRPr="00B244C9">
        <w:rPr>
          <w:rFonts w:ascii="Times New Roman" w:hAnsi="Times New Roman"/>
          <w:bCs/>
          <w:color w:val="000000"/>
          <w:szCs w:val="24"/>
          <w:lang w:val="pt-BR"/>
        </w:rPr>
        <w:t xml:space="preserve"> de Educação, Cultura e Esportes</w:t>
      </w:r>
      <w:r w:rsidRPr="00B244C9">
        <w:rPr>
          <w:rFonts w:ascii="Times New Roman" w:hAnsi="Times New Roman"/>
          <w:bCs/>
          <w:color w:val="000000"/>
          <w:szCs w:val="24"/>
        </w:rPr>
        <w:t xml:space="preserve"> do Município de Rio Rufino</w:t>
      </w:r>
      <w:r w:rsidRPr="00B244C9">
        <w:rPr>
          <w:rFonts w:ascii="Times New Roman" w:hAnsi="Times New Roman"/>
          <w:color w:val="000000"/>
          <w:szCs w:val="24"/>
        </w:rPr>
        <w:t>, no prazo estipulado, assumindo o custo do transporte.</w:t>
      </w:r>
    </w:p>
    <w:p w14:paraId="0922150E"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7.2 - DO MUNICÍPIO DE RIO RUFINO</w:t>
      </w:r>
    </w:p>
    <w:p w14:paraId="7B8E7128"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7.2.1 – Acompanhar a execução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zelando pelo cumprimento das normas estabelecidas, fazendo garantir o direito e os deveres das partes.</w:t>
      </w:r>
    </w:p>
    <w:p w14:paraId="2297F8C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p>
    <w:p w14:paraId="3B2FBDD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VIII</w:t>
      </w:r>
    </w:p>
    <w:p w14:paraId="3192A8E3"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INEXECUÇÃO E DA RESCISÃO DA ATA</w:t>
      </w:r>
    </w:p>
    <w:p w14:paraId="6265E6C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A inexecução total ou parcial da </w:t>
      </w:r>
      <w:r w:rsidRPr="00B244C9">
        <w:rPr>
          <w:rFonts w:ascii="Times New Roman" w:hAnsi="Times New Roman" w:cs="Times New Roman"/>
          <w:b/>
          <w:bCs/>
          <w:color w:val="000000"/>
        </w:rPr>
        <w:t xml:space="preserve">ATA DE REGISTRO DE PREÇOS </w:t>
      </w:r>
      <w:r w:rsidRPr="00B244C9">
        <w:rPr>
          <w:rFonts w:ascii="Times New Roman" w:hAnsi="Times New Roman" w:cs="Times New Roman"/>
          <w:bCs/>
          <w:color w:val="000000"/>
        </w:rPr>
        <w:t xml:space="preserve">quando acionada pelo Município de Rio Rufino, ou o descumprimento de qualquer dispositivo do Edital enseja a sua rescisão, com as consequências contratuais e as previstas em Lei ou regulamento de acordo com o Art. </w:t>
      </w:r>
      <w:smartTag w:uri="urn:schemas-microsoft-com:office:smarttags" w:element="metricconverter">
        <w:smartTagPr>
          <w:attr w:name="ProductID" w:val="77 a"/>
        </w:smartTagPr>
        <w:r w:rsidRPr="00B244C9">
          <w:rPr>
            <w:rFonts w:ascii="Times New Roman" w:hAnsi="Times New Roman" w:cs="Times New Roman"/>
            <w:bCs/>
            <w:color w:val="000000"/>
          </w:rPr>
          <w:t>77 a</w:t>
        </w:r>
      </w:smartTag>
      <w:r w:rsidRPr="00B244C9">
        <w:rPr>
          <w:rFonts w:ascii="Times New Roman" w:hAnsi="Times New Roman" w:cs="Times New Roman"/>
          <w:bCs/>
          <w:color w:val="000000"/>
        </w:rPr>
        <w:t xml:space="preserve"> 98 da Lei no 8.666/93.</w:t>
      </w:r>
    </w:p>
    <w:p w14:paraId="7A524F3B" w14:textId="77777777" w:rsidR="00B244C9" w:rsidRPr="00B244C9" w:rsidRDefault="00B244C9" w:rsidP="00B244C9">
      <w:pPr>
        <w:rPr>
          <w:rFonts w:ascii="Times New Roman" w:hAnsi="Times New Roman" w:cs="Times New Roman"/>
          <w:bCs/>
          <w:color w:val="000000"/>
        </w:rPr>
      </w:pPr>
    </w:p>
    <w:p w14:paraId="42B67176" w14:textId="77777777" w:rsidR="00B244C9" w:rsidRPr="00B244C9" w:rsidRDefault="00B244C9" w:rsidP="00B244C9">
      <w:pPr>
        <w:keepNext/>
        <w:outlineLvl w:val="1"/>
        <w:rPr>
          <w:rFonts w:ascii="Times New Roman" w:hAnsi="Times New Roman" w:cs="Times New Roman"/>
          <w:b/>
          <w:bCs/>
          <w:color w:val="000000"/>
        </w:rPr>
      </w:pPr>
      <w:r w:rsidRPr="00B244C9">
        <w:rPr>
          <w:rFonts w:ascii="Times New Roman" w:hAnsi="Times New Roman" w:cs="Times New Roman"/>
          <w:b/>
          <w:bCs/>
          <w:color w:val="000000"/>
        </w:rPr>
        <w:t>CLÁUSULA IX</w:t>
      </w:r>
    </w:p>
    <w:p w14:paraId="6C2B8C6A"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PENALIDADES.</w:t>
      </w:r>
    </w:p>
    <w:p w14:paraId="5DB6A276"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9.1 - Se a vencedora não cumprir as obrigações assumidas ou preceitos legais, estará sujeita as seguintes penalidades:</w:t>
      </w:r>
    </w:p>
    <w:p w14:paraId="42836EB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9.1.1 – Advertência;</w:t>
      </w:r>
    </w:p>
    <w:p w14:paraId="473A76B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9.1.2 – Suspensão do direito de licitar junto </w:t>
      </w:r>
      <w:r w:rsidRPr="00B244C9">
        <w:rPr>
          <w:rFonts w:ascii="Times New Roman" w:hAnsi="Times New Roman" w:cs="Times New Roman"/>
          <w:b/>
          <w:color w:val="000000"/>
        </w:rPr>
        <w:t>ao Município de Rio Rufino</w:t>
      </w:r>
      <w:r w:rsidRPr="00B244C9">
        <w:rPr>
          <w:rFonts w:ascii="Times New Roman" w:hAnsi="Times New Roman" w:cs="Times New Roman"/>
          <w:color w:val="000000"/>
        </w:rPr>
        <w:t>;</w:t>
      </w:r>
    </w:p>
    <w:p w14:paraId="28E9DC7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9.1.3 – Pagamento de multa equivalente a 10 % (dez por cento) do valor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referente a empresa em questão;</w:t>
      </w:r>
    </w:p>
    <w:p w14:paraId="2EBCB194"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9.1.4 – Declaração de inidoneidade;</w:t>
      </w:r>
    </w:p>
    <w:p w14:paraId="17F5528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9.1.5 - Rescisão contratual em caso de três faltas e infrações cometidas.</w:t>
      </w:r>
    </w:p>
    <w:p w14:paraId="396B139A" w14:textId="77777777" w:rsidR="00B244C9" w:rsidRPr="00B244C9" w:rsidRDefault="00B244C9" w:rsidP="00B244C9">
      <w:pPr>
        <w:keepNext/>
        <w:outlineLvl w:val="1"/>
        <w:rPr>
          <w:rFonts w:ascii="Times New Roman" w:hAnsi="Times New Roman" w:cs="Times New Roman"/>
          <w:color w:val="000000"/>
        </w:rPr>
      </w:pPr>
      <w:r w:rsidRPr="00B244C9">
        <w:rPr>
          <w:rFonts w:ascii="Times New Roman" w:hAnsi="Times New Roman" w:cs="Times New Roman"/>
          <w:color w:val="000000"/>
        </w:rPr>
        <w:t xml:space="preserve">9.1.6 - As demais penalidades previstas no Art. </w:t>
      </w:r>
      <w:smartTag w:uri="urn:schemas-microsoft-com:office:smarttags" w:element="metricconverter">
        <w:smartTagPr>
          <w:attr w:name="ProductID" w:val="80 a"/>
        </w:smartTagPr>
        <w:r w:rsidRPr="00B244C9">
          <w:rPr>
            <w:rFonts w:ascii="Times New Roman" w:hAnsi="Times New Roman" w:cs="Times New Roman"/>
            <w:color w:val="000000"/>
          </w:rPr>
          <w:t>80 a</w:t>
        </w:r>
      </w:smartTag>
      <w:r w:rsidRPr="00B244C9">
        <w:rPr>
          <w:rFonts w:ascii="Times New Roman" w:hAnsi="Times New Roman" w:cs="Times New Roman"/>
          <w:color w:val="000000"/>
        </w:rPr>
        <w:t xml:space="preserve"> 99 da Lei nº 8.666/93;</w:t>
      </w:r>
    </w:p>
    <w:p w14:paraId="5BDBD4A2" w14:textId="77777777" w:rsidR="00B244C9" w:rsidRPr="00B244C9" w:rsidRDefault="00B244C9" w:rsidP="00B244C9">
      <w:pPr>
        <w:tabs>
          <w:tab w:val="center" w:pos="4680"/>
          <w:tab w:val="center" w:pos="4860"/>
        </w:tabs>
        <w:rPr>
          <w:rFonts w:ascii="Times New Roman" w:hAnsi="Times New Roman" w:cs="Times New Roman"/>
          <w:color w:val="000000"/>
        </w:rPr>
      </w:pPr>
      <w:r w:rsidRPr="00B244C9">
        <w:rPr>
          <w:rFonts w:ascii="Times New Roman" w:hAnsi="Times New Roman" w:cs="Times New Roman"/>
          <w:color w:val="000000"/>
        </w:rPr>
        <w:t>9.2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14:paraId="1B7934F4" w14:textId="77777777" w:rsidR="00B244C9" w:rsidRPr="00B244C9" w:rsidRDefault="00B244C9" w:rsidP="00B244C9">
      <w:pPr>
        <w:keepNext/>
        <w:outlineLvl w:val="6"/>
        <w:rPr>
          <w:rFonts w:ascii="Times New Roman" w:hAnsi="Times New Roman" w:cs="Times New Roman"/>
          <w:b/>
          <w:bCs/>
          <w:color w:val="000000"/>
        </w:rPr>
      </w:pPr>
    </w:p>
    <w:p w14:paraId="13F12FE9"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w:t>
      </w:r>
    </w:p>
    <w:p w14:paraId="26C7CB1F"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DOS RECURSOS ADMINISTRATIVOS:</w:t>
      </w:r>
    </w:p>
    <w:p w14:paraId="59C8370E"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lastRenderedPageBreak/>
        <w:t>Da penalidade aplicada caberá recurso, no prazo de 05 (cinco) dias úteis da notificação, à autoridade superior àquela que aplicou a sanção, ficando sobrestada a mesma, até o julgamento do pleito.</w:t>
      </w:r>
    </w:p>
    <w:p w14:paraId="70F50945" w14:textId="77777777" w:rsidR="00B244C9" w:rsidRPr="00B244C9" w:rsidRDefault="00B244C9" w:rsidP="00B244C9">
      <w:pPr>
        <w:rPr>
          <w:rFonts w:ascii="Times New Roman" w:hAnsi="Times New Roman" w:cs="Times New Roman"/>
          <w:b/>
          <w:bCs/>
          <w:color w:val="000000"/>
        </w:rPr>
      </w:pPr>
    </w:p>
    <w:p w14:paraId="03719F92"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w:t>
      </w:r>
    </w:p>
    <w:p w14:paraId="39034F20"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DO ACOMPANHAMENTO E FISCALIZAÇÃO:</w:t>
      </w:r>
    </w:p>
    <w:p w14:paraId="4EFF431C"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A execução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será acompanhada e fiscalizada por um representante do Município de Rio Rufino, nos termos do Art. 67 da Lei nº 8.666/93.</w:t>
      </w:r>
    </w:p>
    <w:p w14:paraId="31BE63C3" w14:textId="77777777" w:rsidR="00B244C9" w:rsidRPr="00B244C9" w:rsidRDefault="00B244C9" w:rsidP="00B244C9">
      <w:pPr>
        <w:keepNext/>
        <w:outlineLvl w:val="3"/>
        <w:rPr>
          <w:rFonts w:ascii="Times New Roman" w:hAnsi="Times New Roman" w:cs="Times New Roman"/>
          <w:b/>
          <w:bCs/>
          <w:color w:val="000000"/>
        </w:rPr>
      </w:pPr>
    </w:p>
    <w:p w14:paraId="7005FA77" w14:textId="77777777" w:rsidR="00B244C9" w:rsidRPr="00B244C9" w:rsidRDefault="00B244C9" w:rsidP="00B244C9">
      <w:pPr>
        <w:keepNext/>
        <w:outlineLvl w:val="3"/>
        <w:rPr>
          <w:rFonts w:ascii="Times New Roman" w:hAnsi="Times New Roman" w:cs="Times New Roman"/>
          <w:b/>
          <w:bCs/>
          <w:color w:val="000000"/>
        </w:rPr>
      </w:pPr>
      <w:r w:rsidRPr="00B244C9">
        <w:rPr>
          <w:rFonts w:ascii="Times New Roman" w:hAnsi="Times New Roman" w:cs="Times New Roman"/>
          <w:b/>
          <w:bCs/>
          <w:color w:val="000000"/>
        </w:rPr>
        <w:t>CLÁUSULA XII</w:t>
      </w:r>
    </w:p>
    <w:p w14:paraId="3066A423"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DA PUBLICAÇÃO:</w:t>
      </w:r>
    </w:p>
    <w:p w14:paraId="6CB3A4C2"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Incumbirá ao Município de Rio Rufino providenciar a publicação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por extrato, nos termos da legislação vigente.</w:t>
      </w:r>
    </w:p>
    <w:p w14:paraId="42C4A2B5" w14:textId="77777777" w:rsidR="00B244C9" w:rsidRPr="00B244C9" w:rsidRDefault="00B244C9" w:rsidP="00B244C9">
      <w:pPr>
        <w:rPr>
          <w:rFonts w:ascii="Times New Roman" w:hAnsi="Times New Roman" w:cs="Times New Roman"/>
          <w:b/>
          <w:bCs/>
          <w:color w:val="000000"/>
        </w:rPr>
      </w:pPr>
    </w:p>
    <w:p w14:paraId="0CA2D9E4"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XIII</w:t>
      </w:r>
    </w:p>
    <w:p w14:paraId="5E8DB507"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DAS ALTERAÇÕES:</w:t>
      </w:r>
    </w:p>
    <w:p w14:paraId="7D66A608"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poderá ser alterada, nos casos previstos pelo disposto na legislação vigente, sempre através de Termo Aditivo, numerado em ordem crescente.</w:t>
      </w:r>
    </w:p>
    <w:p w14:paraId="65FC6E99" w14:textId="77777777" w:rsidR="00B244C9" w:rsidRPr="00B244C9" w:rsidRDefault="00B244C9" w:rsidP="00B244C9">
      <w:pPr>
        <w:spacing w:line="360" w:lineRule="exact"/>
        <w:rPr>
          <w:rFonts w:ascii="Times New Roman" w:hAnsi="Times New Roman" w:cs="Times New Roman"/>
          <w:b/>
          <w:bCs/>
          <w:color w:val="000000"/>
        </w:rPr>
      </w:pPr>
    </w:p>
    <w:p w14:paraId="202BE0CA" w14:textId="77777777" w:rsidR="00B244C9" w:rsidRPr="00B244C9" w:rsidRDefault="00B244C9" w:rsidP="00B244C9">
      <w:pPr>
        <w:keepNext/>
        <w:outlineLvl w:val="8"/>
        <w:rPr>
          <w:rFonts w:ascii="Times New Roman" w:hAnsi="Times New Roman" w:cs="Times New Roman"/>
          <w:b/>
          <w:bCs/>
          <w:color w:val="000000"/>
        </w:rPr>
      </w:pPr>
      <w:r w:rsidRPr="00B244C9">
        <w:rPr>
          <w:rFonts w:ascii="Times New Roman" w:hAnsi="Times New Roman" w:cs="Times New Roman"/>
          <w:b/>
          <w:bCs/>
          <w:color w:val="000000"/>
        </w:rPr>
        <w:t>CLÁUSULA XIV</w:t>
      </w:r>
    </w:p>
    <w:p w14:paraId="4E5B6CDD"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DAS DEMAIS DISPOSIÇÕES</w:t>
      </w:r>
    </w:p>
    <w:p w14:paraId="246C3F11" w14:textId="77777777" w:rsidR="00B244C9" w:rsidRPr="00B244C9" w:rsidRDefault="00B244C9" w:rsidP="00B244C9">
      <w:pPr>
        <w:keepNext/>
        <w:outlineLvl w:val="6"/>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é intransferível, não podendo a </w:t>
      </w:r>
      <w:r w:rsidRPr="00B244C9">
        <w:rPr>
          <w:rFonts w:ascii="Times New Roman" w:hAnsi="Times New Roman" w:cs="Times New Roman"/>
          <w:b/>
          <w:color w:val="000000"/>
        </w:rPr>
        <w:t>EMPRESA VENCEDORA</w:t>
      </w:r>
      <w:r w:rsidRPr="00B244C9">
        <w:rPr>
          <w:rFonts w:ascii="Times New Roman" w:hAnsi="Times New Roman" w:cs="Times New Roman"/>
          <w:color w:val="000000"/>
        </w:rPr>
        <w:t>, de forma alguma, sem anuência do Município de Rio Rufino, sub-rogar direitos e obrigações a terceiros.</w:t>
      </w:r>
    </w:p>
    <w:p w14:paraId="67BC2E6A" w14:textId="77777777" w:rsidR="00B244C9" w:rsidRPr="00B244C9" w:rsidRDefault="00B244C9" w:rsidP="00B244C9">
      <w:pPr>
        <w:rPr>
          <w:rFonts w:ascii="Times New Roman" w:hAnsi="Times New Roman" w:cs="Times New Roman"/>
          <w:bCs/>
          <w:color w:val="000000"/>
        </w:rPr>
      </w:pPr>
    </w:p>
    <w:p w14:paraId="394D7E09"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XV</w:t>
      </w:r>
    </w:p>
    <w:p w14:paraId="6CE8FDD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FORO</w:t>
      </w:r>
    </w:p>
    <w:p w14:paraId="415E90B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Fica eleito o </w:t>
      </w:r>
      <w:r w:rsidRPr="00B244C9">
        <w:rPr>
          <w:rFonts w:ascii="Times New Roman" w:hAnsi="Times New Roman" w:cs="Times New Roman"/>
          <w:b/>
          <w:bCs/>
          <w:color w:val="000000"/>
        </w:rPr>
        <w:t>Foro da Comarca de Urubici - SC</w:t>
      </w:r>
      <w:r w:rsidRPr="00B244C9">
        <w:rPr>
          <w:rFonts w:ascii="Times New Roman" w:hAnsi="Times New Roman" w:cs="Times New Roman"/>
          <w:bCs/>
          <w:color w:val="000000"/>
        </w:rPr>
        <w:t xml:space="preserve">, com exclusão de qualquer outro, por mais privilegiado que seja para dirimir quaisquer questões, oriundas do presente instrumento de </w:t>
      </w:r>
      <w:r w:rsidRPr="00B244C9">
        <w:rPr>
          <w:rFonts w:ascii="Times New Roman" w:hAnsi="Times New Roman" w:cs="Times New Roman"/>
          <w:b/>
          <w:bCs/>
          <w:color w:val="000000"/>
        </w:rPr>
        <w:t>ATA DE</w:t>
      </w:r>
      <w:r w:rsidRPr="00B244C9">
        <w:rPr>
          <w:rFonts w:ascii="Times New Roman" w:hAnsi="Times New Roman" w:cs="Times New Roman"/>
          <w:bCs/>
          <w:color w:val="000000"/>
        </w:rPr>
        <w:t xml:space="preserve"> </w:t>
      </w:r>
      <w:r w:rsidRPr="00B244C9">
        <w:rPr>
          <w:rFonts w:ascii="Times New Roman" w:hAnsi="Times New Roman" w:cs="Times New Roman"/>
          <w:b/>
          <w:bCs/>
          <w:color w:val="000000"/>
        </w:rPr>
        <w:t>REGISTRO DE PREÇOS</w:t>
      </w:r>
      <w:r w:rsidRPr="00B244C9">
        <w:rPr>
          <w:rFonts w:ascii="Times New Roman" w:hAnsi="Times New Roman" w:cs="Times New Roman"/>
          <w:bCs/>
          <w:color w:val="000000"/>
        </w:rPr>
        <w:t>.</w:t>
      </w:r>
    </w:p>
    <w:p w14:paraId="63E1DF0B" w14:textId="77777777" w:rsidR="00B244C9" w:rsidRPr="00B244C9" w:rsidRDefault="00B244C9" w:rsidP="00B244C9">
      <w:pPr>
        <w:rPr>
          <w:rFonts w:ascii="Times New Roman" w:hAnsi="Times New Roman" w:cs="Times New Roman"/>
          <w:color w:val="000000"/>
        </w:rPr>
      </w:pPr>
    </w:p>
    <w:p w14:paraId="6B3695CA"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E, assim por estarem de acordo e ajustadas em relação a presente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após ser lida e achada conforme, as partes, a seguir, firmam a presente em 2 (duas) vias, de igual teor e forma, para um só efeito, na presença de 02 (duas) testemunhas abaixo </w:t>
      </w:r>
      <w:r w:rsidRPr="00B244C9">
        <w:rPr>
          <w:rFonts w:ascii="Times New Roman" w:hAnsi="Times New Roman" w:cs="Times New Roman"/>
          <w:bCs/>
          <w:color w:val="000000"/>
        </w:rPr>
        <w:lastRenderedPageBreak/>
        <w:t>assinadas e será arquivado no Departamento de Compras e Licitações da Prefeitura Municipal de Rio Rufino, conforme dispõe o Art. 60 da Lei nº 8.666/93.</w:t>
      </w:r>
    </w:p>
    <w:p w14:paraId="281D5CB2" w14:textId="77777777" w:rsidR="00B244C9" w:rsidRPr="00B244C9" w:rsidRDefault="00B244C9" w:rsidP="00B244C9">
      <w:pPr>
        <w:rPr>
          <w:rFonts w:ascii="Times New Roman" w:hAnsi="Times New Roman" w:cs="Times New Roman"/>
          <w:bCs/>
          <w:color w:val="000000"/>
        </w:rPr>
      </w:pPr>
    </w:p>
    <w:p w14:paraId="0979EB50" w14:textId="77777777" w:rsidR="00B244C9" w:rsidRPr="00B244C9" w:rsidRDefault="00B244C9" w:rsidP="00B244C9">
      <w:pPr>
        <w:jc w:val="right"/>
        <w:rPr>
          <w:rFonts w:ascii="Times New Roman" w:hAnsi="Times New Roman" w:cs="Times New Roman"/>
          <w:bCs/>
          <w:color w:val="000000"/>
        </w:rPr>
      </w:pPr>
      <w:r w:rsidRPr="00B244C9">
        <w:rPr>
          <w:rFonts w:ascii="Times New Roman" w:hAnsi="Times New Roman" w:cs="Times New Roman"/>
          <w:bCs/>
          <w:color w:val="000000"/>
        </w:rPr>
        <w:t xml:space="preserve">Rio Rufino, Estado de Santa Catarina, </w:t>
      </w:r>
      <w:proofErr w:type="spellStart"/>
      <w:r w:rsidRPr="00B244C9">
        <w:rPr>
          <w:rFonts w:ascii="Times New Roman" w:hAnsi="Times New Roman" w:cs="Times New Roman"/>
          <w:bCs/>
          <w:color w:val="000000"/>
        </w:rPr>
        <w:t>em</w:t>
      </w:r>
      <w:proofErr w:type="spellEnd"/>
      <w:r w:rsidRPr="00B244C9">
        <w:rPr>
          <w:rFonts w:ascii="Times New Roman" w:hAnsi="Times New Roman" w:cs="Times New Roman"/>
          <w:bCs/>
          <w:color w:val="000000"/>
        </w:rPr>
        <w:t xml:space="preserve"> ....de ....................... de 2021.</w:t>
      </w:r>
    </w:p>
    <w:p w14:paraId="25451CF4" w14:textId="77777777" w:rsidR="00B244C9" w:rsidRPr="00B244C9" w:rsidRDefault="00B244C9" w:rsidP="00B244C9">
      <w:pPr>
        <w:rPr>
          <w:rFonts w:ascii="Times New Roman" w:hAnsi="Times New Roman" w:cs="Times New Roman"/>
          <w:b/>
          <w:color w:val="000000"/>
        </w:rPr>
      </w:pPr>
    </w:p>
    <w:p w14:paraId="67747BA7" w14:textId="77777777" w:rsidR="00B244C9" w:rsidRPr="00B244C9" w:rsidRDefault="00B244C9" w:rsidP="00B244C9">
      <w:pPr>
        <w:rPr>
          <w:rFonts w:ascii="Times New Roman" w:hAnsi="Times New Roman" w:cs="Times New Roman"/>
          <w:b/>
          <w:color w:val="000000"/>
        </w:rPr>
      </w:pPr>
    </w:p>
    <w:p w14:paraId="7AB8ACA7" w14:textId="77777777" w:rsidR="00B244C9" w:rsidRPr="00B244C9" w:rsidRDefault="00B244C9" w:rsidP="00B244C9">
      <w:pPr>
        <w:rPr>
          <w:rFonts w:ascii="Times New Roman" w:hAnsi="Times New Roman" w:cs="Times New Roman"/>
          <w:b/>
          <w:color w:val="000000"/>
        </w:rPr>
      </w:pPr>
    </w:p>
    <w:p w14:paraId="19C46D98" w14:textId="77777777" w:rsidR="00B244C9" w:rsidRPr="00B244C9" w:rsidRDefault="00B244C9" w:rsidP="00B244C9">
      <w:pPr>
        <w:rPr>
          <w:rFonts w:ascii="Times New Roman" w:hAnsi="Times New Roman" w:cs="Times New Roman"/>
          <w:b/>
          <w:color w:val="000000"/>
        </w:rPr>
      </w:pPr>
    </w:p>
    <w:p w14:paraId="1FAD1B7D" w14:textId="77777777" w:rsidR="00B244C9" w:rsidRPr="00B244C9" w:rsidRDefault="00B244C9" w:rsidP="00B244C9">
      <w:pPr>
        <w:rPr>
          <w:rFonts w:ascii="Times New Roman" w:hAnsi="Times New Roman" w:cs="Times New Roman"/>
          <w:b/>
          <w:color w:val="000000"/>
        </w:rPr>
      </w:pPr>
    </w:p>
    <w:p w14:paraId="4F0457E3"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 xml:space="preserve">ERLON TANCREDO COSTA                                                     </w:t>
      </w:r>
    </w:p>
    <w:p w14:paraId="74AC72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PREFEITO MUNICIPAL                                                   CONTRATADA</w:t>
      </w:r>
    </w:p>
    <w:p w14:paraId="16A8432B" w14:textId="77777777" w:rsidR="00B244C9" w:rsidRPr="00B244C9" w:rsidRDefault="00B244C9" w:rsidP="00B244C9">
      <w:pPr>
        <w:rPr>
          <w:rFonts w:ascii="Times New Roman" w:hAnsi="Times New Roman" w:cs="Times New Roman"/>
          <w:b/>
          <w:color w:val="000000"/>
        </w:rPr>
      </w:pPr>
    </w:p>
    <w:p w14:paraId="50257F65" w14:textId="77777777" w:rsidR="00B244C9" w:rsidRPr="00B244C9" w:rsidRDefault="00B244C9" w:rsidP="00B244C9">
      <w:pPr>
        <w:rPr>
          <w:rFonts w:ascii="Times New Roman" w:hAnsi="Times New Roman" w:cs="Times New Roman"/>
          <w:b/>
          <w:color w:val="000000"/>
        </w:rPr>
      </w:pPr>
    </w:p>
    <w:p w14:paraId="49951710"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TESTEMUNHAS</w:t>
      </w:r>
    </w:p>
    <w:p w14:paraId="77A2A4B0" w14:textId="77777777" w:rsidR="00B244C9" w:rsidRPr="00B244C9" w:rsidRDefault="00B244C9" w:rsidP="00B244C9">
      <w:pPr>
        <w:ind w:firstLine="708"/>
        <w:rPr>
          <w:rFonts w:ascii="Times New Roman" w:hAnsi="Times New Roman" w:cs="Times New Roman"/>
          <w:b/>
          <w:color w:val="000000"/>
        </w:rPr>
      </w:pPr>
    </w:p>
    <w:p w14:paraId="3594F903" w14:textId="77777777" w:rsidR="00B244C9" w:rsidRPr="00B244C9" w:rsidRDefault="00B244C9" w:rsidP="00B244C9">
      <w:pPr>
        <w:rPr>
          <w:rFonts w:ascii="Times New Roman" w:hAnsi="Times New Roman" w:cs="Times New Roman"/>
          <w:b/>
          <w:color w:val="000000"/>
        </w:rPr>
      </w:pPr>
    </w:p>
    <w:p w14:paraId="53B82B33" w14:textId="77777777" w:rsidR="00B244C9" w:rsidRPr="00B244C9" w:rsidRDefault="00B244C9" w:rsidP="00720921">
      <w:pPr>
        <w:rPr>
          <w:rFonts w:ascii="Times New Roman" w:hAnsi="Times New Roman" w:cs="Times New Roman"/>
          <w:b/>
          <w:bCs/>
        </w:rPr>
      </w:pPr>
    </w:p>
    <w:p w14:paraId="37E3B1E2" w14:textId="352C0A43" w:rsidR="00DF41AA" w:rsidRPr="00B244C9" w:rsidRDefault="00DF41AA" w:rsidP="00720921">
      <w:pPr>
        <w:rPr>
          <w:rFonts w:ascii="Times New Roman" w:hAnsi="Times New Roman" w:cs="Times New Roman"/>
          <w:sz w:val="28"/>
          <w:szCs w:val="28"/>
        </w:rPr>
      </w:pPr>
    </w:p>
    <w:p w14:paraId="75927A0A" w14:textId="0F60B956" w:rsidR="00DF41AA" w:rsidRPr="00B244C9" w:rsidRDefault="00DF41AA" w:rsidP="00720921">
      <w:pPr>
        <w:rPr>
          <w:rFonts w:ascii="Times New Roman" w:hAnsi="Times New Roman" w:cs="Times New Roman"/>
          <w:sz w:val="28"/>
          <w:szCs w:val="28"/>
        </w:rPr>
      </w:pPr>
    </w:p>
    <w:p w14:paraId="0CB2DAB5" w14:textId="21A20F5E" w:rsidR="00DF41AA" w:rsidRPr="00B244C9" w:rsidRDefault="00DF41AA" w:rsidP="00720921">
      <w:pPr>
        <w:rPr>
          <w:rFonts w:ascii="Times New Roman" w:hAnsi="Times New Roman" w:cs="Times New Roman"/>
          <w:sz w:val="28"/>
          <w:szCs w:val="28"/>
        </w:rPr>
      </w:pPr>
      <w:r w:rsidRPr="00B244C9">
        <w:rPr>
          <w:rFonts w:ascii="Times New Roman" w:hAnsi="Times New Roman" w:cs="Times New Roman"/>
          <w:sz w:val="28"/>
          <w:szCs w:val="28"/>
        </w:rPr>
        <w:t xml:space="preserve">Rio Rufino </w:t>
      </w:r>
      <w:r w:rsidR="00DD45B0" w:rsidRPr="00B244C9">
        <w:rPr>
          <w:rFonts w:ascii="Times New Roman" w:hAnsi="Times New Roman" w:cs="Times New Roman"/>
          <w:sz w:val="28"/>
          <w:szCs w:val="28"/>
        </w:rPr>
        <w:t>18 de janeiro de 2021</w:t>
      </w:r>
    </w:p>
    <w:p w14:paraId="2E8AD512" w14:textId="77777777" w:rsidR="00DF41AA" w:rsidRPr="00B244C9" w:rsidRDefault="00DF41AA" w:rsidP="00F649BF">
      <w:pPr>
        <w:jc w:val="center"/>
        <w:rPr>
          <w:rFonts w:ascii="Times New Roman" w:hAnsi="Times New Roman" w:cs="Times New Roman"/>
          <w:b/>
          <w:bCs/>
        </w:rPr>
      </w:pPr>
      <w:bookmarkStart w:id="4" w:name="_Hlk13824472"/>
      <w:bookmarkEnd w:id="4"/>
    </w:p>
    <w:p w14:paraId="2F39888C" w14:textId="4BCA4897" w:rsidR="00DF41AA"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JULIANE PEREIRA DE SOUSA</w:t>
      </w:r>
    </w:p>
    <w:p w14:paraId="50E3F72C" w14:textId="4A9D49CB" w:rsidR="00DD45B0"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PREGOEIRA</w:t>
      </w:r>
    </w:p>
    <w:p w14:paraId="7FD123F7" w14:textId="6FC4B180" w:rsidR="00DF41AA" w:rsidRPr="00B244C9" w:rsidRDefault="00DF41AA" w:rsidP="00F649BF">
      <w:pPr>
        <w:jc w:val="center"/>
        <w:rPr>
          <w:rFonts w:ascii="Times New Roman" w:hAnsi="Times New Roman" w:cs="Times New Roman"/>
          <w:b/>
          <w:bCs/>
        </w:rPr>
      </w:pPr>
    </w:p>
    <w:p w14:paraId="67DA77BB" w14:textId="43302111" w:rsidR="00DD45B0" w:rsidRPr="00B244C9" w:rsidRDefault="00DD45B0" w:rsidP="00F649BF">
      <w:pPr>
        <w:jc w:val="center"/>
        <w:rPr>
          <w:rFonts w:ascii="Times New Roman" w:hAnsi="Times New Roman" w:cs="Times New Roman"/>
          <w:b/>
          <w:bCs/>
        </w:rPr>
      </w:pPr>
    </w:p>
    <w:p w14:paraId="287164BD" w14:textId="21327F27" w:rsidR="00DD45B0" w:rsidRPr="00B244C9" w:rsidRDefault="00DD45B0" w:rsidP="00F649BF">
      <w:pPr>
        <w:jc w:val="center"/>
        <w:rPr>
          <w:rFonts w:ascii="Times New Roman" w:hAnsi="Times New Roman" w:cs="Times New Roman"/>
          <w:b/>
          <w:bCs/>
        </w:rPr>
      </w:pPr>
    </w:p>
    <w:p w14:paraId="6F4A3730" w14:textId="77777777" w:rsidR="00DD45B0" w:rsidRPr="00B244C9" w:rsidRDefault="00DD45B0" w:rsidP="00F649BF">
      <w:pPr>
        <w:jc w:val="center"/>
        <w:rPr>
          <w:rFonts w:ascii="Times New Roman" w:hAnsi="Times New Roman" w:cs="Times New Roman"/>
          <w:b/>
          <w:bCs/>
        </w:rPr>
      </w:pPr>
    </w:p>
    <w:p w14:paraId="32B467BC" w14:textId="24B5DBF9" w:rsidR="00F649BF"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 xml:space="preserve">ERLON TANCREDO COSTA </w:t>
      </w:r>
    </w:p>
    <w:p w14:paraId="6AD9DE63" w14:textId="7568D5B0" w:rsidR="00DF41AA" w:rsidRPr="00B244C9" w:rsidRDefault="00DF41AA" w:rsidP="00F649BF">
      <w:pPr>
        <w:jc w:val="center"/>
        <w:rPr>
          <w:rFonts w:ascii="Times New Roman" w:hAnsi="Times New Roman" w:cs="Times New Roman"/>
          <w:b/>
          <w:bCs/>
        </w:rPr>
      </w:pPr>
      <w:r w:rsidRPr="00B244C9">
        <w:rPr>
          <w:rFonts w:ascii="Times New Roman" w:hAnsi="Times New Roman" w:cs="Times New Roman"/>
          <w:b/>
          <w:bCs/>
        </w:rPr>
        <w:t>PREFEITO MUNICIPAL</w:t>
      </w:r>
    </w:p>
    <w:sectPr w:rsidR="00DF41AA" w:rsidRPr="00B244C9" w:rsidSect="004B566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676C" w14:textId="77777777" w:rsidR="00C766AE" w:rsidRDefault="00C766AE" w:rsidP="004B566C">
      <w:pPr>
        <w:spacing w:after="0" w:line="240" w:lineRule="auto"/>
      </w:pPr>
      <w:r>
        <w:separator/>
      </w:r>
    </w:p>
  </w:endnote>
  <w:endnote w:type="continuationSeparator" w:id="0">
    <w:p w14:paraId="39BA938C" w14:textId="77777777" w:rsidR="00C766AE" w:rsidRDefault="00C766AE"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72DF" w14:textId="77777777" w:rsidR="00B244C9" w:rsidRDefault="00B244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6420" w14:textId="77777777" w:rsidR="00B244C9" w:rsidRDefault="00B244C9">
    <w:pPr>
      <w:pStyle w:val="Rodap"/>
    </w:pPr>
  </w:p>
  <w:p w14:paraId="78A6EF92"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14:paraId="3741ACF9"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6D95ACE3" w14:textId="77777777" w:rsidR="00B244C9" w:rsidRDefault="00B244C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8300" w14:textId="77777777" w:rsidR="00B244C9" w:rsidRDefault="00B244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F005" w14:textId="77777777" w:rsidR="00C766AE" w:rsidRDefault="00C766AE" w:rsidP="004B566C">
      <w:pPr>
        <w:spacing w:after="0" w:line="240" w:lineRule="auto"/>
      </w:pPr>
      <w:r>
        <w:separator/>
      </w:r>
    </w:p>
  </w:footnote>
  <w:footnote w:type="continuationSeparator" w:id="0">
    <w:p w14:paraId="55CC804A" w14:textId="77777777" w:rsidR="00C766AE" w:rsidRDefault="00C766AE"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ADDC" w14:textId="77777777" w:rsidR="00B244C9" w:rsidRDefault="00B244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244C9" w14:paraId="7C3DC6AC" w14:textId="77777777" w:rsidTr="004B566C">
      <w:trPr>
        <w:trHeight w:val="1457"/>
      </w:trPr>
      <w:tc>
        <w:tcPr>
          <w:tcW w:w="8391" w:type="dxa"/>
        </w:tcPr>
        <w:p w14:paraId="53F1BF1E" w14:textId="77777777" w:rsidR="00B244C9" w:rsidRDefault="00B244C9" w:rsidP="004B566C">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5B8484D" wp14:editId="79BA84B1">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8484D"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v:textbox>
                    <w10:wrap type="square" anchorx="margin"/>
                  </v:shape>
                </w:pict>
              </mc:Fallback>
            </mc:AlternateContent>
          </w:r>
          <w:r>
            <w:rPr>
              <w:noProof/>
            </w:rPr>
            <w:drawing>
              <wp:inline distT="0" distB="0" distL="0" distR="0" wp14:anchorId="03816886" wp14:editId="169397A7">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68FBC073" w14:textId="77777777" w:rsidR="00B244C9" w:rsidRDefault="00B244C9">
    <w:pPr>
      <w:pStyle w:val="Cabealho"/>
    </w:pPr>
  </w:p>
  <w:p w14:paraId="1D12E14F" w14:textId="77777777" w:rsidR="00B244C9" w:rsidRDefault="00B244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A113" w14:textId="77777777" w:rsidR="00B244C9" w:rsidRDefault="00B244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4" type="#_x0000_t75" style="width:3in;height:3in" o:bullet="t"/>
    </w:pict>
  </w:numPicBullet>
  <w:numPicBullet w:numPicBulletId="1">
    <w:pict>
      <v:shape id="_x0000_i1585" type="#_x0000_t75" style="width:3in;height:3in" o:bullet="t"/>
    </w:pict>
  </w:numPicBullet>
  <w:numPicBullet w:numPicBulletId="2">
    <w:pict>
      <v:shape id="_x0000_i1586" type="#_x0000_t75" style="width:3in;height:3in" o:bullet="t"/>
    </w:pict>
  </w:numPicBullet>
  <w:numPicBullet w:numPicBulletId="3">
    <w:pict>
      <v:shape id="_x0000_i1587" type="#_x0000_t75" style="width:3in;height:3in" o:bullet="t"/>
    </w:pict>
  </w:numPicBullet>
  <w:numPicBullet w:numPicBulletId="4">
    <w:pict>
      <v:shape id="_x0000_i1588" type="#_x0000_t75" style="width:3in;height:3in" o:bullet="t"/>
    </w:pict>
  </w:numPicBullet>
  <w:numPicBullet w:numPicBulletId="5">
    <w:pict>
      <v:shape id="_x0000_i1589" type="#_x0000_t75" style="width:3in;height:3in" o:bullet="t"/>
    </w:pict>
  </w:numPicBullet>
  <w:numPicBullet w:numPicBulletId="6">
    <w:pict>
      <v:shape id="_x0000_i1590" type="#_x0000_t75" style="width:3in;height:3in" o:bullet="t"/>
    </w:pict>
  </w:numPicBullet>
  <w:numPicBullet w:numPicBulletId="7">
    <w:pict>
      <v:shape id="_x0000_i1591" type="#_x0000_t75" style="width:3in;height:3in" o:bullet="t"/>
    </w:pict>
  </w:numPicBullet>
  <w:numPicBullet w:numPicBulletId="8">
    <w:pict>
      <v:shape id="_x0000_i1592" type="#_x0000_t75" style="width:3in;height:3in" o:bullet="t"/>
    </w:pict>
  </w:numPicBullet>
  <w:numPicBullet w:numPicBulletId="9">
    <w:pict>
      <v:shape id="_x0000_i1593" type="#_x0000_t75" style="width:3in;height:3in" o:bullet="t"/>
    </w:pict>
  </w:numPicBullet>
  <w:numPicBullet w:numPicBulletId="10">
    <w:pict>
      <v:shape id="_x0000_i1594" type="#_x0000_t75" style="width:3in;height:3in" o:bullet="t"/>
    </w:pict>
  </w:numPicBullet>
  <w:numPicBullet w:numPicBulletId="11">
    <w:pict>
      <v:shape id="_x0000_i1595" type="#_x0000_t75" style="width:3in;height:3in" o:bullet="t"/>
    </w:pict>
  </w:numPicBullet>
  <w:numPicBullet w:numPicBulletId="12">
    <w:pict>
      <v:shape id="_x0000_i1596" type="#_x0000_t75" style="width:3in;height:3in" o:bullet="t"/>
    </w:pict>
  </w:numPicBullet>
  <w:numPicBullet w:numPicBulletId="13">
    <w:pict>
      <v:shape id="_x0000_i1597" type="#_x0000_t75" style="width:3in;height:3in" o:bullet="t"/>
    </w:pict>
  </w:numPicBullet>
  <w:numPicBullet w:numPicBulletId="14">
    <w:pict>
      <v:shape id="_x0000_i1598" type="#_x0000_t75" style="width:3in;height:3in" o:bullet="t"/>
    </w:pict>
  </w:numPicBullet>
  <w:numPicBullet w:numPicBulletId="15">
    <w:pict>
      <v:shape id="_x0000_i1599" type="#_x0000_t75" style="width:3in;height:3in" o:bullet="t"/>
    </w:pict>
  </w:numPicBullet>
  <w:numPicBullet w:numPicBulletId="16">
    <w:pict>
      <v:shape id="_x0000_i1600" type="#_x0000_t75" style="width:3in;height:3in" o:bullet="t"/>
    </w:pict>
  </w:numPicBullet>
  <w:numPicBullet w:numPicBulletId="17">
    <w:pict>
      <v:shape id="_x0000_i1601"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04AF0"/>
    <w:multiLevelType w:val="multilevel"/>
    <w:tmpl w:val="4A04D6C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5497"/>
    <w:multiLevelType w:val="multilevel"/>
    <w:tmpl w:val="F8E4F5A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758B3"/>
    <w:multiLevelType w:val="multilevel"/>
    <w:tmpl w:val="176E55F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F977A1"/>
    <w:multiLevelType w:val="hybridMultilevel"/>
    <w:tmpl w:val="7F52E5B2"/>
    <w:lvl w:ilvl="0" w:tplc="48F667BE">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43C05CA"/>
    <w:multiLevelType w:val="hybridMultilevel"/>
    <w:tmpl w:val="B054062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1A7112"/>
    <w:multiLevelType w:val="hybridMultilevel"/>
    <w:tmpl w:val="28EADE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15F7D"/>
    <w:multiLevelType w:val="multilevel"/>
    <w:tmpl w:val="92F8CCA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B476CC"/>
    <w:multiLevelType w:val="multilevel"/>
    <w:tmpl w:val="9CD081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037AC"/>
    <w:multiLevelType w:val="multilevel"/>
    <w:tmpl w:val="01B279F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F4557"/>
    <w:multiLevelType w:val="multilevel"/>
    <w:tmpl w:val="AEF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1D70"/>
    <w:multiLevelType w:val="hybridMultilevel"/>
    <w:tmpl w:val="037ABA56"/>
    <w:lvl w:ilvl="0" w:tplc="8438B88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136BB1"/>
    <w:multiLevelType w:val="multilevel"/>
    <w:tmpl w:val="74D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BC44DE"/>
    <w:multiLevelType w:val="multilevel"/>
    <w:tmpl w:val="8E2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5300A"/>
    <w:multiLevelType w:val="multilevel"/>
    <w:tmpl w:val="71C4F11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D3F45"/>
    <w:multiLevelType w:val="hybridMultilevel"/>
    <w:tmpl w:val="ACFE2D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64D0E8E"/>
    <w:multiLevelType w:val="hybridMultilevel"/>
    <w:tmpl w:val="3020C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181A7C"/>
    <w:multiLevelType w:val="hybridMultilevel"/>
    <w:tmpl w:val="94F26D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2769F"/>
    <w:multiLevelType w:val="hybridMultilevel"/>
    <w:tmpl w:val="62A6F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5856CD"/>
    <w:multiLevelType w:val="multilevel"/>
    <w:tmpl w:val="881AF6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23863"/>
    <w:multiLevelType w:val="hybridMultilevel"/>
    <w:tmpl w:val="EF88C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DE647D"/>
    <w:multiLevelType w:val="multilevel"/>
    <w:tmpl w:val="A78AD20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D31F6"/>
    <w:multiLevelType w:val="multilevel"/>
    <w:tmpl w:val="DF265F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8B2D6E"/>
    <w:multiLevelType w:val="multilevel"/>
    <w:tmpl w:val="2686284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8D0A1C"/>
    <w:multiLevelType w:val="multilevel"/>
    <w:tmpl w:val="0D8AC6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7"/>
  </w:num>
  <w:num w:numId="4">
    <w:abstractNumId w:val="22"/>
  </w:num>
  <w:num w:numId="5">
    <w:abstractNumId w:val="4"/>
  </w:num>
  <w:num w:numId="6">
    <w:abstractNumId w:val="28"/>
  </w:num>
  <w:num w:numId="7">
    <w:abstractNumId w:val="27"/>
  </w:num>
  <w:num w:numId="8">
    <w:abstractNumId w:val="17"/>
  </w:num>
  <w:num w:numId="9">
    <w:abstractNumId w:val="12"/>
  </w:num>
  <w:num w:numId="10">
    <w:abstractNumId w:val="16"/>
  </w:num>
  <w:num w:numId="11">
    <w:abstractNumId w:val="24"/>
  </w:num>
  <w:num w:numId="12">
    <w:abstractNumId w:val="11"/>
  </w:num>
  <w:num w:numId="13">
    <w:abstractNumId w:val="2"/>
  </w:num>
  <w:num w:numId="14">
    <w:abstractNumId w:val="26"/>
  </w:num>
  <w:num w:numId="15">
    <w:abstractNumId w:val="1"/>
  </w:num>
  <w:num w:numId="16">
    <w:abstractNumId w:val="19"/>
  </w:num>
  <w:num w:numId="17">
    <w:abstractNumId w:val="18"/>
  </w:num>
  <w:num w:numId="18">
    <w:abstractNumId w:val="25"/>
  </w:num>
  <w:num w:numId="19">
    <w:abstractNumId w:val="0"/>
  </w:num>
  <w:num w:numId="20">
    <w:abstractNumId w:val="9"/>
  </w:num>
  <w:num w:numId="21">
    <w:abstractNumId w:val="6"/>
  </w:num>
  <w:num w:numId="22">
    <w:abstractNumId w:val="21"/>
  </w:num>
  <w:num w:numId="23">
    <w:abstractNumId w:val="23"/>
  </w:num>
  <w:num w:numId="24">
    <w:abstractNumId w:val="10"/>
  </w:num>
  <w:num w:numId="25">
    <w:abstractNumId w:val="29"/>
  </w:num>
  <w:num w:numId="26">
    <w:abstractNumId w:val="3"/>
  </w:num>
  <w:num w:numId="27">
    <w:abstractNumId w:val="8"/>
  </w:num>
  <w:num w:numId="28">
    <w:abstractNumId w:val="8"/>
    <w:lvlOverride w:ilvl="0">
      <w:startOverride w:val="5"/>
    </w:lvlOverride>
  </w:num>
  <w:num w:numId="29">
    <w:abstractNumId w:val="15"/>
  </w:num>
  <w:num w:numId="30">
    <w:abstractNumId w:val="8"/>
    <w:lvlOverride w:ilvl="0">
      <w:startOverride w:val="8"/>
    </w:lvlOverride>
    <w:lvlOverride w:ilvl="1">
      <w:startOverride w:val="1"/>
    </w:lvlOverride>
  </w:num>
  <w:num w:numId="31">
    <w:abstractNumId w:val="13"/>
  </w:num>
  <w:num w:numId="32">
    <w:abstractNumId w:val="8"/>
    <w:lvlOverride w:ilvl="0">
      <w:startOverride w:val="20"/>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B3252"/>
    <w:rsid w:val="000D087E"/>
    <w:rsid w:val="000D6D5B"/>
    <w:rsid w:val="002B456A"/>
    <w:rsid w:val="004B566C"/>
    <w:rsid w:val="004D4F46"/>
    <w:rsid w:val="0058365B"/>
    <w:rsid w:val="006D316E"/>
    <w:rsid w:val="00720921"/>
    <w:rsid w:val="00743060"/>
    <w:rsid w:val="00796F73"/>
    <w:rsid w:val="0088595C"/>
    <w:rsid w:val="00951C14"/>
    <w:rsid w:val="00AC04A1"/>
    <w:rsid w:val="00B244C9"/>
    <w:rsid w:val="00B43645"/>
    <w:rsid w:val="00BB3D5D"/>
    <w:rsid w:val="00BC2CC7"/>
    <w:rsid w:val="00BF0A0C"/>
    <w:rsid w:val="00C737D7"/>
    <w:rsid w:val="00C766AE"/>
    <w:rsid w:val="00C84A59"/>
    <w:rsid w:val="00D2635F"/>
    <w:rsid w:val="00DD45B0"/>
    <w:rsid w:val="00DF41AA"/>
    <w:rsid w:val="00F649BF"/>
    <w:rsid w:val="00FA4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CABF15E"/>
  <w15:chartTrackingRefBased/>
  <w15:docId w15:val="{23581139-6877-477E-8E32-950B13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44C9"/>
    <w:pPr>
      <w:keepNext/>
      <w:spacing w:after="0" w:line="480" w:lineRule="auto"/>
      <w:jc w:val="both"/>
      <w:outlineLvl w:val="0"/>
    </w:pPr>
    <w:rPr>
      <w:rFonts w:ascii="Times New Roman" w:eastAsia="Times New Roman" w:hAnsi="Times New Roman" w:cs="Times New Roman"/>
      <w:b/>
      <w:caps/>
      <w:kern w:val="28"/>
      <w:sz w:val="24"/>
      <w:szCs w:val="20"/>
      <w:lang w:val="x-none" w:eastAsia="x-none"/>
    </w:rPr>
  </w:style>
  <w:style w:type="paragraph" w:styleId="Ttulo2">
    <w:name w:val="heading 2"/>
    <w:basedOn w:val="Normal"/>
    <w:next w:val="Normal"/>
    <w:link w:val="Ttulo2Char"/>
    <w:qFormat/>
    <w:rsid w:val="00B244C9"/>
    <w:pPr>
      <w:keepNext/>
      <w:spacing w:after="0" w:line="480" w:lineRule="auto"/>
      <w:jc w:val="both"/>
      <w:outlineLvl w:val="1"/>
    </w:pPr>
    <w:rPr>
      <w:rFonts w:ascii="Times New Roman" w:eastAsia="Times New Roman" w:hAnsi="Times New Roman" w:cs="Times New Roman"/>
      <w:b/>
      <w:sz w:val="24"/>
      <w:szCs w:val="20"/>
      <w:lang w:val="x-none" w:eastAsia="x-none"/>
    </w:rPr>
  </w:style>
  <w:style w:type="paragraph" w:styleId="Ttulo3">
    <w:name w:val="heading 3"/>
    <w:basedOn w:val="Normal"/>
    <w:next w:val="Normal"/>
    <w:link w:val="Ttulo3Char"/>
    <w:qFormat/>
    <w:rsid w:val="00B244C9"/>
    <w:pPr>
      <w:keepNext/>
      <w:spacing w:after="0" w:line="480" w:lineRule="auto"/>
      <w:jc w:val="both"/>
      <w:outlineLvl w:val="2"/>
    </w:pPr>
    <w:rPr>
      <w:rFonts w:ascii="Times New Roman" w:eastAsia="Times New Roman" w:hAnsi="Times New Roman" w:cs="Times New Roman"/>
      <w:b/>
      <w:sz w:val="24"/>
      <w:szCs w:val="20"/>
      <w:lang w:val="x-none" w:eastAsia="x-none"/>
    </w:rPr>
  </w:style>
  <w:style w:type="paragraph" w:styleId="Ttulo4">
    <w:name w:val="heading 4"/>
    <w:basedOn w:val="Normal"/>
    <w:next w:val="Normal"/>
    <w:link w:val="Ttulo4Char"/>
    <w:qFormat/>
    <w:rsid w:val="00B244C9"/>
    <w:pPr>
      <w:keepNext/>
      <w:numPr>
        <w:ilvl w:val="3"/>
        <w:numId w:val="1"/>
      </w:numPr>
      <w:spacing w:before="360" w:after="480" w:line="480" w:lineRule="auto"/>
      <w:jc w:val="both"/>
      <w:outlineLvl w:val="3"/>
    </w:pPr>
    <w:rPr>
      <w:rFonts w:ascii="Times" w:eastAsia="Times New Roman" w:hAnsi="Times" w:cs="Times New Roman"/>
      <w:sz w:val="24"/>
      <w:szCs w:val="20"/>
      <w:lang w:val="x-none" w:eastAsia="x-none"/>
    </w:rPr>
  </w:style>
  <w:style w:type="paragraph" w:styleId="Ttulo5">
    <w:name w:val="heading 5"/>
    <w:basedOn w:val="Normal"/>
    <w:next w:val="Normal"/>
    <w:link w:val="Ttulo5Char"/>
    <w:qFormat/>
    <w:rsid w:val="00B244C9"/>
    <w:pPr>
      <w:numPr>
        <w:ilvl w:val="4"/>
        <w:numId w:val="1"/>
      </w:numPr>
      <w:spacing w:before="360" w:after="480" w:line="480" w:lineRule="auto"/>
      <w:jc w:val="both"/>
      <w:outlineLvl w:val="4"/>
    </w:pPr>
    <w:rPr>
      <w:rFonts w:ascii="Times" w:eastAsia="Times New Roman" w:hAnsi="Times" w:cs="Times New Roman"/>
      <w:sz w:val="24"/>
      <w:szCs w:val="20"/>
      <w:lang w:val="x-none" w:eastAsia="x-none"/>
    </w:rPr>
  </w:style>
  <w:style w:type="paragraph" w:styleId="Ttulo6">
    <w:name w:val="heading 6"/>
    <w:basedOn w:val="Normal"/>
    <w:next w:val="Normal"/>
    <w:link w:val="Ttulo6Char"/>
    <w:qFormat/>
    <w:rsid w:val="00B244C9"/>
    <w:pPr>
      <w:numPr>
        <w:ilvl w:val="5"/>
        <w:numId w:val="1"/>
      </w:numPr>
      <w:tabs>
        <w:tab w:val="left" w:leader="dot" w:pos="7796"/>
      </w:tabs>
      <w:spacing w:before="240" w:after="60" w:line="480" w:lineRule="auto"/>
      <w:jc w:val="both"/>
      <w:outlineLvl w:val="5"/>
    </w:pPr>
    <w:rPr>
      <w:rFonts w:ascii="Times New Roman" w:eastAsia="Times New Roman" w:hAnsi="Times New Roman" w:cs="Times New Roman"/>
      <w:i/>
      <w:szCs w:val="20"/>
      <w:lang w:val="x-none" w:eastAsia="x-none"/>
    </w:rPr>
  </w:style>
  <w:style w:type="paragraph" w:styleId="Ttulo7">
    <w:name w:val="heading 7"/>
    <w:basedOn w:val="Normal"/>
    <w:next w:val="Normal"/>
    <w:link w:val="Ttulo7Char"/>
    <w:qFormat/>
    <w:rsid w:val="00B244C9"/>
    <w:pPr>
      <w:numPr>
        <w:ilvl w:val="6"/>
        <w:numId w:val="1"/>
      </w:numPr>
      <w:tabs>
        <w:tab w:val="left" w:leader="dot" w:pos="7796"/>
      </w:tabs>
      <w:spacing w:before="240" w:after="60" w:line="480" w:lineRule="auto"/>
      <w:jc w:val="both"/>
      <w:outlineLvl w:val="6"/>
    </w:pPr>
    <w:rPr>
      <w:rFonts w:ascii="Arial" w:eastAsia="Times New Roman" w:hAnsi="Arial" w:cs="Times New Roman"/>
      <w:sz w:val="20"/>
      <w:szCs w:val="20"/>
      <w:lang w:val="x-none" w:eastAsia="x-none"/>
    </w:rPr>
  </w:style>
  <w:style w:type="paragraph" w:styleId="Ttulo8">
    <w:name w:val="heading 8"/>
    <w:basedOn w:val="Normal"/>
    <w:next w:val="Normal"/>
    <w:link w:val="Ttulo8Char"/>
    <w:qFormat/>
    <w:rsid w:val="00B244C9"/>
    <w:pPr>
      <w:numPr>
        <w:ilvl w:val="7"/>
        <w:numId w:val="1"/>
      </w:numPr>
      <w:tabs>
        <w:tab w:val="left" w:leader="dot" w:pos="7796"/>
      </w:tabs>
      <w:spacing w:before="240" w:after="60" w:line="480" w:lineRule="auto"/>
      <w:jc w:val="both"/>
      <w:outlineLvl w:val="7"/>
    </w:pPr>
    <w:rPr>
      <w:rFonts w:ascii="Arial" w:eastAsia="Times New Roman" w:hAnsi="Arial" w:cs="Times New Roman"/>
      <w:i/>
      <w:sz w:val="20"/>
      <w:szCs w:val="20"/>
      <w:lang w:val="x-none" w:eastAsia="x-none"/>
    </w:rPr>
  </w:style>
  <w:style w:type="paragraph" w:styleId="Ttulo9">
    <w:name w:val="heading 9"/>
    <w:basedOn w:val="Normal"/>
    <w:next w:val="Normal"/>
    <w:link w:val="Ttulo9Char"/>
    <w:qFormat/>
    <w:rsid w:val="00B244C9"/>
    <w:pPr>
      <w:numPr>
        <w:ilvl w:val="8"/>
        <w:numId w:val="1"/>
      </w:numPr>
      <w:tabs>
        <w:tab w:val="left" w:leader="dot" w:pos="7796"/>
      </w:tabs>
      <w:spacing w:before="240" w:after="60" w:line="480" w:lineRule="auto"/>
      <w:jc w:val="both"/>
      <w:outlineLvl w:val="8"/>
    </w:pPr>
    <w:rPr>
      <w:rFonts w:ascii="Arial" w:eastAsia="Times New Roman" w:hAnsi="Arial" w:cs="Times New Roman"/>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nhideWhenUsed/>
    <w:rsid w:val="004B566C"/>
    <w:pPr>
      <w:tabs>
        <w:tab w:val="center" w:pos="4252"/>
        <w:tab w:val="right" w:pos="8504"/>
      </w:tabs>
      <w:spacing w:after="0" w:line="240" w:lineRule="auto"/>
    </w:pPr>
  </w:style>
  <w:style w:type="character" w:customStyle="1" w:styleId="RodapChar">
    <w:name w:val="Rodapé Char"/>
    <w:basedOn w:val="Fontepargpadro"/>
    <w:link w:val="Rodap"/>
    <w:rsid w:val="004B566C"/>
  </w:style>
  <w:style w:type="character" w:customStyle="1" w:styleId="Ttulo1Char">
    <w:name w:val="Título 1 Char"/>
    <w:basedOn w:val="Fontepargpadro"/>
    <w:link w:val="Ttulo1"/>
    <w:rsid w:val="00B244C9"/>
    <w:rPr>
      <w:rFonts w:ascii="Times New Roman" w:eastAsia="Times New Roman" w:hAnsi="Times New Roman" w:cs="Times New Roman"/>
      <w:b/>
      <w:caps/>
      <w:kern w:val="28"/>
      <w:sz w:val="24"/>
      <w:szCs w:val="20"/>
      <w:lang w:val="x-none" w:eastAsia="x-none"/>
    </w:rPr>
  </w:style>
  <w:style w:type="character" w:customStyle="1" w:styleId="Ttulo2Char">
    <w:name w:val="Título 2 Char"/>
    <w:basedOn w:val="Fontepargpadro"/>
    <w:link w:val="Ttulo2"/>
    <w:rsid w:val="00B244C9"/>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B244C9"/>
    <w:rPr>
      <w:rFonts w:ascii="Times New Roman" w:eastAsia="Times New Roman" w:hAnsi="Times New Roman" w:cs="Times New Roman"/>
      <w:b/>
      <w:sz w:val="24"/>
      <w:szCs w:val="20"/>
      <w:lang w:val="x-none" w:eastAsia="x-none"/>
    </w:rPr>
  </w:style>
  <w:style w:type="character" w:customStyle="1" w:styleId="Ttulo4Char">
    <w:name w:val="Título 4 Char"/>
    <w:basedOn w:val="Fontepargpadro"/>
    <w:link w:val="Ttulo4"/>
    <w:rsid w:val="00B244C9"/>
    <w:rPr>
      <w:rFonts w:ascii="Times" w:eastAsia="Times New Roman" w:hAnsi="Times" w:cs="Times New Roman"/>
      <w:sz w:val="24"/>
      <w:szCs w:val="20"/>
      <w:lang w:val="x-none" w:eastAsia="x-none"/>
    </w:rPr>
  </w:style>
  <w:style w:type="character" w:customStyle="1" w:styleId="Ttulo5Char">
    <w:name w:val="Título 5 Char"/>
    <w:basedOn w:val="Fontepargpadro"/>
    <w:link w:val="Ttulo5"/>
    <w:rsid w:val="00B244C9"/>
    <w:rPr>
      <w:rFonts w:ascii="Times" w:eastAsia="Times New Roman" w:hAnsi="Times" w:cs="Times New Roman"/>
      <w:sz w:val="24"/>
      <w:szCs w:val="20"/>
      <w:lang w:val="x-none" w:eastAsia="x-none"/>
    </w:rPr>
  </w:style>
  <w:style w:type="character" w:customStyle="1" w:styleId="Ttulo6Char">
    <w:name w:val="Título 6 Char"/>
    <w:basedOn w:val="Fontepargpadro"/>
    <w:link w:val="Ttulo6"/>
    <w:rsid w:val="00B244C9"/>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rsid w:val="00B244C9"/>
    <w:rPr>
      <w:rFonts w:ascii="Arial" w:eastAsia="Times New Roman" w:hAnsi="Arial" w:cs="Times New Roman"/>
      <w:sz w:val="20"/>
      <w:szCs w:val="20"/>
      <w:lang w:val="x-none" w:eastAsia="x-none"/>
    </w:rPr>
  </w:style>
  <w:style w:type="character" w:customStyle="1" w:styleId="Ttulo8Char">
    <w:name w:val="Título 8 Char"/>
    <w:basedOn w:val="Fontepargpadro"/>
    <w:link w:val="Ttulo8"/>
    <w:rsid w:val="00B244C9"/>
    <w:rPr>
      <w:rFonts w:ascii="Arial" w:eastAsia="Times New Roman" w:hAnsi="Arial" w:cs="Times New Roman"/>
      <w:i/>
      <w:sz w:val="20"/>
      <w:szCs w:val="20"/>
      <w:lang w:val="x-none" w:eastAsia="x-none"/>
    </w:rPr>
  </w:style>
  <w:style w:type="character" w:customStyle="1" w:styleId="Ttulo9Char">
    <w:name w:val="Título 9 Char"/>
    <w:basedOn w:val="Fontepargpadro"/>
    <w:link w:val="Ttulo9"/>
    <w:rsid w:val="00B244C9"/>
    <w:rPr>
      <w:rFonts w:ascii="Arial" w:eastAsia="Times New Roman" w:hAnsi="Arial" w:cs="Times New Roman"/>
      <w:b/>
      <w:i/>
      <w:sz w:val="18"/>
      <w:szCs w:val="20"/>
      <w:lang w:val="x-none" w:eastAsia="x-none"/>
    </w:rPr>
  </w:style>
  <w:style w:type="paragraph" w:styleId="Legenda">
    <w:name w:val="caption"/>
    <w:basedOn w:val="Normal"/>
    <w:next w:val="Normal"/>
    <w:qFormat/>
    <w:rsid w:val="00B244C9"/>
    <w:pPr>
      <w:spacing w:before="480" w:after="0" w:line="240" w:lineRule="auto"/>
      <w:jc w:val="both"/>
    </w:pPr>
    <w:rPr>
      <w:rFonts w:ascii="Times New Roman" w:eastAsia="Times New Roman" w:hAnsi="Times New Roman" w:cs="Times New Roman"/>
      <w:b/>
      <w:sz w:val="24"/>
      <w:szCs w:val="20"/>
      <w:lang w:eastAsia="pt-BR"/>
    </w:rPr>
  </w:style>
  <w:style w:type="character" w:styleId="nfase">
    <w:name w:val="Emphasis"/>
    <w:qFormat/>
    <w:rsid w:val="00B244C9"/>
    <w:rPr>
      <w:i/>
      <w:iCs/>
    </w:rPr>
  </w:style>
  <w:style w:type="paragraph" w:styleId="Textodebalo">
    <w:name w:val="Balloon Text"/>
    <w:basedOn w:val="Normal"/>
    <w:link w:val="TextodebaloChar"/>
    <w:uiPriority w:val="99"/>
    <w:semiHidden/>
    <w:unhideWhenUsed/>
    <w:rsid w:val="00B244C9"/>
    <w:pPr>
      <w:spacing w:after="0" w:line="240" w:lineRule="auto"/>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244C9"/>
    <w:rPr>
      <w:rFonts w:ascii="Tahoma" w:eastAsia="Times New Roman" w:hAnsi="Tahoma" w:cs="Times New Roman"/>
      <w:sz w:val="16"/>
      <w:szCs w:val="16"/>
      <w:lang w:val="x-none" w:eastAsia="x-none"/>
    </w:rPr>
  </w:style>
  <w:style w:type="character" w:styleId="Hyperlink">
    <w:name w:val="Hyperlink"/>
    <w:uiPriority w:val="99"/>
    <w:unhideWhenUsed/>
    <w:rsid w:val="00B244C9"/>
    <w:rPr>
      <w:color w:val="0000FF"/>
      <w:u w:val="single"/>
    </w:rPr>
  </w:style>
  <w:style w:type="paragraph" w:styleId="Corpodetexto">
    <w:name w:val="Body Text"/>
    <w:basedOn w:val="Normal"/>
    <w:link w:val="CorpodetextoChar"/>
    <w:rsid w:val="00B244C9"/>
    <w:pPr>
      <w:spacing w:after="0" w:line="240" w:lineRule="auto"/>
      <w:jc w:val="both"/>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B244C9"/>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B244C9"/>
    <w:pPr>
      <w:spacing w:after="0" w:line="240" w:lineRule="auto"/>
      <w:ind w:firstLine="1418"/>
      <w:jc w:val="both"/>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B244C9"/>
    <w:rPr>
      <w:rFonts w:ascii="Arial" w:eastAsia="Times New Roman" w:hAnsi="Arial" w:cs="Times New Roman"/>
      <w:sz w:val="24"/>
      <w:szCs w:val="20"/>
      <w:lang w:val="x-none" w:eastAsia="x-none"/>
    </w:rPr>
  </w:style>
  <w:style w:type="paragraph" w:styleId="TextosemFormatao">
    <w:name w:val="Plain Text"/>
    <w:basedOn w:val="Normal"/>
    <w:link w:val="TextosemFormataoChar"/>
    <w:rsid w:val="00B244C9"/>
    <w:pPr>
      <w:spacing w:after="0" w:line="240" w:lineRule="auto"/>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244C9"/>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B244C9"/>
    <w:pPr>
      <w:spacing w:after="0" w:line="240" w:lineRule="auto"/>
      <w:jc w:val="both"/>
    </w:pPr>
    <w:rPr>
      <w:rFonts w:ascii="Arial" w:eastAsia="Times New Roman" w:hAnsi="Arial" w:cs="Times New Roman"/>
      <w:szCs w:val="24"/>
      <w:lang w:val="x-none" w:eastAsia="x-none"/>
    </w:rPr>
  </w:style>
  <w:style w:type="character" w:customStyle="1" w:styleId="Corpodetexto2Char">
    <w:name w:val="Corpo de texto 2 Char"/>
    <w:basedOn w:val="Fontepargpadro"/>
    <w:link w:val="Corpodetexto2"/>
    <w:rsid w:val="00B244C9"/>
    <w:rPr>
      <w:rFonts w:ascii="Arial" w:eastAsia="Times New Roman" w:hAnsi="Arial" w:cs="Times New Roman"/>
      <w:szCs w:val="24"/>
      <w:lang w:val="x-none" w:eastAsia="x-none"/>
    </w:rPr>
  </w:style>
  <w:style w:type="paragraph" w:styleId="NormalWeb">
    <w:name w:val="Normal (Web)"/>
    <w:basedOn w:val="Normal"/>
    <w:uiPriority w:val="99"/>
    <w:rsid w:val="00B244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term">
    <w:name w:val="qterm"/>
    <w:basedOn w:val="Fontepargpadro"/>
    <w:rsid w:val="00B244C9"/>
  </w:style>
  <w:style w:type="paragraph" w:styleId="Corpodetexto3">
    <w:name w:val="Body Text 3"/>
    <w:basedOn w:val="Normal"/>
    <w:link w:val="Corpodetexto3Char"/>
    <w:rsid w:val="00B244C9"/>
    <w:pPr>
      <w:spacing w:after="120" w:line="240" w:lineRule="auto"/>
    </w:pPr>
    <w:rPr>
      <w:rFonts w:ascii="Times New Roman" w:eastAsia="Calibri" w:hAnsi="Times New Roman" w:cs="Times New Roman"/>
      <w:sz w:val="16"/>
      <w:szCs w:val="16"/>
      <w:lang w:val="x-none" w:eastAsia="x-none"/>
    </w:rPr>
  </w:style>
  <w:style w:type="character" w:customStyle="1" w:styleId="Corpodetexto3Char">
    <w:name w:val="Corpo de texto 3 Char"/>
    <w:basedOn w:val="Fontepargpadro"/>
    <w:link w:val="Corpodetexto3"/>
    <w:rsid w:val="00B244C9"/>
    <w:rPr>
      <w:rFonts w:ascii="Times New Roman" w:eastAsia="Calibri" w:hAnsi="Times New Roman" w:cs="Times New Roman"/>
      <w:sz w:val="16"/>
      <w:szCs w:val="16"/>
      <w:lang w:val="x-none" w:eastAsia="x-none"/>
    </w:rPr>
  </w:style>
  <w:style w:type="paragraph" w:customStyle="1" w:styleId="Corpo">
    <w:name w:val="Corpo"/>
    <w:rsid w:val="00B244C9"/>
    <w:pPr>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A051170">
    <w:name w:val="_A051170"/>
    <w:basedOn w:val="Normal"/>
    <w:uiPriority w:val="99"/>
    <w:rsid w:val="00B244C9"/>
    <w:pPr>
      <w:widowControl w:val="0"/>
      <w:spacing w:after="0" w:line="240" w:lineRule="auto"/>
      <w:ind w:left="1440" w:firstLine="576"/>
      <w:jc w:val="both"/>
    </w:pPr>
    <w:rPr>
      <w:rFonts w:ascii="Times New Roman" w:eastAsia="Times New Roman" w:hAnsi="Times New Roman" w:cs="Times New Roman"/>
      <w:snapToGrid w:val="0"/>
      <w:sz w:val="24"/>
      <w:szCs w:val="20"/>
      <w:lang w:eastAsia="pt-BR"/>
    </w:rPr>
  </w:style>
  <w:style w:type="paragraph" w:customStyle="1" w:styleId="A051670">
    <w:name w:val="_A051670"/>
    <w:basedOn w:val="Normal"/>
    <w:uiPriority w:val="99"/>
    <w:rsid w:val="00B244C9"/>
    <w:pPr>
      <w:widowControl w:val="0"/>
      <w:spacing w:after="0" w:line="240" w:lineRule="auto"/>
      <w:ind w:left="2160" w:firstLine="576"/>
      <w:jc w:val="both"/>
    </w:pPr>
    <w:rPr>
      <w:rFonts w:ascii="Times New Roman" w:eastAsia="Times New Roman" w:hAnsi="Times New Roman" w:cs="Times New Roman"/>
      <w:snapToGrid w:val="0"/>
      <w:sz w:val="24"/>
      <w:szCs w:val="20"/>
      <w:lang w:eastAsia="pt-BR"/>
    </w:rPr>
  </w:style>
  <w:style w:type="paragraph" w:customStyle="1" w:styleId="A051566">
    <w:name w:val="_A051566"/>
    <w:basedOn w:val="Normal"/>
    <w:uiPriority w:val="99"/>
    <w:rsid w:val="00B244C9"/>
    <w:pPr>
      <w:widowControl w:val="0"/>
      <w:spacing w:after="0" w:line="240" w:lineRule="auto"/>
      <w:ind w:left="2016" w:right="576" w:firstLine="576"/>
      <w:jc w:val="both"/>
    </w:pPr>
    <w:rPr>
      <w:rFonts w:ascii="Times New Roman" w:eastAsia="Times New Roman" w:hAnsi="Times New Roman" w:cs="Times New Roman"/>
      <w:snapToGrid w:val="0"/>
      <w:sz w:val="24"/>
      <w:szCs w:val="20"/>
      <w:lang w:eastAsia="pt-BR"/>
    </w:rPr>
  </w:style>
  <w:style w:type="character" w:styleId="Forte">
    <w:name w:val="Strong"/>
    <w:uiPriority w:val="22"/>
    <w:qFormat/>
    <w:rsid w:val="00B244C9"/>
    <w:rPr>
      <w:b/>
      <w:bCs/>
    </w:rPr>
  </w:style>
  <w:style w:type="paragraph" w:styleId="Subttulo">
    <w:name w:val="Subtitle"/>
    <w:basedOn w:val="Normal"/>
    <w:link w:val="SubttuloChar"/>
    <w:qFormat/>
    <w:rsid w:val="00B244C9"/>
    <w:pPr>
      <w:spacing w:after="0" w:line="240" w:lineRule="auto"/>
      <w:jc w:val="center"/>
    </w:pPr>
    <w:rPr>
      <w:rFonts w:ascii="Times New Roman" w:eastAsia="Times New Roman" w:hAnsi="Times New Roman" w:cs="Times New Roman"/>
      <w:sz w:val="28"/>
      <w:szCs w:val="20"/>
      <w:lang w:val="x-none" w:eastAsia="x-none"/>
    </w:rPr>
  </w:style>
  <w:style w:type="character" w:customStyle="1" w:styleId="SubttuloChar">
    <w:name w:val="Subtítulo Char"/>
    <w:basedOn w:val="Fontepargpadro"/>
    <w:link w:val="Subttulo"/>
    <w:rsid w:val="00B244C9"/>
    <w:rPr>
      <w:rFonts w:ascii="Times New Roman" w:eastAsia="Times New Roman" w:hAnsi="Times New Roman" w:cs="Times New Roman"/>
      <w:sz w:val="28"/>
      <w:szCs w:val="20"/>
      <w:lang w:val="x-none" w:eastAsia="x-none"/>
    </w:rPr>
  </w:style>
  <w:style w:type="character" w:customStyle="1" w:styleId="cinza-11">
    <w:name w:val="cinza-11"/>
    <w:basedOn w:val="Fontepargpadro"/>
    <w:rsid w:val="00B244C9"/>
  </w:style>
  <w:style w:type="character" w:customStyle="1" w:styleId="cinza-12">
    <w:name w:val="cinza-12"/>
    <w:basedOn w:val="Fontepargpadro"/>
    <w:rsid w:val="00B244C9"/>
  </w:style>
  <w:style w:type="paragraph" w:styleId="PargrafodaLista">
    <w:name w:val="List Paragraph"/>
    <w:basedOn w:val="Normal"/>
    <w:uiPriority w:val="34"/>
    <w:qFormat/>
    <w:rsid w:val="00B244C9"/>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B244C9"/>
    <w:pPr>
      <w:spacing w:after="0" w:line="240" w:lineRule="auto"/>
    </w:pPr>
    <w:rPr>
      <w:rFonts w:ascii="Calibri" w:eastAsia="Calibri" w:hAnsi="Calibri" w:cs="Times New Roman"/>
    </w:rPr>
  </w:style>
  <w:style w:type="table" w:styleId="Tabelacomgrade1">
    <w:name w:val="Table Grid 1"/>
    <w:basedOn w:val="Tabelanormal"/>
    <w:semiHidden/>
    <w:unhideWhenUsed/>
    <w:rsid w:val="00B244C9"/>
    <w:pPr>
      <w:spacing w:after="0" w:line="240" w:lineRule="auto"/>
    </w:pPr>
    <w:rPr>
      <w:rFonts w:ascii="Times New Roman" w:eastAsia="Times New Roman" w:hAnsi="Times New Roman" w:cs="Times New Roman"/>
      <w:sz w:val="20"/>
      <w:szCs w:val="20"/>
      <w:lang w:eastAsia="pt-B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uiPriority w:val="99"/>
    <w:semiHidden/>
    <w:unhideWhenUsed/>
    <w:rsid w:val="00B244C9"/>
    <w:rPr>
      <w:sz w:val="16"/>
      <w:szCs w:val="16"/>
    </w:rPr>
  </w:style>
  <w:style w:type="paragraph" w:styleId="Textodecomentrio">
    <w:name w:val="annotation text"/>
    <w:basedOn w:val="Normal"/>
    <w:link w:val="TextodecomentrioChar"/>
    <w:uiPriority w:val="99"/>
    <w:semiHidden/>
    <w:unhideWhenUsed/>
    <w:rsid w:val="00B244C9"/>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B244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244C9"/>
    <w:rPr>
      <w:b/>
      <w:bCs/>
    </w:rPr>
  </w:style>
  <w:style w:type="character" w:customStyle="1" w:styleId="AssuntodocomentrioChar">
    <w:name w:val="Assunto do comentário Char"/>
    <w:basedOn w:val="TextodecomentrioChar"/>
    <w:link w:val="Assuntodocomentrio"/>
    <w:uiPriority w:val="99"/>
    <w:semiHidden/>
    <w:rsid w:val="00B244C9"/>
    <w:rPr>
      <w:rFonts w:ascii="Times New Roman" w:eastAsia="Times New Roman" w:hAnsi="Times New Roman" w:cs="Times New Roman"/>
      <w:b/>
      <w:bCs/>
      <w:sz w:val="20"/>
      <w:szCs w:val="20"/>
      <w:lang w:eastAsia="pt-BR"/>
    </w:rPr>
  </w:style>
  <w:style w:type="character" w:styleId="MenoPendente">
    <w:name w:val="Unresolved Mention"/>
    <w:uiPriority w:val="99"/>
    <w:semiHidden/>
    <w:unhideWhenUsed/>
    <w:rsid w:val="00B244C9"/>
    <w:rPr>
      <w:color w:val="605E5C"/>
      <w:shd w:val="clear" w:color="auto" w:fill="E1DFDD"/>
    </w:rPr>
  </w:style>
  <w:style w:type="paragraph" w:customStyle="1" w:styleId="Nivel01">
    <w:name w:val="Nivel 01"/>
    <w:basedOn w:val="Ttulo1"/>
    <w:next w:val="Normal"/>
    <w:link w:val="Nivel01Char"/>
    <w:qFormat/>
    <w:rsid w:val="00B244C9"/>
    <w:pPr>
      <w:keepLines/>
      <w:numPr>
        <w:numId w:val="27"/>
      </w:numPr>
      <w:tabs>
        <w:tab w:val="left" w:pos="567"/>
      </w:tabs>
      <w:spacing w:before="240" w:line="240" w:lineRule="auto"/>
    </w:pPr>
    <w:rPr>
      <w:rFonts w:ascii="Ecofont_Spranq_eco_Sans" w:eastAsia="MS Gothic" w:hAnsi="Ecofont_Spranq_eco_Sans"/>
      <w:bCs/>
      <w:caps w:val="0"/>
      <w:color w:val="000000"/>
      <w:kern w:val="0"/>
      <w:sz w:val="20"/>
      <w:lang w:val="pt-BR" w:eastAsia="pt-BR"/>
    </w:rPr>
  </w:style>
  <w:style w:type="character" w:customStyle="1" w:styleId="Nivel01Char">
    <w:name w:val="Nivel 01 Char"/>
    <w:link w:val="Nivel01"/>
    <w:rsid w:val="00B244C9"/>
    <w:rPr>
      <w:rFonts w:ascii="Ecofont_Spranq_eco_Sans" w:eastAsia="MS Gothic" w:hAnsi="Ecofont_Spranq_eco_Sans" w:cs="Times New Roman"/>
      <w:b/>
      <w:bCs/>
      <w:color w:val="000000"/>
      <w:sz w:val="20"/>
      <w:szCs w:val="20"/>
      <w:lang w:eastAsia="pt-BR"/>
    </w:rPr>
  </w:style>
  <w:style w:type="paragraph" w:customStyle="1" w:styleId="PADRO">
    <w:name w:val="PADRÃO"/>
    <w:rsid w:val="00B244C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77448">
      <w:bodyDiv w:val="1"/>
      <w:marLeft w:val="0"/>
      <w:marRight w:val="0"/>
      <w:marTop w:val="0"/>
      <w:marBottom w:val="0"/>
      <w:divBdr>
        <w:top w:val="none" w:sz="0" w:space="0" w:color="auto"/>
        <w:left w:val="none" w:sz="0" w:space="0" w:color="auto"/>
        <w:bottom w:val="none" w:sz="0" w:space="0" w:color="auto"/>
        <w:right w:val="none" w:sz="0" w:space="0" w:color="auto"/>
      </w:divBdr>
      <w:divsChild>
        <w:div w:id="826089002">
          <w:marLeft w:val="0"/>
          <w:marRight w:val="0"/>
          <w:marTop w:val="0"/>
          <w:marBottom w:val="0"/>
          <w:divBdr>
            <w:top w:val="none" w:sz="0" w:space="0" w:color="auto"/>
            <w:left w:val="none" w:sz="0" w:space="0" w:color="auto"/>
            <w:bottom w:val="none" w:sz="0" w:space="0" w:color="auto"/>
            <w:right w:val="none" w:sz="0" w:space="0" w:color="auto"/>
          </w:divBdr>
        </w:div>
        <w:div w:id="685059393">
          <w:marLeft w:val="0"/>
          <w:marRight w:val="0"/>
          <w:marTop w:val="0"/>
          <w:marBottom w:val="0"/>
          <w:divBdr>
            <w:top w:val="none" w:sz="0" w:space="0" w:color="auto"/>
            <w:left w:val="none" w:sz="0" w:space="0" w:color="auto"/>
            <w:bottom w:val="none" w:sz="0" w:space="0" w:color="auto"/>
            <w:right w:val="none" w:sz="0" w:space="0" w:color="auto"/>
          </w:divBdr>
          <w:divsChild>
            <w:div w:id="1271206637">
              <w:marLeft w:val="0"/>
              <w:marRight w:val="0"/>
              <w:marTop w:val="0"/>
              <w:marBottom w:val="0"/>
              <w:divBdr>
                <w:top w:val="none" w:sz="0" w:space="0" w:color="auto"/>
                <w:left w:val="none" w:sz="0" w:space="0" w:color="auto"/>
                <w:bottom w:val="none" w:sz="0" w:space="0" w:color="auto"/>
                <w:right w:val="none" w:sz="0" w:space="0" w:color="auto"/>
              </w:divBdr>
            </w:div>
          </w:divsChild>
        </w:div>
        <w:div w:id="524097697">
          <w:marLeft w:val="0"/>
          <w:marRight w:val="0"/>
          <w:marTop w:val="0"/>
          <w:marBottom w:val="0"/>
          <w:divBdr>
            <w:top w:val="none" w:sz="0" w:space="0" w:color="auto"/>
            <w:left w:val="none" w:sz="0" w:space="0" w:color="auto"/>
            <w:bottom w:val="none" w:sz="0" w:space="0" w:color="auto"/>
            <w:right w:val="none" w:sz="0" w:space="0" w:color="auto"/>
          </w:divBdr>
          <w:divsChild>
            <w:div w:id="1014458693">
              <w:marLeft w:val="0"/>
              <w:marRight w:val="0"/>
              <w:marTop w:val="0"/>
              <w:marBottom w:val="0"/>
              <w:divBdr>
                <w:top w:val="none" w:sz="0" w:space="0" w:color="auto"/>
                <w:left w:val="none" w:sz="0" w:space="0" w:color="auto"/>
                <w:bottom w:val="none" w:sz="0" w:space="0" w:color="auto"/>
                <w:right w:val="none" w:sz="0" w:space="0" w:color="auto"/>
              </w:divBdr>
            </w:div>
          </w:divsChild>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944801877">
              <w:marLeft w:val="0"/>
              <w:marRight w:val="0"/>
              <w:marTop w:val="0"/>
              <w:marBottom w:val="0"/>
              <w:divBdr>
                <w:top w:val="none" w:sz="0" w:space="0" w:color="auto"/>
                <w:left w:val="none" w:sz="0" w:space="0" w:color="auto"/>
                <w:bottom w:val="none" w:sz="0" w:space="0" w:color="auto"/>
                <w:right w:val="none" w:sz="0" w:space="0" w:color="auto"/>
              </w:divBdr>
            </w:div>
          </w:divsChild>
        </w:div>
        <w:div w:id="1786533974">
          <w:marLeft w:val="0"/>
          <w:marRight w:val="0"/>
          <w:marTop w:val="0"/>
          <w:marBottom w:val="0"/>
          <w:divBdr>
            <w:top w:val="none" w:sz="0" w:space="0" w:color="auto"/>
            <w:left w:val="none" w:sz="0" w:space="0" w:color="auto"/>
            <w:bottom w:val="none" w:sz="0" w:space="0" w:color="auto"/>
            <w:right w:val="none" w:sz="0" w:space="0" w:color="auto"/>
          </w:divBdr>
          <w:divsChild>
            <w:div w:id="1247769184">
              <w:marLeft w:val="0"/>
              <w:marRight w:val="0"/>
              <w:marTop w:val="0"/>
              <w:marBottom w:val="0"/>
              <w:divBdr>
                <w:top w:val="none" w:sz="0" w:space="0" w:color="auto"/>
                <w:left w:val="none" w:sz="0" w:space="0" w:color="auto"/>
                <w:bottom w:val="none" w:sz="0" w:space="0" w:color="auto"/>
                <w:right w:val="none" w:sz="0" w:space="0" w:color="auto"/>
              </w:divBdr>
            </w:div>
          </w:divsChild>
        </w:div>
        <w:div w:id="1898273991">
          <w:marLeft w:val="0"/>
          <w:marRight w:val="0"/>
          <w:marTop w:val="0"/>
          <w:marBottom w:val="0"/>
          <w:divBdr>
            <w:top w:val="none" w:sz="0" w:space="0" w:color="auto"/>
            <w:left w:val="none" w:sz="0" w:space="0" w:color="auto"/>
            <w:bottom w:val="none" w:sz="0" w:space="0" w:color="auto"/>
            <w:right w:val="none" w:sz="0" w:space="0" w:color="auto"/>
          </w:divBdr>
        </w:div>
      </w:divsChild>
    </w:div>
    <w:div w:id="1635090325">
      <w:bodyDiv w:val="1"/>
      <w:marLeft w:val="0"/>
      <w:marRight w:val="0"/>
      <w:marTop w:val="0"/>
      <w:marBottom w:val="0"/>
      <w:divBdr>
        <w:top w:val="none" w:sz="0" w:space="0" w:color="auto"/>
        <w:left w:val="none" w:sz="0" w:space="0" w:color="auto"/>
        <w:bottom w:val="none" w:sz="0" w:space="0" w:color="auto"/>
        <w:right w:val="none" w:sz="0" w:space="0" w:color="auto"/>
      </w:divBdr>
      <w:divsChild>
        <w:div w:id="342249255">
          <w:marLeft w:val="0"/>
          <w:marRight w:val="0"/>
          <w:marTop w:val="0"/>
          <w:marBottom w:val="0"/>
          <w:divBdr>
            <w:top w:val="none" w:sz="0" w:space="0" w:color="auto"/>
            <w:left w:val="none" w:sz="0" w:space="0" w:color="auto"/>
            <w:bottom w:val="none" w:sz="0" w:space="0" w:color="auto"/>
            <w:right w:val="none" w:sz="0" w:space="0" w:color="auto"/>
          </w:divBdr>
        </w:div>
        <w:div w:id="1854762304">
          <w:marLeft w:val="0"/>
          <w:marRight w:val="0"/>
          <w:marTop w:val="0"/>
          <w:marBottom w:val="0"/>
          <w:divBdr>
            <w:top w:val="none" w:sz="0" w:space="0" w:color="auto"/>
            <w:left w:val="none" w:sz="0" w:space="0" w:color="auto"/>
            <w:bottom w:val="none" w:sz="0" w:space="0" w:color="auto"/>
            <w:right w:val="none" w:sz="0" w:space="0" w:color="auto"/>
          </w:divBdr>
          <w:divsChild>
            <w:div w:id="784620923">
              <w:marLeft w:val="0"/>
              <w:marRight w:val="0"/>
              <w:marTop w:val="0"/>
              <w:marBottom w:val="0"/>
              <w:divBdr>
                <w:top w:val="none" w:sz="0" w:space="0" w:color="auto"/>
                <w:left w:val="none" w:sz="0" w:space="0" w:color="auto"/>
                <w:bottom w:val="none" w:sz="0" w:space="0" w:color="auto"/>
                <w:right w:val="none" w:sz="0" w:space="0" w:color="auto"/>
              </w:divBdr>
            </w:div>
          </w:divsChild>
        </w:div>
        <w:div w:id="935015267">
          <w:marLeft w:val="0"/>
          <w:marRight w:val="0"/>
          <w:marTop w:val="0"/>
          <w:marBottom w:val="0"/>
          <w:divBdr>
            <w:top w:val="none" w:sz="0" w:space="0" w:color="auto"/>
            <w:left w:val="none" w:sz="0" w:space="0" w:color="auto"/>
            <w:bottom w:val="none" w:sz="0" w:space="0" w:color="auto"/>
            <w:right w:val="none" w:sz="0" w:space="0" w:color="auto"/>
          </w:divBdr>
          <w:divsChild>
            <w:div w:id="1599096491">
              <w:marLeft w:val="0"/>
              <w:marRight w:val="0"/>
              <w:marTop w:val="0"/>
              <w:marBottom w:val="0"/>
              <w:divBdr>
                <w:top w:val="none" w:sz="0" w:space="0" w:color="auto"/>
                <w:left w:val="none" w:sz="0" w:space="0" w:color="auto"/>
                <w:bottom w:val="none" w:sz="0" w:space="0" w:color="auto"/>
                <w:right w:val="none" w:sz="0" w:space="0" w:color="auto"/>
              </w:divBdr>
            </w:div>
          </w:divsChild>
        </w:div>
        <w:div w:id="1028801910">
          <w:marLeft w:val="0"/>
          <w:marRight w:val="0"/>
          <w:marTop w:val="0"/>
          <w:marBottom w:val="0"/>
          <w:divBdr>
            <w:top w:val="none" w:sz="0" w:space="0" w:color="auto"/>
            <w:left w:val="none" w:sz="0" w:space="0" w:color="auto"/>
            <w:bottom w:val="none" w:sz="0" w:space="0" w:color="auto"/>
            <w:right w:val="none" w:sz="0" w:space="0" w:color="auto"/>
          </w:divBdr>
          <w:divsChild>
            <w:div w:id="1949389851">
              <w:marLeft w:val="0"/>
              <w:marRight w:val="0"/>
              <w:marTop w:val="0"/>
              <w:marBottom w:val="0"/>
              <w:divBdr>
                <w:top w:val="none" w:sz="0" w:space="0" w:color="auto"/>
                <w:left w:val="none" w:sz="0" w:space="0" w:color="auto"/>
                <w:bottom w:val="none" w:sz="0" w:space="0" w:color="auto"/>
                <w:right w:val="none" w:sz="0" w:space="0" w:color="auto"/>
              </w:divBdr>
            </w:div>
          </w:divsChild>
        </w:div>
        <w:div w:id="2134202493">
          <w:marLeft w:val="0"/>
          <w:marRight w:val="0"/>
          <w:marTop w:val="0"/>
          <w:marBottom w:val="0"/>
          <w:divBdr>
            <w:top w:val="none" w:sz="0" w:space="0" w:color="auto"/>
            <w:left w:val="none" w:sz="0" w:space="0" w:color="auto"/>
            <w:bottom w:val="none" w:sz="0" w:space="0" w:color="auto"/>
            <w:right w:val="none" w:sz="0" w:space="0" w:color="auto"/>
          </w:divBdr>
          <w:divsChild>
            <w:div w:id="1239944406">
              <w:marLeft w:val="0"/>
              <w:marRight w:val="0"/>
              <w:marTop w:val="0"/>
              <w:marBottom w:val="0"/>
              <w:divBdr>
                <w:top w:val="none" w:sz="0" w:space="0" w:color="auto"/>
                <w:left w:val="none" w:sz="0" w:space="0" w:color="auto"/>
                <w:bottom w:val="none" w:sz="0" w:space="0" w:color="auto"/>
                <w:right w:val="none" w:sz="0" w:space="0" w:color="auto"/>
              </w:divBdr>
            </w:div>
          </w:divsChild>
        </w:div>
        <w:div w:id="154313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hyperlink" Target="http://www.riorufino.sc.gov.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l.org.br" TargetMode="External"/><Relationship Id="rId12" Type="http://schemas.openxmlformats.org/officeDocument/2006/relationships/hyperlink" Target="http://www.riorufino.sc.g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to@bll.org.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8890</Words>
  <Characters>48011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3</cp:revision>
  <cp:lastPrinted>2021-01-18T19:50:00Z</cp:lastPrinted>
  <dcterms:created xsi:type="dcterms:W3CDTF">2021-01-21T14:22:00Z</dcterms:created>
  <dcterms:modified xsi:type="dcterms:W3CDTF">2021-01-21T16:57:00Z</dcterms:modified>
</cp:coreProperties>
</file>