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5576" w14:textId="0FFF6451" w:rsidR="00B244C9" w:rsidRPr="00B244C9" w:rsidRDefault="00B244C9" w:rsidP="00720921">
      <w:pPr>
        <w:rPr>
          <w:rFonts w:ascii="Times New Roman" w:hAnsi="Times New Roman" w:cs="Times New Roman"/>
          <w:sz w:val="24"/>
          <w:szCs w:val="24"/>
        </w:rPr>
      </w:pPr>
    </w:p>
    <w:p w14:paraId="5B5E3112" w14:textId="77777777" w:rsidR="00B244C9" w:rsidRPr="00B244C9" w:rsidRDefault="00B244C9" w:rsidP="00B244C9">
      <w:pPr>
        <w:pStyle w:val="Ttulo1"/>
        <w:spacing w:line="240" w:lineRule="auto"/>
        <w:jc w:val="center"/>
        <w:rPr>
          <w:color w:val="000000"/>
          <w:szCs w:val="24"/>
          <w:lang w:val="pt-BR"/>
        </w:rPr>
      </w:pPr>
      <w:r w:rsidRPr="00B244C9">
        <w:rPr>
          <w:color w:val="000000"/>
          <w:szCs w:val="24"/>
          <w:highlight w:val="darkGreen"/>
        </w:rPr>
        <w:t xml:space="preserve">EDITAL </w:t>
      </w:r>
      <w:r w:rsidRPr="00B244C9">
        <w:rPr>
          <w:color w:val="000000"/>
          <w:szCs w:val="24"/>
          <w:highlight w:val="darkGreen"/>
          <w:lang w:val="pt-BR"/>
        </w:rPr>
        <w:t xml:space="preserve">RETIFICADO </w:t>
      </w:r>
      <w:r w:rsidRPr="00B244C9">
        <w:rPr>
          <w:color w:val="000000"/>
          <w:szCs w:val="24"/>
          <w:highlight w:val="darkGreen"/>
        </w:rPr>
        <w:t>DE LICITAÇÃO</w:t>
      </w:r>
    </w:p>
    <w:p w14:paraId="478D6ECF"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PROCESSO LICITATÓRIO Nº 01/2021</w:t>
      </w:r>
    </w:p>
    <w:p w14:paraId="17E0CAED" w14:textId="77777777" w:rsidR="00B244C9" w:rsidRPr="00B244C9" w:rsidRDefault="00B244C9" w:rsidP="00B244C9">
      <w:pPr>
        <w:pStyle w:val="Ttulo1"/>
        <w:spacing w:line="240" w:lineRule="auto"/>
        <w:jc w:val="center"/>
        <w:rPr>
          <w:color w:val="000000"/>
          <w:szCs w:val="24"/>
        </w:rPr>
      </w:pPr>
      <w:r w:rsidRPr="00B244C9">
        <w:rPr>
          <w:color w:val="000000"/>
          <w:szCs w:val="24"/>
        </w:rPr>
        <w:t xml:space="preserve">PREGÃO PRESENCIAL Nº </w:t>
      </w:r>
      <w:r w:rsidRPr="00B244C9">
        <w:rPr>
          <w:color w:val="000000"/>
          <w:szCs w:val="24"/>
          <w:lang w:val="pt-BR"/>
        </w:rPr>
        <w:t>01/2021</w:t>
      </w:r>
    </w:p>
    <w:p w14:paraId="25D5A3C4"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REGISTRO DE PREÇOS</w:t>
      </w:r>
    </w:p>
    <w:p w14:paraId="0FF85C7D" w14:textId="77777777" w:rsidR="00B244C9" w:rsidRPr="00B244C9" w:rsidRDefault="00B244C9" w:rsidP="00B244C9">
      <w:pPr>
        <w:jc w:val="center"/>
        <w:rPr>
          <w:rFonts w:ascii="Times New Roman" w:hAnsi="Times New Roman" w:cs="Times New Roman"/>
          <w:b/>
          <w:color w:val="000000"/>
        </w:rPr>
      </w:pPr>
    </w:p>
    <w:p w14:paraId="4600E96C" w14:textId="77777777" w:rsidR="00B244C9" w:rsidRPr="00B244C9" w:rsidRDefault="00B244C9" w:rsidP="00B244C9">
      <w:pPr>
        <w:rPr>
          <w:rFonts w:ascii="Times New Roman" w:hAnsi="Times New Roman" w:cs="Times New Roman"/>
          <w:b/>
          <w:bCs/>
          <w:color w:val="000000"/>
        </w:rPr>
      </w:pPr>
    </w:p>
    <w:p w14:paraId="3DD33EE5" w14:textId="2F599720"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
          <w:color w:val="000000"/>
        </w:rPr>
        <w:t>O MUNICÍPIO DE RIO RUFINO</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 xml:space="preserve">Estado de Santa Catarina, representado pelo Prefeito Municipal </w:t>
      </w:r>
      <w:r w:rsidRPr="00B244C9">
        <w:rPr>
          <w:rFonts w:ascii="Times New Roman" w:hAnsi="Times New Roman" w:cs="Times New Roman"/>
          <w:b/>
          <w:bCs/>
          <w:color w:val="000000"/>
        </w:rPr>
        <w:t xml:space="preserve">ERLON TANCREDO COSTA </w:t>
      </w:r>
      <w:r w:rsidRPr="00B244C9">
        <w:rPr>
          <w:rFonts w:ascii="Times New Roman" w:hAnsi="Times New Roman" w:cs="Times New Roman"/>
          <w:bCs/>
          <w:color w:val="000000"/>
        </w:rPr>
        <w:t>, no uso de suas atribuições legais,</w:t>
      </w:r>
      <w:r w:rsidRPr="00B244C9">
        <w:rPr>
          <w:rFonts w:ascii="Times New Roman" w:hAnsi="Times New Roman" w:cs="Times New Roman"/>
          <w:color w:val="000000"/>
        </w:rPr>
        <w:t xml:space="preserve"> TORNA PÚBLICO</w:t>
      </w:r>
      <w:r w:rsidRPr="00B244C9">
        <w:rPr>
          <w:rFonts w:ascii="Times New Roman" w:hAnsi="Times New Roman" w:cs="Times New Roman"/>
          <w:bCs/>
          <w:color w:val="000000"/>
        </w:rPr>
        <w:t>, para o conhecimento dos interessados, que fará realizar licitação na</w:t>
      </w:r>
      <w:r w:rsidRPr="00B244C9">
        <w:rPr>
          <w:rFonts w:ascii="Times New Roman" w:hAnsi="Times New Roman" w:cs="Times New Roman"/>
          <w:b/>
          <w:bCs/>
          <w:color w:val="000000"/>
        </w:rPr>
        <w:t xml:space="preserve"> </w:t>
      </w:r>
      <w:r w:rsidRPr="00B244C9">
        <w:rPr>
          <w:rFonts w:ascii="Times New Roman" w:hAnsi="Times New Roman" w:cs="Times New Roman"/>
          <w:b/>
          <w:color w:val="000000"/>
        </w:rPr>
        <w:t xml:space="preserve">MODALIDADE PREGÃO </w:t>
      </w:r>
      <w:r w:rsidRPr="00B244C9">
        <w:rPr>
          <w:rFonts w:ascii="Times New Roman" w:hAnsi="Times New Roman" w:cs="Times New Roman"/>
          <w:b/>
          <w:color w:val="000000"/>
          <w:highlight w:val="darkGreen"/>
        </w:rPr>
        <w:t>ELETRONICO</w:t>
      </w:r>
      <w:r w:rsidRPr="00B244C9">
        <w:rPr>
          <w:rFonts w:ascii="Times New Roman" w:hAnsi="Times New Roman" w:cs="Times New Roman"/>
          <w:b/>
          <w:bCs/>
          <w:color w:val="00B050"/>
        </w:rPr>
        <w:t xml:space="preserve"> </w:t>
      </w:r>
      <w:r w:rsidRPr="00B244C9">
        <w:rPr>
          <w:rFonts w:ascii="Times New Roman" w:hAnsi="Times New Roman" w:cs="Times New Roman"/>
          <w:b/>
          <w:bCs/>
          <w:color w:val="000000"/>
        </w:rPr>
        <w:t xml:space="preserve">–DE REGISTRO DE PREÇOS, </w:t>
      </w:r>
      <w:r w:rsidRPr="00B244C9">
        <w:rPr>
          <w:rFonts w:ascii="Times New Roman" w:hAnsi="Times New Roman" w:cs="Times New Roman"/>
          <w:bCs/>
          <w:color w:val="000000"/>
        </w:rPr>
        <w:t xml:space="preserve">do </w:t>
      </w:r>
      <w:r w:rsidRPr="00B244C9">
        <w:rPr>
          <w:rFonts w:ascii="Times New Roman" w:hAnsi="Times New Roman" w:cs="Times New Roman"/>
          <w:b/>
          <w:color w:val="000000"/>
        </w:rPr>
        <w:t>TIPO</w:t>
      </w:r>
      <w:r w:rsidRPr="00B244C9">
        <w:rPr>
          <w:rFonts w:ascii="Times New Roman" w:hAnsi="Times New Roman" w:cs="Times New Roman"/>
          <w:b/>
          <w:bCs/>
          <w:color w:val="000000"/>
        </w:rPr>
        <w:t xml:space="preserve"> </w:t>
      </w:r>
      <w:r w:rsidRPr="00B244C9">
        <w:rPr>
          <w:rFonts w:ascii="Times New Roman" w:hAnsi="Times New Roman" w:cs="Times New Roman"/>
          <w:b/>
          <w:color w:val="000000"/>
        </w:rPr>
        <w:t>MENOR PREÇO POR ITEM</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para a</w:t>
      </w:r>
      <w:r w:rsidRPr="00B244C9">
        <w:rPr>
          <w:rFonts w:ascii="Times New Roman" w:hAnsi="Times New Roman" w:cs="Times New Roman"/>
          <w:color w:val="000000"/>
        </w:rPr>
        <w:t xml:space="preserve"> </w:t>
      </w:r>
      <w:bookmarkStart w:id="0" w:name="_Hlk24457932"/>
      <w:r w:rsidRPr="00B244C9">
        <w:rPr>
          <w:rFonts w:ascii="Times New Roman" w:eastAsia="Calibri" w:hAnsi="Times New Roman" w:cs="Times New Roman"/>
          <w:b/>
          <w:bCs/>
        </w:rPr>
        <w:t>AQUISIÇÃO DE GÊNEROS ALIMENTICIOS PARA MERENDA ESCOLAR</w:t>
      </w:r>
      <w:r w:rsidRPr="00B244C9">
        <w:rPr>
          <w:rFonts w:ascii="Times New Roman" w:eastAsia="Calibri" w:hAnsi="Times New Roman" w:cs="Times New Roman"/>
        </w:rPr>
        <w:t>,</w:t>
      </w:r>
      <w:bookmarkEnd w:id="0"/>
      <w:r w:rsidRPr="00B244C9">
        <w:rPr>
          <w:rFonts w:ascii="Times New Roman" w:eastAsia="Calibri" w:hAnsi="Times New Roman" w:cs="Times New Roman"/>
        </w:rPr>
        <w:t xml:space="preserve"> para atender às necessidades das Escolas e Centros de Educação Infantil deste Município</w:t>
      </w:r>
      <w:r w:rsidRPr="00B244C9">
        <w:rPr>
          <w:rFonts w:ascii="Times New Roman" w:hAnsi="Times New Roman" w:cs="Times New Roman"/>
          <w:color w:val="000000"/>
        </w:rPr>
        <w:t xml:space="preserve">, </w:t>
      </w:r>
      <w:r w:rsidRPr="00B244C9">
        <w:rPr>
          <w:rFonts w:ascii="Times New Roman" w:hAnsi="Times New Roman" w:cs="Times New Roman"/>
          <w:bCs/>
          <w:color w:val="000000"/>
        </w:rPr>
        <w:t xml:space="preserve">conforme descrito no objeto do presente Edital, e que estará recebendo os documentos pertinentes à habilitação e proposta, que deverão ser protocolados ao </w:t>
      </w:r>
      <w:r w:rsidRPr="00B244C9">
        <w:rPr>
          <w:rFonts w:ascii="Times New Roman" w:hAnsi="Times New Roman" w:cs="Times New Roman"/>
          <w:b/>
          <w:color w:val="000000"/>
        </w:rPr>
        <w:t>PREGOEIRO OFICIAL DO MUNICÍPIO</w:t>
      </w:r>
      <w:r w:rsidRPr="00B244C9">
        <w:rPr>
          <w:rFonts w:ascii="Times New Roman" w:hAnsi="Times New Roman" w:cs="Times New Roman"/>
          <w:bCs/>
          <w:color w:val="000000"/>
        </w:rPr>
        <w:t xml:space="preserve"> junto </w:t>
      </w:r>
      <w:r w:rsidRPr="00B244C9">
        <w:rPr>
          <w:rFonts w:ascii="Times New Roman" w:hAnsi="Times New Roman" w:cs="Times New Roman"/>
          <w:color w:val="000000"/>
        </w:rPr>
        <w:t>ao Departamento de Licitações localizado no Centro Administrativo Municipal</w:t>
      </w:r>
      <w:r w:rsidRPr="00B244C9">
        <w:rPr>
          <w:rFonts w:ascii="Times New Roman" w:hAnsi="Times New Roman" w:cs="Times New Roman"/>
          <w:bCs/>
          <w:color w:val="000000"/>
        </w:rPr>
        <w:t>, sito à Rua  José Oselame nº 209, Centro  no Município de Rio Rufino</w:t>
      </w:r>
      <w:r w:rsidRPr="00B244C9">
        <w:rPr>
          <w:rFonts w:ascii="Times New Roman" w:hAnsi="Times New Roman" w:cs="Times New Roman"/>
          <w:color w:val="000000"/>
        </w:rPr>
        <w:t xml:space="preserve"> Estado de Santa Catarina</w:t>
      </w:r>
      <w:r w:rsidRPr="00B244C9">
        <w:rPr>
          <w:rFonts w:ascii="Times New Roman" w:hAnsi="Times New Roman" w:cs="Times New Roman"/>
          <w:bCs/>
          <w:color w:val="000000"/>
        </w:rPr>
        <w:t xml:space="preserve">, conforme segue, regendo-se este Processo Licitatório pela Lei nº 8.666 de 21/06/93, atualizada pela Lei n° 8.883 de 08/06/94; Lei n° 10.520 de 17/07/2002 </w:t>
      </w:r>
    </w:p>
    <w:p w14:paraId="4075F9A8" w14:textId="77777777" w:rsidR="00B244C9" w:rsidRDefault="00B244C9" w:rsidP="00B244C9">
      <w:pPr>
        <w:snapToGrid w:val="0"/>
        <w:spacing w:after="120" w:line="276" w:lineRule="auto"/>
        <w:ind w:right="-30"/>
        <w:rPr>
          <w:rFonts w:ascii="Times New Roman" w:eastAsia="Arial" w:hAnsi="Times New Roman" w:cs="Times New Roman"/>
          <w:color w:val="000000"/>
          <w:highlight w:val="darkGreen"/>
        </w:rPr>
      </w:pPr>
      <w:r>
        <w:rPr>
          <w:rFonts w:ascii="Times New Roman" w:eastAsia="Arial" w:hAnsi="Times New Roman" w:cs="Times New Roman"/>
          <w:color w:val="000000"/>
          <w:highlight w:val="darkGreen"/>
        </w:rPr>
        <w:t xml:space="preserve">INICIO </w:t>
      </w:r>
      <w:r w:rsidRPr="00B244C9">
        <w:rPr>
          <w:rFonts w:ascii="Times New Roman" w:eastAsia="Arial" w:hAnsi="Times New Roman" w:cs="Times New Roman"/>
          <w:color w:val="000000"/>
          <w:highlight w:val="darkGreen"/>
        </w:rPr>
        <w:t xml:space="preserve">RECEBIMENTO DAS PROPOSTAS:  </w:t>
      </w:r>
      <w:r>
        <w:rPr>
          <w:rFonts w:ascii="Times New Roman" w:eastAsia="Arial" w:hAnsi="Times New Roman" w:cs="Times New Roman"/>
          <w:color w:val="000000"/>
          <w:highlight w:val="darkGreen"/>
        </w:rPr>
        <w:t xml:space="preserve">22/01/2021 AS 9:00 HRS </w:t>
      </w:r>
    </w:p>
    <w:p w14:paraId="3ADB8C9C" w14:textId="1B076EEF"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Pr>
          <w:rFonts w:ascii="Times New Roman" w:eastAsia="Arial" w:hAnsi="Times New Roman" w:cs="Times New Roman"/>
          <w:color w:val="000000"/>
          <w:highlight w:val="darkGreen"/>
        </w:rPr>
        <w:t>FIM DO RECEBIMENTO DE PROPOSTA :03/02/2021 AS 9:OO HRS</w:t>
      </w:r>
      <w:r w:rsidRPr="00B244C9">
        <w:rPr>
          <w:rFonts w:ascii="Times New Roman" w:eastAsia="Arial" w:hAnsi="Times New Roman" w:cs="Times New Roman"/>
          <w:color w:val="000000"/>
          <w:highlight w:val="darkGreen"/>
        </w:rPr>
        <w:t xml:space="preserve"> ABERTURA E JULGAMENTO DAS PROPOSTAS: Das</w:t>
      </w:r>
      <w:r>
        <w:rPr>
          <w:rFonts w:ascii="Times New Roman" w:eastAsia="Arial" w:hAnsi="Times New Roman" w:cs="Times New Roman"/>
          <w:color w:val="000000"/>
          <w:highlight w:val="darkGreen"/>
        </w:rPr>
        <w:t xml:space="preserve"> 09:00</w:t>
      </w:r>
      <w:r w:rsidRPr="00B244C9">
        <w:rPr>
          <w:rFonts w:ascii="Times New Roman" w:eastAsia="Arial" w:hAnsi="Times New Roman" w:cs="Times New Roman"/>
          <w:color w:val="000000"/>
          <w:highlight w:val="darkGreen"/>
        </w:rPr>
        <w:t xml:space="preserve"> às </w:t>
      </w:r>
      <w:r>
        <w:rPr>
          <w:rFonts w:ascii="Times New Roman" w:eastAsia="Arial" w:hAnsi="Times New Roman" w:cs="Times New Roman"/>
          <w:color w:val="000000"/>
          <w:highlight w:val="darkGreen"/>
        </w:rPr>
        <w:t>09:30</w:t>
      </w:r>
      <w:r w:rsidRPr="00B244C9">
        <w:rPr>
          <w:rFonts w:ascii="Times New Roman" w:eastAsia="Arial" w:hAnsi="Times New Roman" w:cs="Times New Roman"/>
          <w:color w:val="000000"/>
          <w:highlight w:val="darkGreen"/>
        </w:rPr>
        <w:t xml:space="preserve"> horas do dia </w:t>
      </w:r>
      <w:r>
        <w:rPr>
          <w:rFonts w:ascii="Times New Roman" w:eastAsia="Arial" w:hAnsi="Times New Roman" w:cs="Times New Roman"/>
          <w:color w:val="000000"/>
          <w:highlight w:val="darkGreen"/>
        </w:rPr>
        <w:t>03/02/2021</w:t>
      </w:r>
    </w:p>
    <w:p w14:paraId="13AE0116" w14:textId="391C30C3"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sidRPr="00B244C9">
        <w:rPr>
          <w:rFonts w:ascii="Times New Roman" w:eastAsia="Arial" w:hAnsi="Times New Roman" w:cs="Times New Roman"/>
          <w:color w:val="000000"/>
          <w:highlight w:val="darkGreen"/>
        </w:rPr>
        <w:t xml:space="preserve">INÍCIO DA SESSÃO DE DISPUTA DE PREÇOS: às </w:t>
      </w:r>
      <w:r>
        <w:rPr>
          <w:rFonts w:ascii="Times New Roman" w:eastAsia="Arial" w:hAnsi="Times New Roman" w:cs="Times New Roman"/>
          <w:color w:val="000000"/>
          <w:highlight w:val="darkGreen"/>
        </w:rPr>
        <w:t xml:space="preserve">09:40 </w:t>
      </w:r>
      <w:proofErr w:type="gramStart"/>
      <w:r w:rsidRPr="00B244C9">
        <w:rPr>
          <w:rFonts w:ascii="Times New Roman" w:eastAsia="Arial" w:hAnsi="Times New Roman" w:cs="Times New Roman"/>
          <w:color w:val="000000"/>
          <w:highlight w:val="darkGreen"/>
        </w:rPr>
        <w:t>horas  do</w:t>
      </w:r>
      <w:proofErr w:type="gramEnd"/>
      <w:r w:rsidRPr="00B244C9">
        <w:rPr>
          <w:rFonts w:ascii="Times New Roman" w:eastAsia="Arial" w:hAnsi="Times New Roman" w:cs="Times New Roman"/>
          <w:color w:val="000000"/>
          <w:highlight w:val="darkGreen"/>
        </w:rPr>
        <w:t xml:space="preserve"> dia </w:t>
      </w:r>
      <w:r>
        <w:rPr>
          <w:rFonts w:ascii="Times New Roman" w:eastAsia="Arial" w:hAnsi="Times New Roman" w:cs="Times New Roman"/>
          <w:color w:val="000000"/>
          <w:highlight w:val="darkGreen"/>
        </w:rPr>
        <w:t>03/02/2021</w:t>
      </w:r>
      <w:r w:rsidRPr="00B244C9">
        <w:rPr>
          <w:rFonts w:ascii="Times New Roman" w:eastAsia="Arial" w:hAnsi="Times New Roman" w:cs="Times New Roman"/>
          <w:color w:val="000000"/>
          <w:highlight w:val="darkGreen"/>
        </w:rPr>
        <w:t>.</w:t>
      </w:r>
    </w:p>
    <w:p w14:paraId="156C5640" w14:textId="77777777" w:rsidR="00B244C9" w:rsidRPr="00B244C9" w:rsidRDefault="00B244C9" w:rsidP="00B244C9">
      <w:pPr>
        <w:snapToGrid w:val="0"/>
        <w:spacing w:after="120" w:line="276" w:lineRule="auto"/>
        <w:ind w:right="-30"/>
        <w:rPr>
          <w:rFonts w:ascii="Times New Roman" w:eastAsia="Arial" w:hAnsi="Times New Roman" w:cs="Times New Roman"/>
          <w:color w:val="000000"/>
          <w:highlight w:val="darkGreen"/>
        </w:rPr>
      </w:pPr>
      <w:r w:rsidRPr="00B244C9">
        <w:rPr>
          <w:rFonts w:ascii="Times New Roman" w:eastAsia="Arial" w:hAnsi="Times New Roman" w:cs="Times New Roman"/>
          <w:color w:val="000000"/>
          <w:highlight w:val="darkGreen"/>
        </w:rPr>
        <w:t>REFERÊNCIA DE TEMPO: horário de Brasília (DF).</w:t>
      </w:r>
    </w:p>
    <w:p w14:paraId="7835A3FF"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color w:val="000000"/>
          <w:highlight w:val="darkGreen"/>
        </w:rPr>
        <w:t xml:space="preserve">LOCAL: Portal: Bolsa de Licitações do Brasil – BLL  </w:t>
      </w:r>
      <w:hyperlink r:id="rId7" w:history="1">
        <w:r w:rsidRPr="00B244C9">
          <w:rPr>
            <w:rStyle w:val="Hyperlink"/>
            <w:rFonts w:ascii="Times New Roman" w:hAnsi="Times New Roman" w:cs="Times New Roman"/>
            <w:highlight w:val="darkGreen"/>
          </w:rPr>
          <w:t>www.bll.org.br</w:t>
        </w:r>
      </w:hyperlink>
    </w:p>
    <w:p w14:paraId="3CE16A2B" w14:textId="45907650" w:rsidR="00B244C9" w:rsidRPr="00B244C9" w:rsidRDefault="00B43645" w:rsidP="00B244C9">
      <w:pPr>
        <w:spacing w:line="276" w:lineRule="auto"/>
        <w:rPr>
          <w:rFonts w:ascii="Times New Roman" w:hAnsi="Times New Roman" w:cs="Times New Roman"/>
        </w:rPr>
      </w:pPr>
      <w:r w:rsidRPr="00B43645">
        <w:rPr>
          <w:rFonts w:ascii="Times New Roman" w:hAnsi="Times New Roman" w:cs="Times New Roman"/>
          <w:highlight w:val="darkGreen"/>
        </w:rPr>
        <w:t xml:space="preserve">TIPO DE </w:t>
      </w:r>
      <w:proofErr w:type="gramStart"/>
      <w:r w:rsidRPr="00B43645">
        <w:rPr>
          <w:rFonts w:ascii="Times New Roman" w:hAnsi="Times New Roman" w:cs="Times New Roman"/>
          <w:highlight w:val="darkGreen"/>
        </w:rPr>
        <w:t>ENCERRAMENTO :</w:t>
      </w:r>
      <w:proofErr w:type="gramEnd"/>
      <w:r w:rsidRPr="00B43645">
        <w:rPr>
          <w:rFonts w:ascii="Times New Roman" w:hAnsi="Times New Roman" w:cs="Times New Roman"/>
          <w:highlight w:val="darkGreen"/>
        </w:rPr>
        <w:t xml:space="preserve"> Aberto.</w:t>
      </w:r>
    </w:p>
    <w:p w14:paraId="1BE000C9" w14:textId="77777777" w:rsidR="00B244C9" w:rsidRPr="00B244C9" w:rsidRDefault="00B244C9" w:rsidP="00B244C9">
      <w:pPr>
        <w:rPr>
          <w:rFonts w:ascii="Times New Roman" w:hAnsi="Times New Roman" w:cs="Times New Roman"/>
          <w:bCs/>
          <w:color w:val="000000"/>
        </w:rPr>
      </w:pPr>
    </w:p>
    <w:p w14:paraId="7B8AD2A4"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b/>
          <w:bCs/>
          <w:color w:val="000000"/>
          <w:szCs w:val="24"/>
        </w:rPr>
        <w:t>1 – DO OBJETO</w:t>
      </w:r>
    </w:p>
    <w:p w14:paraId="17BFE38D"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color w:val="000000"/>
          <w:szCs w:val="24"/>
        </w:rPr>
        <w:t>1.1 –</w:t>
      </w:r>
      <w:bookmarkStart w:id="1" w:name="_Hlk23930792"/>
      <w:r w:rsidRPr="00B244C9">
        <w:rPr>
          <w:rFonts w:ascii="Times New Roman" w:eastAsia="Calibri" w:hAnsi="Times New Roman"/>
          <w:szCs w:val="24"/>
          <w:lang w:val="pt-BR" w:eastAsia="en-US"/>
        </w:rPr>
        <w:t xml:space="preserve"> </w:t>
      </w:r>
      <w:bookmarkStart w:id="2" w:name="_Hlk24459867"/>
      <w:r w:rsidRPr="00B244C9">
        <w:rPr>
          <w:rFonts w:ascii="Times New Roman" w:eastAsia="Calibri" w:hAnsi="Times New Roman"/>
          <w:szCs w:val="24"/>
          <w:lang w:val="pt-BR" w:eastAsia="en-US"/>
        </w:rPr>
        <w:t xml:space="preserve">Este Pregão </w:t>
      </w:r>
      <w:r w:rsidRPr="00B244C9">
        <w:rPr>
          <w:rFonts w:ascii="Times New Roman" w:eastAsia="Calibri" w:hAnsi="Times New Roman"/>
          <w:szCs w:val="24"/>
          <w:highlight w:val="darkGreen"/>
          <w:lang w:val="pt-BR" w:eastAsia="en-US"/>
        </w:rPr>
        <w:t>eletrônico</w:t>
      </w:r>
      <w:r w:rsidRPr="00B244C9">
        <w:rPr>
          <w:rFonts w:ascii="Times New Roman" w:eastAsia="Calibri" w:hAnsi="Times New Roman"/>
          <w:szCs w:val="24"/>
          <w:lang w:val="pt-BR" w:eastAsia="en-US"/>
        </w:rPr>
        <w:t xml:space="preserve"> tem por objeto a </w:t>
      </w:r>
      <w:r w:rsidRPr="00B244C9">
        <w:rPr>
          <w:rFonts w:ascii="Times New Roman" w:eastAsia="Calibri" w:hAnsi="Times New Roman"/>
          <w:b/>
          <w:bCs/>
          <w:szCs w:val="24"/>
          <w:lang w:val="pt-BR" w:eastAsia="en-US"/>
        </w:rPr>
        <w:t xml:space="preserve">AQUISIÇÃO DE GÊNEROS ALIMENTICIOS PARA MERENDA ESCOLAR, </w:t>
      </w:r>
      <w:r w:rsidRPr="00B244C9">
        <w:rPr>
          <w:rFonts w:ascii="Times New Roman" w:eastAsia="Calibri" w:hAnsi="Times New Roman"/>
          <w:szCs w:val="24"/>
          <w:lang w:val="pt-BR" w:eastAsia="en-US"/>
        </w:rPr>
        <w:t>que irá atender as necessidades das Escolas Municipais e Centros de Educação Infantil deste Município</w:t>
      </w:r>
      <w:bookmarkEnd w:id="1"/>
      <w:r w:rsidRPr="00B244C9">
        <w:rPr>
          <w:rFonts w:ascii="Times New Roman" w:eastAsia="Calibri" w:hAnsi="Times New Roman"/>
          <w:szCs w:val="24"/>
          <w:lang w:val="pt-BR" w:eastAsia="en-US"/>
        </w:rPr>
        <w:t xml:space="preserve">, </w:t>
      </w:r>
      <w:r w:rsidRPr="00B244C9">
        <w:rPr>
          <w:rFonts w:ascii="Times New Roman" w:hAnsi="Times New Roman"/>
          <w:color w:val="000000"/>
          <w:szCs w:val="24"/>
        </w:rPr>
        <w:t xml:space="preserve"> conforme especificação e descrição</w:t>
      </w:r>
      <w:r w:rsidRPr="00B244C9">
        <w:rPr>
          <w:rFonts w:ascii="Times New Roman" w:hAnsi="Times New Roman"/>
          <w:color w:val="000000"/>
          <w:szCs w:val="24"/>
          <w:lang w:val="pt-BR"/>
        </w:rPr>
        <w:t xml:space="preserve"> tendo</w:t>
      </w:r>
      <w:r w:rsidRPr="00B244C9">
        <w:rPr>
          <w:rFonts w:ascii="Times New Roman" w:hAnsi="Times New Roman"/>
          <w:color w:val="000000"/>
          <w:szCs w:val="24"/>
        </w:rPr>
        <w:t xml:space="preserve"> </w:t>
      </w:r>
      <w:r w:rsidRPr="00B244C9">
        <w:rPr>
          <w:rFonts w:ascii="Times New Roman" w:hAnsi="Times New Roman"/>
          <w:color w:val="000000"/>
          <w:szCs w:val="24"/>
          <w:lang w:val="pt-BR"/>
        </w:rPr>
        <w:t xml:space="preserve">disponível </w:t>
      </w:r>
      <w:r w:rsidRPr="00B244C9">
        <w:rPr>
          <w:rFonts w:ascii="Times New Roman" w:eastAsia="Calibri" w:hAnsi="Times New Roman"/>
          <w:color w:val="000000"/>
          <w:szCs w:val="24"/>
          <w:lang w:val="pt-BR" w:eastAsia="en-US"/>
        </w:rPr>
        <w:t xml:space="preserve">a junto com o edital no site municipal </w:t>
      </w:r>
      <w:hyperlink r:id="rId8" w:history="1">
        <w:r w:rsidRPr="00B244C9">
          <w:rPr>
            <w:rStyle w:val="Hyperlink"/>
            <w:rFonts w:ascii="Times New Roman" w:eastAsia="Calibri" w:hAnsi="Times New Roman"/>
            <w:szCs w:val="24"/>
            <w:lang w:val="pt-BR" w:eastAsia="en-US"/>
          </w:rPr>
          <w:t>www.riorufino.sc.gov.br</w:t>
        </w:r>
      </w:hyperlink>
      <w:r w:rsidRPr="00B244C9">
        <w:rPr>
          <w:rFonts w:ascii="Times New Roman" w:eastAsia="Calibri" w:hAnsi="Times New Roman"/>
          <w:color w:val="000000"/>
          <w:szCs w:val="24"/>
          <w:lang w:val="pt-BR" w:eastAsia="en-US"/>
        </w:rPr>
        <w:t xml:space="preserve"> E </w:t>
      </w:r>
      <w:r w:rsidRPr="00B244C9">
        <w:rPr>
          <w:rFonts w:ascii="Times New Roman" w:hAnsi="Times New Roman"/>
          <w:color w:val="000000"/>
          <w:highlight w:val="darkGreen"/>
        </w:rPr>
        <w:t xml:space="preserve">Portal: Bolsa de Licitações do Brasil – BLL  </w:t>
      </w:r>
      <w:hyperlink r:id="rId9" w:history="1">
        <w:r w:rsidRPr="00B244C9">
          <w:rPr>
            <w:rStyle w:val="Hyperlink"/>
            <w:rFonts w:ascii="Times New Roman" w:hAnsi="Times New Roman"/>
            <w:highlight w:val="darkGreen"/>
          </w:rPr>
          <w:t>www.bll.org.br</w:t>
        </w:r>
      </w:hyperlink>
      <w:r w:rsidRPr="00B244C9">
        <w:rPr>
          <w:rStyle w:val="Hyperlink"/>
          <w:rFonts w:ascii="Times New Roman" w:hAnsi="Times New Roman"/>
          <w:lang w:val="pt-BR"/>
        </w:rPr>
        <w:t>.</w:t>
      </w:r>
    </w:p>
    <w:bookmarkEnd w:id="2"/>
    <w:p w14:paraId="3789695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1.2 - A </w:t>
      </w:r>
      <w:r w:rsidRPr="00B244C9">
        <w:rPr>
          <w:rFonts w:ascii="Times New Roman" w:hAnsi="Times New Roman" w:cs="Times New Roman"/>
          <w:b/>
          <w:bCs/>
          <w:color w:val="000000"/>
        </w:rPr>
        <w:t>proposta</w:t>
      </w:r>
      <w:r w:rsidRPr="00B244C9">
        <w:rPr>
          <w:rFonts w:ascii="Times New Roman" w:hAnsi="Times New Roman" w:cs="Times New Roman"/>
          <w:bCs/>
          <w:color w:val="000000"/>
        </w:rPr>
        <w:t xml:space="preserve"> deverá ser apresentada em moeda corrente nacional (Real), </w:t>
      </w:r>
      <w:r w:rsidRPr="00B244C9">
        <w:rPr>
          <w:rFonts w:ascii="Times New Roman" w:hAnsi="Times New Roman" w:cs="Times New Roman"/>
          <w:b/>
          <w:bCs/>
          <w:color w:val="000000"/>
        </w:rPr>
        <w:t>por item</w:t>
      </w:r>
      <w:r w:rsidRPr="00B244C9">
        <w:rPr>
          <w:rFonts w:ascii="Times New Roman" w:hAnsi="Times New Roman" w:cs="Times New Roman"/>
          <w:bCs/>
          <w:color w:val="000000"/>
        </w:rPr>
        <w:t xml:space="preserve"> conforme consta no quadro do Anexo </w:t>
      </w:r>
      <w:r w:rsidRPr="00B244C9">
        <w:rPr>
          <w:rFonts w:ascii="Times New Roman" w:hAnsi="Times New Roman" w:cs="Times New Roman"/>
          <w:bCs/>
          <w:color w:val="000000"/>
          <w:highlight w:val="darkGreen"/>
        </w:rPr>
        <w:t>II,</w:t>
      </w:r>
      <w:r w:rsidRPr="00B244C9">
        <w:rPr>
          <w:rFonts w:ascii="Times New Roman" w:hAnsi="Times New Roman" w:cs="Times New Roman"/>
          <w:bCs/>
          <w:color w:val="000000"/>
        </w:rPr>
        <w:t xml:space="preserve"> </w:t>
      </w:r>
      <w:r w:rsidRPr="00B244C9">
        <w:rPr>
          <w:rFonts w:ascii="Times New Roman" w:hAnsi="Times New Roman" w:cs="Times New Roman"/>
          <w:color w:val="000000"/>
        </w:rPr>
        <w:t xml:space="preserve">obrigatoriamente com 2 (duas) casas após a virgula para o </w:t>
      </w:r>
      <w:r w:rsidRPr="00B244C9">
        <w:rPr>
          <w:rFonts w:ascii="Times New Roman" w:hAnsi="Times New Roman" w:cs="Times New Roman"/>
          <w:b/>
          <w:color w:val="000000"/>
        </w:rPr>
        <w:t>VALOR UNITÁRIO</w:t>
      </w:r>
      <w:r w:rsidRPr="00B244C9">
        <w:rPr>
          <w:rFonts w:ascii="Times New Roman" w:hAnsi="Times New Roman" w:cs="Times New Roman"/>
          <w:color w:val="000000"/>
        </w:rPr>
        <w:t xml:space="preserve"> e </w:t>
      </w:r>
      <w:r w:rsidRPr="00B244C9">
        <w:rPr>
          <w:rFonts w:ascii="Times New Roman" w:hAnsi="Times New Roman" w:cs="Times New Roman"/>
          <w:b/>
          <w:color w:val="000000"/>
        </w:rPr>
        <w:t>TOTAL DO ITEM</w:t>
      </w:r>
      <w:r w:rsidRPr="00B244C9">
        <w:rPr>
          <w:rFonts w:ascii="Times New Roman" w:hAnsi="Times New Roman" w:cs="Times New Roman"/>
          <w:color w:val="000000"/>
        </w:rPr>
        <w:t>.</w:t>
      </w:r>
    </w:p>
    <w:p w14:paraId="2D9C307D"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1.3 – </w:t>
      </w:r>
      <w:r w:rsidRPr="00B244C9">
        <w:rPr>
          <w:rFonts w:ascii="Times New Roman" w:hAnsi="Times New Roman" w:cs="Times New Roman"/>
          <w:color w:val="000000"/>
        </w:rPr>
        <w:t xml:space="preserve">É obrigatória </w:t>
      </w:r>
      <w:r w:rsidRPr="00B244C9">
        <w:rPr>
          <w:rFonts w:ascii="Times New Roman" w:hAnsi="Times New Roman" w:cs="Times New Roman"/>
          <w:b/>
          <w:color w:val="000000"/>
        </w:rPr>
        <w:t>NA PROPOSTA</w:t>
      </w:r>
      <w:r w:rsidRPr="00B244C9">
        <w:rPr>
          <w:rFonts w:ascii="Times New Roman" w:hAnsi="Times New Roman" w:cs="Times New Roman"/>
          <w:color w:val="000000"/>
        </w:rPr>
        <w:t xml:space="preserve"> a indicação da </w:t>
      </w:r>
      <w:r w:rsidRPr="00B244C9">
        <w:rPr>
          <w:rFonts w:ascii="Times New Roman" w:hAnsi="Times New Roman" w:cs="Times New Roman"/>
          <w:b/>
          <w:color w:val="000000"/>
        </w:rPr>
        <w:t>MARCA</w:t>
      </w:r>
      <w:r w:rsidRPr="00B244C9">
        <w:rPr>
          <w:rFonts w:ascii="Times New Roman" w:hAnsi="Times New Roman" w:cs="Times New Roman"/>
          <w:color w:val="000000"/>
        </w:rPr>
        <w:t xml:space="preserve"> do produto cotado.</w:t>
      </w:r>
    </w:p>
    <w:p w14:paraId="5BFCF01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lastRenderedPageBreak/>
        <w:t xml:space="preserve">1.4 – A licitante participante que não apresentar sua proposta nos termos dos itens 1.2 e item 1.3. e 1.3.1 acima, será </w:t>
      </w:r>
      <w:r w:rsidRPr="00B244C9">
        <w:rPr>
          <w:rFonts w:ascii="Times New Roman" w:hAnsi="Times New Roman" w:cs="Times New Roman"/>
          <w:color w:val="000000"/>
        </w:rPr>
        <w:t xml:space="preserve">automaticamente desclassificada, somente no </w:t>
      </w:r>
      <w:r w:rsidRPr="00B244C9">
        <w:rPr>
          <w:rFonts w:ascii="Times New Roman" w:hAnsi="Times New Roman" w:cs="Times New Roman"/>
          <w:b/>
          <w:color w:val="000000"/>
        </w:rPr>
        <w:t>ITEM</w:t>
      </w:r>
      <w:r w:rsidRPr="00B244C9">
        <w:rPr>
          <w:rFonts w:ascii="Times New Roman" w:hAnsi="Times New Roman" w:cs="Times New Roman"/>
          <w:color w:val="000000"/>
        </w:rPr>
        <w:t xml:space="preserve"> que não se enquadrar nesses requisitos.</w:t>
      </w:r>
    </w:p>
    <w:p w14:paraId="11949E6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1.5 – A licitante poderá cotar um ou mais itens que compõem o objeto, considerando que o </w:t>
      </w:r>
      <w:r w:rsidRPr="00B244C9">
        <w:rPr>
          <w:rFonts w:ascii="Times New Roman" w:hAnsi="Times New Roman" w:cs="Times New Roman"/>
          <w:b/>
          <w:color w:val="000000"/>
        </w:rPr>
        <w:t>julgamento será pelo menor valor por item</w:t>
      </w:r>
      <w:r w:rsidRPr="00B244C9">
        <w:rPr>
          <w:rFonts w:ascii="Times New Roman" w:hAnsi="Times New Roman" w:cs="Times New Roman"/>
          <w:color w:val="000000"/>
        </w:rPr>
        <w:t>.</w:t>
      </w:r>
    </w:p>
    <w:p w14:paraId="0D8D46F6"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1.6 – Os valores constantes no Anexo IV, são o indicativo do valor máximo aceitável para este Processo Licitatório.</w:t>
      </w:r>
    </w:p>
    <w:p w14:paraId="7FE7FCA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1.7 – </w:t>
      </w:r>
      <w:r w:rsidRPr="00B244C9">
        <w:rPr>
          <w:rFonts w:ascii="Times New Roman" w:hAnsi="Times New Roman" w:cs="Times New Roman"/>
          <w:color w:val="000000"/>
        </w:rPr>
        <w:t>Os itens deverão ter embalagem lacrada e com prazo de validade dentro do prazo.</w:t>
      </w:r>
    </w:p>
    <w:p w14:paraId="01D519E5"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1.9 – Os </w:t>
      </w:r>
      <w:r w:rsidRPr="00B244C9">
        <w:rPr>
          <w:rFonts w:ascii="Times New Roman" w:hAnsi="Times New Roman" w:cs="Times New Roman"/>
          <w:b/>
          <w:color w:val="000000"/>
        </w:rPr>
        <w:t xml:space="preserve">Itens </w:t>
      </w:r>
      <w:r w:rsidRPr="00B244C9">
        <w:rPr>
          <w:rFonts w:ascii="Times New Roman" w:hAnsi="Times New Roman" w:cs="Times New Roman"/>
          <w:bCs/>
          <w:color w:val="000000"/>
        </w:rPr>
        <w:t xml:space="preserve">deste Processo Licitatório deverão ser entregues conforme solicitação da Secretaria de Educação, Cultura e Esportes, do Município de Rio Rufino, em local por ela indicado, sem nenhum custo adicional ao do cotado na proposta. </w:t>
      </w:r>
    </w:p>
    <w:p w14:paraId="674F1DB6"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1.1</w:t>
      </w:r>
      <w:r w:rsidRPr="00B244C9">
        <w:rPr>
          <w:rFonts w:ascii="Times New Roman" w:hAnsi="Times New Roman"/>
          <w:color w:val="000000"/>
          <w:szCs w:val="24"/>
          <w:lang w:val="pt-BR"/>
        </w:rPr>
        <w:t>0</w:t>
      </w:r>
      <w:r w:rsidRPr="00B244C9">
        <w:rPr>
          <w:rFonts w:ascii="Times New Roman" w:hAnsi="Times New Roman"/>
          <w:color w:val="000000"/>
          <w:szCs w:val="24"/>
        </w:rPr>
        <w:t xml:space="preserve"> – A minuta do contrato</w:t>
      </w:r>
      <w:r w:rsidRPr="00B244C9">
        <w:rPr>
          <w:rFonts w:ascii="Times New Roman" w:hAnsi="Times New Roman"/>
          <w:color w:val="000000"/>
          <w:szCs w:val="24"/>
          <w:lang w:val="pt-BR"/>
        </w:rPr>
        <w:t>/ata</w:t>
      </w:r>
      <w:r w:rsidRPr="00B244C9">
        <w:rPr>
          <w:rFonts w:ascii="Times New Roman" w:hAnsi="Times New Roman"/>
          <w:color w:val="000000"/>
          <w:szCs w:val="24"/>
        </w:rPr>
        <w:t xml:space="preserve"> é parte integrante deste Edital.</w:t>
      </w:r>
    </w:p>
    <w:p w14:paraId="6133BFCF" w14:textId="77777777" w:rsidR="00B244C9" w:rsidRPr="00B244C9" w:rsidRDefault="00B244C9" w:rsidP="00B244C9">
      <w:pPr>
        <w:jc w:val="center"/>
        <w:rPr>
          <w:rFonts w:ascii="Times New Roman" w:eastAsia="Calibri" w:hAnsi="Times New Roman" w:cs="Times New Roman"/>
          <w:color w:val="000000"/>
        </w:rPr>
      </w:pPr>
    </w:p>
    <w:p w14:paraId="1952603D"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2 - DA PARTICIPAÇÃO</w:t>
      </w:r>
    </w:p>
    <w:p w14:paraId="0842B73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2.1Poderão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14:paraId="027A7AAB"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2.2 Poderão participar deste Pregão Eletrônico as empresas que apresentarem toda a documentação por ela exigida para respectivo cadastramento junto à Bolsa de Licitações e Leilões.</w:t>
      </w:r>
    </w:p>
    <w:p w14:paraId="2FC0978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2.3     É vedada a participação de empresa em forma de consórcios ou grupos de empresas.</w:t>
      </w:r>
    </w:p>
    <w:p w14:paraId="0A81489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2.4   Não poderá participar da licitação a empresa que estiver sob falência,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14:paraId="1CC9DA90"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2.5   O licitante deverá estar credenciado, de forma direta ou através de empresas associadas à Bolsa de Licitações do Brasil, até no mínimo uma hora antes do horário fixado no edital para o recebimento das propostas. </w:t>
      </w:r>
    </w:p>
    <w:p w14:paraId="06D291C5"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t>2.6    O cadastramento do licitante deverá ser de sua total responsabilidade.</w:t>
      </w:r>
    </w:p>
    <w:p w14:paraId="572EE2AB" w14:textId="77777777" w:rsidR="00B244C9" w:rsidRPr="00B244C9" w:rsidRDefault="00B244C9" w:rsidP="00B244C9">
      <w:pPr>
        <w:pStyle w:val="Corpodetexto2"/>
        <w:rPr>
          <w:rFonts w:ascii="Times New Roman" w:hAnsi="Times New Roman"/>
          <w:color w:val="000000"/>
          <w:sz w:val="24"/>
        </w:rPr>
      </w:pPr>
    </w:p>
    <w:p w14:paraId="3CBAAB7D" w14:textId="77777777" w:rsidR="00B244C9" w:rsidRPr="00B244C9" w:rsidRDefault="00B244C9" w:rsidP="00B244C9">
      <w:pPr>
        <w:pStyle w:val="Corpodetexto2"/>
        <w:rPr>
          <w:rFonts w:ascii="Times New Roman" w:hAnsi="Times New Roman"/>
          <w:b/>
          <w:bCs/>
          <w:color w:val="000000"/>
          <w:sz w:val="24"/>
        </w:rPr>
      </w:pPr>
      <w:r w:rsidRPr="00B244C9">
        <w:rPr>
          <w:rFonts w:ascii="Times New Roman" w:hAnsi="Times New Roman"/>
          <w:b/>
          <w:bCs/>
          <w:color w:val="000000"/>
          <w:sz w:val="24"/>
        </w:rPr>
        <w:t>3 - DA IMPOSSIBILIDADE DE PARTICIPAÇÃO</w:t>
      </w:r>
    </w:p>
    <w:p w14:paraId="6051AD6E" w14:textId="77777777" w:rsidR="00B244C9" w:rsidRPr="00B244C9" w:rsidRDefault="00B244C9" w:rsidP="00B244C9">
      <w:pPr>
        <w:pStyle w:val="Corpodetexto3"/>
        <w:spacing w:after="0"/>
        <w:jc w:val="both"/>
        <w:rPr>
          <w:color w:val="000000"/>
          <w:sz w:val="24"/>
          <w:szCs w:val="24"/>
        </w:rPr>
      </w:pPr>
      <w:r w:rsidRPr="00B244C9">
        <w:rPr>
          <w:color w:val="000000"/>
          <w:sz w:val="24"/>
          <w:szCs w:val="24"/>
        </w:rPr>
        <w:t>Não poderão participar deste Processo Licitatório, as PESSOAS JURÍDICAS que se enquadrarem em uma ou mais das seguintes situações:</w:t>
      </w:r>
    </w:p>
    <w:p w14:paraId="387738B1"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3.1 - Que estejam cumprindo pena de suspensão temporária de participação em licitação e/ou impedimento de contratar com a Administração Pública;</w:t>
      </w:r>
    </w:p>
    <w:p w14:paraId="50C6AF13"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3.2 - Que tenham sido declaradas inidôneas para licitar ou contratar com qualquer órgão público;</w:t>
      </w:r>
    </w:p>
    <w:p w14:paraId="71373E65"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lastRenderedPageBreak/>
        <w:t>3.3 - Que estejam sob falência, concordata, dissolução ou liquidação;</w:t>
      </w:r>
    </w:p>
    <w:p w14:paraId="6F61A85E"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 xml:space="preserve">3.4 - Que se </w:t>
      </w:r>
      <w:proofErr w:type="spellStart"/>
      <w:r w:rsidRPr="00B244C9">
        <w:rPr>
          <w:rFonts w:ascii="Times New Roman" w:hAnsi="Times New Roman" w:cs="Times New Roman"/>
          <w:bCs/>
          <w:color w:val="000000"/>
        </w:rPr>
        <w:t>subsumem</w:t>
      </w:r>
      <w:proofErr w:type="spellEnd"/>
      <w:r w:rsidRPr="00B244C9">
        <w:rPr>
          <w:rFonts w:ascii="Times New Roman" w:hAnsi="Times New Roman" w:cs="Times New Roman"/>
          <w:bCs/>
          <w:color w:val="000000"/>
        </w:rPr>
        <w:t xml:space="preserve"> nas disposições do Artigo 9º, e inciso V do Artigo 27 da lei nº 8.666/93;</w:t>
      </w:r>
    </w:p>
    <w:p w14:paraId="10850BC6" w14:textId="77777777" w:rsidR="00B244C9" w:rsidRPr="00B244C9" w:rsidRDefault="00B244C9" w:rsidP="00B244C9">
      <w:pPr>
        <w:autoSpaceDE w:val="0"/>
        <w:autoSpaceDN w:val="0"/>
        <w:adjustRightInd w:val="0"/>
        <w:rPr>
          <w:rFonts w:ascii="Times New Roman" w:hAnsi="Times New Roman" w:cs="Times New Roman"/>
          <w:bCs/>
          <w:color w:val="000000"/>
        </w:rPr>
      </w:pPr>
      <w:r w:rsidRPr="00B244C9">
        <w:rPr>
          <w:rFonts w:ascii="Times New Roman" w:hAnsi="Times New Roman" w:cs="Times New Roman"/>
          <w:bCs/>
          <w:color w:val="000000"/>
        </w:rPr>
        <w:t>3.5 - Em consórcio.</w:t>
      </w:r>
    </w:p>
    <w:p w14:paraId="5B21548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8B41E87" w14:textId="77777777" w:rsidR="00B244C9" w:rsidRPr="00B244C9" w:rsidRDefault="00B244C9" w:rsidP="00B244C9">
      <w:pPr>
        <w:autoSpaceDE w:val="0"/>
        <w:autoSpaceDN w:val="0"/>
        <w:adjustRightInd w:val="0"/>
        <w:rPr>
          <w:rFonts w:ascii="Times New Roman" w:hAnsi="Times New Roman" w:cs="Times New Roman"/>
          <w:b/>
          <w:color w:val="000000"/>
        </w:rPr>
      </w:pPr>
      <w:r w:rsidRPr="00B244C9">
        <w:rPr>
          <w:rFonts w:ascii="Times New Roman" w:hAnsi="Times New Roman" w:cs="Times New Roman"/>
          <w:b/>
          <w:color w:val="000000"/>
        </w:rPr>
        <w:t>4 – DO CREDENCIAMENTO E DA REPRESENTAÇÃO</w:t>
      </w:r>
    </w:p>
    <w:p w14:paraId="2103DAF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4.1   </w:t>
      </w:r>
      <w:r w:rsidRPr="00B244C9">
        <w:rPr>
          <w:rFonts w:ascii="Times New Roman" w:hAnsi="Times New Roman" w:cs="Times New Roman"/>
          <w:highlight w:val="darkGreen"/>
        </w:rPr>
        <w:tab/>
        <w:t>O certame será conduzido pelo Pregoeiro, com o auxílio da equipe de apoio, que terá, em especial, as seguintes atribuições:</w:t>
      </w:r>
    </w:p>
    <w:p w14:paraId="2BF3F8DE"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 acompanhar os trabalhos da equipe de apoio;</w:t>
      </w:r>
    </w:p>
    <w:p w14:paraId="499F2CE5"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b) responder as questões formuladas pelos fornecedores, relativas ao certame;</w:t>
      </w:r>
    </w:p>
    <w:p w14:paraId="7A8A3BA2"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c) abrir as propostas de preços;</w:t>
      </w:r>
    </w:p>
    <w:p w14:paraId="241EAC04"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d) analisar a aceitabilidade das propostas;</w:t>
      </w:r>
    </w:p>
    <w:p w14:paraId="47B9DA2A"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e) desclassificar propostas indicando os motivos;</w:t>
      </w:r>
    </w:p>
    <w:p w14:paraId="3FF3466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f) conduzir os procedimentos relativos aos lances e à escolha da proposta do lance de menor preço;</w:t>
      </w:r>
    </w:p>
    <w:p w14:paraId="72E0289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g) verificar a habilitação do proponente classificado em primeiro lugar;</w:t>
      </w:r>
    </w:p>
    <w:p w14:paraId="1C8226E3"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h) declarar o vencedor;</w:t>
      </w:r>
    </w:p>
    <w:p w14:paraId="481A9A05"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i) receber, examinar e decidir sobre a pertinência dos recursos;</w:t>
      </w:r>
    </w:p>
    <w:p w14:paraId="3F939D90"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j) elaborar a ata da sessão;</w:t>
      </w:r>
    </w:p>
    <w:p w14:paraId="1D107ECC"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k) encaminhar o processo à autoridade superior para homologar e autorizar a contratação;</w:t>
      </w:r>
    </w:p>
    <w:p w14:paraId="1CDD17A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l) abrir processo administrativo para apuração de irregularidades visando a aplicação de penalidades previstas na legislação.</w:t>
      </w:r>
    </w:p>
    <w:p w14:paraId="68E11657"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CREDENCIAMENTO NO SISTEMA LICITAÇÕES DA BOLSA DE LICITAÇÕES E LEILÕES:</w:t>
      </w:r>
    </w:p>
    <w:p w14:paraId="1E22FC0C"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4.2      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14:paraId="3F2C162D"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4.3 </w:t>
      </w:r>
      <w:r w:rsidRPr="00B244C9">
        <w:rPr>
          <w:rFonts w:ascii="Times New Roman" w:hAnsi="Times New Roman" w:cs="Times New Roman"/>
          <w:highlight w:val="darkGreen"/>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195B9092"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lastRenderedPageBreak/>
        <w:t xml:space="preserve">4.4 </w:t>
      </w:r>
      <w:r w:rsidRPr="00B244C9">
        <w:rPr>
          <w:rFonts w:ascii="Times New Roman" w:hAnsi="Times New Roman" w:cs="Times New Roman"/>
          <w:highlight w:val="darkGreen"/>
        </w:rPr>
        <w:tab/>
        <w:t>O acesso do operador ao pregão, para efeito de encaminhamento de proposta de preço e lances sucessivos de preços, em nome do licitante, somente se dará mediante prévia definição de senha privativa.</w:t>
      </w:r>
      <w:r w:rsidRPr="00B244C9">
        <w:rPr>
          <w:rFonts w:ascii="Times New Roman" w:hAnsi="Times New Roman" w:cs="Times New Roman"/>
        </w:rPr>
        <w:t xml:space="preserve">  </w:t>
      </w:r>
    </w:p>
    <w:p w14:paraId="68C5EACE"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4.5 </w:t>
      </w:r>
      <w:r w:rsidRPr="00B244C9">
        <w:rPr>
          <w:rFonts w:ascii="Times New Roman" w:hAnsi="Times New Roman" w:cs="Times New Roman"/>
          <w:color w:val="000000"/>
          <w:highlight w:val="darkGreen"/>
        </w:rPr>
        <w:tab/>
        <w:t>A chave de identificação e a senha dos operadores poderão ser utilizadas em qualquer pregão eletrônico, salvo quando canceladas por solicitação do credenciado ou por iniciativa da BLL - Bolsa De Licitações do Brasil.</w:t>
      </w:r>
    </w:p>
    <w:p w14:paraId="0BCDE2C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4.6 </w:t>
      </w:r>
      <w:r w:rsidRPr="00B244C9">
        <w:rPr>
          <w:rFonts w:ascii="Times New Roman" w:hAnsi="Times New Roman" w:cs="Times New Roman"/>
          <w:color w:val="000000"/>
          <w:highlight w:val="darkGreen"/>
        </w:rPr>
        <w:tab/>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14:paraId="74812B5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4.7 </w:t>
      </w:r>
      <w:r w:rsidRPr="00B244C9">
        <w:rPr>
          <w:rFonts w:ascii="Times New Roman" w:hAnsi="Times New Roman" w:cs="Times New Roman"/>
          <w:color w:val="000000"/>
          <w:highlight w:val="darkGreen"/>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1A682337"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PARTICIPAÇÃO:</w:t>
      </w:r>
    </w:p>
    <w:p w14:paraId="281BA576" w14:textId="77777777" w:rsidR="00B244C9" w:rsidRPr="00B244C9" w:rsidRDefault="00B244C9" w:rsidP="00B244C9">
      <w:pPr>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4.8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B244C9">
        <w:rPr>
          <w:rFonts w:ascii="Times New Roman" w:hAnsi="Times New Roman" w:cs="Times New Roman"/>
          <w:color w:val="000000"/>
          <w:highlight w:val="darkGreen"/>
        </w:rPr>
        <w:tab/>
      </w:r>
    </w:p>
    <w:p w14:paraId="47A76759" w14:textId="77777777" w:rsidR="00B244C9" w:rsidRPr="00B244C9" w:rsidRDefault="00B244C9" w:rsidP="00B244C9">
      <w:pPr>
        <w:rPr>
          <w:rFonts w:ascii="Times New Roman" w:hAnsi="Times New Roman" w:cs="Times New Roman"/>
          <w:color w:val="000000"/>
          <w:highlight w:val="darkGreen"/>
        </w:rPr>
      </w:pPr>
      <w:r w:rsidRPr="00B244C9">
        <w:rPr>
          <w:rFonts w:ascii="Times New Roman" w:hAnsi="Times New Roman" w:cs="Times New Roman"/>
          <w:color w:val="000000"/>
          <w:highlight w:val="darkGreen"/>
        </w:rPr>
        <w:t>4.9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7C34A61B" w14:textId="77777777" w:rsidR="00B244C9" w:rsidRPr="00B244C9" w:rsidRDefault="00B244C9" w:rsidP="00B244C9">
      <w:pPr>
        <w:spacing w:before="120" w:after="120" w:line="276" w:lineRule="auto"/>
        <w:rPr>
          <w:rFonts w:ascii="Times New Roman" w:hAnsi="Times New Roman" w:cs="Times New Roman"/>
          <w:color w:val="000000"/>
          <w:highlight w:val="darkGreen"/>
        </w:rPr>
      </w:pPr>
      <w:proofErr w:type="gramStart"/>
      <w:r w:rsidRPr="00B244C9">
        <w:rPr>
          <w:rFonts w:ascii="Times New Roman" w:hAnsi="Times New Roman" w:cs="Times New Roman"/>
          <w:color w:val="000000"/>
          <w:highlight w:val="darkGreen"/>
        </w:rPr>
        <w:t>4.10  O</w:t>
      </w:r>
      <w:proofErr w:type="gramEnd"/>
      <w:r w:rsidRPr="00B244C9">
        <w:rPr>
          <w:rFonts w:ascii="Times New Roman" w:hAnsi="Times New Roman" w:cs="Times New Roman"/>
          <w:color w:val="000000"/>
          <w:highlight w:val="darkGreen"/>
        </w:rPr>
        <w:t xml:space="preserve">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AD565C7" w14:textId="77777777" w:rsidR="00B244C9" w:rsidRPr="00B244C9" w:rsidRDefault="00B244C9" w:rsidP="00B244C9">
      <w:pPr>
        <w:spacing w:before="120" w:after="120" w:line="276" w:lineRule="auto"/>
        <w:rPr>
          <w:rFonts w:ascii="Times New Roman" w:hAnsi="Times New Roman" w:cs="Times New Roman"/>
          <w:bCs/>
          <w:color w:val="000000"/>
          <w:highlight w:val="darkGreen"/>
        </w:rPr>
      </w:pPr>
      <w:r w:rsidRPr="00B244C9">
        <w:rPr>
          <w:rFonts w:ascii="Times New Roman" w:hAnsi="Times New Roman" w:cs="Times New Roman"/>
          <w:color w:val="000000"/>
          <w:highlight w:val="darkGreen"/>
        </w:rPr>
        <w:t>4.11 Poderão</w:t>
      </w:r>
      <w:r w:rsidRPr="00B244C9">
        <w:rPr>
          <w:rFonts w:ascii="Times New Roman" w:hAnsi="Times New Roman" w:cs="Times New Roman"/>
          <w:bCs/>
          <w:color w:val="000000"/>
          <w:highlight w:val="darkGreen"/>
        </w:rPr>
        <w:t xml:space="preserve"> participar deste Pregão interessados cujo ramo de atividade seja compatível com o objeto desta licitação.</w:t>
      </w:r>
    </w:p>
    <w:p w14:paraId="37AE4275" w14:textId="77777777" w:rsidR="00B244C9" w:rsidRPr="00B244C9" w:rsidRDefault="00B244C9" w:rsidP="00B244C9">
      <w:pPr>
        <w:pStyle w:val="PargrafodaLista"/>
        <w:numPr>
          <w:ilvl w:val="1"/>
          <w:numId w:val="26"/>
        </w:numPr>
        <w:spacing w:line="276" w:lineRule="auto"/>
        <w:jc w:val="both"/>
        <w:rPr>
          <w:bCs/>
          <w:iCs/>
          <w:color w:val="000000"/>
          <w:highlight w:val="darkGreen"/>
        </w:rPr>
      </w:pPr>
      <w:r w:rsidRPr="00B244C9">
        <w:rPr>
          <w:bCs/>
          <w:iCs/>
          <w:color w:val="000000"/>
          <w:highlight w:val="darkGreen"/>
        </w:rPr>
        <w:t xml:space="preserve">Será concedido tratamento favorecido para as microempresas e empresas de pequeno porte, </w:t>
      </w:r>
    </w:p>
    <w:p w14:paraId="33386111" w14:textId="77777777" w:rsidR="00B244C9" w:rsidRPr="00B244C9" w:rsidRDefault="00B244C9" w:rsidP="00B244C9">
      <w:pPr>
        <w:spacing w:line="276" w:lineRule="auto"/>
        <w:rPr>
          <w:rFonts w:ascii="Times New Roman" w:hAnsi="Times New Roman" w:cs="Times New Roman"/>
          <w:bCs/>
          <w:iCs/>
          <w:color w:val="000000"/>
          <w:highlight w:val="darkGreen"/>
        </w:rPr>
      </w:pPr>
      <w:r w:rsidRPr="00B244C9">
        <w:rPr>
          <w:rFonts w:ascii="Times New Roman" w:hAnsi="Times New Roman" w:cs="Times New Roman"/>
          <w:bCs/>
          <w:iCs/>
          <w:color w:val="000000"/>
          <w:highlight w:val="darkGreen"/>
        </w:rPr>
        <w:t>para as sociedades cooperativas mencionadas no artigo 34 da Lei nº 11.488, de 2007 para o microempreendedor individual - MEI, nos limites previstos da Lei Complementar nº 123, de 2006.</w:t>
      </w:r>
    </w:p>
    <w:p w14:paraId="14F0857F" w14:textId="77777777" w:rsidR="00B244C9" w:rsidRPr="00B244C9" w:rsidRDefault="00B244C9" w:rsidP="00B244C9">
      <w:pPr>
        <w:numPr>
          <w:ilvl w:val="1"/>
          <w:numId w:val="26"/>
        </w:numPr>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Não poderão participar desta licitação os interessados:</w:t>
      </w:r>
    </w:p>
    <w:p w14:paraId="6A3E1514"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 xml:space="preserve">proibidos de participar de licitações e celebrar contratos administrativos, na forma da legislação </w:t>
      </w:r>
    </w:p>
    <w:p w14:paraId="6ABB8617"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t>vigente;</w:t>
      </w:r>
    </w:p>
    <w:p w14:paraId="37141ACA"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bCs/>
          <w:color w:val="000000"/>
          <w:highlight w:val="darkGreen"/>
        </w:rPr>
      </w:pPr>
      <w:r w:rsidRPr="00B244C9">
        <w:rPr>
          <w:rFonts w:ascii="Times New Roman" w:hAnsi="Times New Roman" w:cs="Times New Roman"/>
          <w:bCs/>
          <w:color w:val="000000"/>
          <w:highlight w:val="darkGreen"/>
        </w:rPr>
        <w:lastRenderedPageBreak/>
        <w:t>que não atendam às condições deste Edital e seu(s) anexo(s);</w:t>
      </w:r>
    </w:p>
    <w:p w14:paraId="19548995"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hAnsi="Times New Roman" w:cs="Times New Roman"/>
          <w:bCs/>
          <w:color w:val="000000"/>
          <w:highlight w:val="darkGreen"/>
        </w:rPr>
        <w:t xml:space="preserve">estrangeiros que não tenham representação legal no Brasil com poderes expressos para receber </w:t>
      </w:r>
    </w:p>
    <w:p w14:paraId="5B2ED692" w14:textId="77777777" w:rsidR="00B244C9" w:rsidRPr="00B244C9" w:rsidRDefault="00B244C9" w:rsidP="00B244C9">
      <w:pPr>
        <w:tabs>
          <w:tab w:val="left" w:pos="1440"/>
        </w:tabs>
        <w:autoSpaceDE w:val="0"/>
        <w:snapToGrid w:val="0"/>
        <w:spacing w:before="120" w:after="120" w:line="276" w:lineRule="auto"/>
        <w:rPr>
          <w:rFonts w:ascii="Times New Roman" w:eastAsia="Zurich BT" w:hAnsi="Times New Roman" w:cs="Times New Roman"/>
          <w:bCs/>
          <w:color w:val="000000"/>
          <w:highlight w:val="darkGreen"/>
        </w:rPr>
      </w:pPr>
      <w:r w:rsidRPr="00B244C9">
        <w:rPr>
          <w:rFonts w:ascii="Times New Roman" w:hAnsi="Times New Roman" w:cs="Times New Roman"/>
          <w:bCs/>
          <w:color w:val="000000"/>
          <w:highlight w:val="darkGreen"/>
        </w:rPr>
        <w:t>citação e responder administrativa ou judicialmente;</w:t>
      </w:r>
    </w:p>
    <w:p w14:paraId="2EEA76C8"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eastAsia="Arial Unicode MS" w:hAnsi="Times New Roman" w:cs="Times New Roman"/>
          <w:color w:val="000000"/>
          <w:highlight w:val="darkGreen"/>
        </w:rPr>
        <w:t>que se enquadrem nas vedações previstas no artigo 9º da Lei nº 8.666, de 1993;</w:t>
      </w:r>
    </w:p>
    <w:p w14:paraId="73DBA507"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eastAsia="Zurich BT" w:hAnsi="Times New Roman" w:cs="Times New Roman"/>
          <w:bCs/>
          <w:color w:val="000000"/>
          <w:highlight w:val="darkGreen"/>
        </w:rPr>
      </w:pPr>
      <w:r w:rsidRPr="00B244C9">
        <w:rPr>
          <w:rFonts w:ascii="Times New Roman" w:hAnsi="Times New Roman" w:cs="Times New Roman"/>
          <w:color w:val="000000"/>
          <w:highlight w:val="darkGreen"/>
        </w:rPr>
        <w:t xml:space="preserve"> que estejam sob falência, concurso de credores, concordata ou em processo de dissolução ou </w:t>
      </w:r>
    </w:p>
    <w:p w14:paraId="4C56FD98" w14:textId="77777777" w:rsidR="00B244C9" w:rsidRPr="00B244C9" w:rsidRDefault="00B244C9" w:rsidP="00B244C9">
      <w:pPr>
        <w:tabs>
          <w:tab w:val="left" w:pos="1440"/>
        </w:tabs>
        <w:autoSpaceDE w:val="0"/>
        <w:snapToGrid w:val="0"/>
        <w:spacing w:before="120" w:after="120" w:line="276" w:lineRule="auto"/>
        <w:rPr>
          <w:rFonts w:ascii="Times New Roman" w:eastAsia="Zurich BT" w:hAnsi="Times New Roman" w:cs="Times New Roman"/>
          <w:bCs/>
          <w:color w:val="000000"/>
          <w:highlight w:val="darkGreen"/>
        </w:rPr>
      </w:pPr>
      <w:r w:rsidRPr="00B244C9">
        <w:rPr>
          <w:rFonts w:ascii="Times New Roman" w:hAnsi="Times New Roman" w:cs="Times New Roman"/>
          <w:color w:val="000000"/>
          <w:highlight w:val="darkGreen"/>
        </w:rPr>
        <w:t>liquidação;</w:t>
      </w:r>
    </w:p>
    <w:p w14:paraId="404B9A64" w14:textId="77777777" w:rsidR="00B244C9" w:rsidRPr="00B244C9" w:rsidRDefault="00B244C9" w:rsidP="00B244C9">
      <w:pPr>
        <w:numPr>
          <w:ilvl w:val="2"/>
          <w:numId w:val="26"/>
        </w:numPr>
        <w:tabs>
          <w:tab w:val="left" w:pos="1440"/>
        </w:tabs>
        <w:autoSpaceDE w:val="0"/>
        <w:snapToGrid w:val="0"/>
        <w:spacing w:before="120" w:after="120" w:line="276" w:lineRule="auto"/>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Organizações da Sociedade Civil de Interesse Público - OSCIP, atuando nessa condição </w:t>
      </w:r>
    </w:p>
    <w:p w14:paraId="2F6ED6EE"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(Acórdão nº 746/2014-TCU-Plenário).</w:t>
      </w:r>
    </w:p>
    <w:p w14:paraId="4A3831D1"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 xml:space="preserve">4.14 </w:t>
      </w:r>
      <w:r w:rsidRPr="00B244C9">
        <w:rPr>
          <w:rFonts w:ascii="Times New Roman" w:hAnsi="Times New Roman" w:cs="Times New Roman"/>
          <w:color w:val="000000"/>
          <w:highlight w:val="darkGreen"/>
        </w:rPr>
        <w:tab/>
        <w:t xml:space="preserve">Qualquer dúvida em relação ao acesso no sistema operacional, poderá ser esclarecida ou através de uma empresa associada ou pelos telefones: Curitiba-PR (41) 3097-4600, ou através da Bolsa de Licitações do Brasil ou pelo e-mail </w:t>
      </w:r>
      <w:hyperlink r:id="rId10" w:history="1">
        <w:r w:rsidRPr="00B244C9">
          <w:rPr>
            <w:rStyle w:val="Hyperlink"/>
            <w:rFonts w:ascii="Times New Roman" w:hAnsi="Times New Roman" w:cs="Times New Roman"/>
            <w:color w:val="000000"/>
            <w:highlight w:val="darkGreen"/>
          </w:rPr>
          <w:t>contato@bll.org.br</w:t>
        </w:r>
      </w:hyperlink>
      <w:r w:rsidRPr="00B244C9">
        <w:rPr>
          <w:rFonts w:ascii="Times New Roman" w:hAnsi="Times New Roman" w:cs="Times New Roman"/>
          <w:color w:val="000000"/>
          <w:highlight w:val="darkGreen"/>
        </w:rPr>
        <w:t>.</w:t>
      </w:r>
    </w:p>
    <w:p w14:paraId="68DBF218"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rPr>
        <w:t xml:space="preserve">                                                                                         </w:t>
      </w:r>
    </w:p>
    <w:p w14:paraId="58E37462" w14:textId="77777777" w:rsidR="00B244C9" w:rsidRPr="00B244C9" w:rsidRDefault="00B244C9" w:rsidP="00B244C9">
      <w:pPr>
        <w:autoSpaceDE w:val="0"/>
        <w:autoSpaceDN w:val="0"/>
        <w:adjustRightInd w:val="0"/>
        <w:rPr>
          <w:rFonts w:ascii="Times New Roman" w:hAnsi="Times New Roman" w:cs="Times New Roman"/>
          <w:b/>
          <w:color w:val="000000"/>
        </w:rPr>
      </w:pPr>
    </w:p>
    <w:p w14:paraId="28F4C27F" w14:textId="77777777" w:rsidR="00B244C9" w:rsidRPr="00B244C9" w:rsidRDefault="00B244C9" w:rsidP="00B244C9">
      <w:pPr>
        <w:pStyle w:val="Nivel01"/>
        <w:numPr>
          <w:ilvl w:val="0"/>
          <w:numId w:val="28"/>
        </w:numPr>
        <w:rPr>
          <w:rFonts w:ascii="Times New Roman" w:hAnsi="Times New Roman"/>
          <w:color w:val="auto"/>
          <w:sz w:val="24"/>
          <w:szCs w:val="24"/>
          <w:highlight w:val="darkGreen"/>
        </w:rPr>
      </w:pPr>
      <w:r w:rsidRPr="00B244C9">
        <w:rPr>
          <w:rFonts w:ascii="Times New Roman" w:hAnsi="Times New Roman"/>
          <w:color w:val="auto"/>
          <w:sz w:val="24"/>
          <w:szCs w:val="24"/>
          <w:highlight w:val="darkGreen"/>
        </w:rPr>
        <w:t>DA APRESENTAÇÃO DA PROPOSTA E DOS DOCUMENTOS DE HABILITAÇÃO</w:t>
      </w:r>
    </w:p>
    <w:p w14:paraId="50D65562" w14:textId="77777777" w:rsidR="00B244C9" w:rsidRPr="00B244C9" w:rsidRDefault="00B244C9" w:rsidP="00B244C9">
      <w:pPr>
        <w:numPr>
          <w:ilvl w:val="1"/>
          <w:numId w:val="27"/>
        </w:numPr>
        <w:spacing w:before="120" w:after="12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Os licitantes encaminharão, exclusivamente por meio do sistema, concomitantemente com os </w:t>
      </w:r>
    </w:p>
    <w:p w14:paraId="499662DF" w14:textId="77777777" w:rsidR="00B244C9" w:rsidRPr="00B244C9" w:rsidRDefault="00B244C9" w:rsidP="00B244C9">
      <w:pPr>
        <w:spacing w:before="120" w:after="120" w:line="276" w:lineRule="auto"/>
        <w:rPr>
          <w:rFonts w:ascii="Times New Roman" w:hAnsi="Times New Roman" w:cs="Times New Roman"/>
          <w:highlight w:val="darkGreen"/>
        </w:rPr>
      </w:pPr>
      <w:r w:rsidRPr="00B244C9">
        <w:rPr>
          <w:rFonts w:ascii="Times New Roman" w:hAnsi="Times New Roman" w:cs="Times New Roman"/>
          <w:highlight w:val="darkGreen"/>
        </w:rPr>
        <w:t xml:space="preserve">documentos de habilitação exigidos no edital, proposta com a descrição do objeto ofertado e o preço, até a data e o horário estabelecidos para o fim do recebimento das propostas, quando, então, encerrar-se-á automaticamente a etapa de envio dessa documentação. </w:t>
      </w:r>
    </w:p>
    <w:p w14:paraId="295BEFC9"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O envio da proposta, acompanhada dos documentos de habilitação exigidos neste Edital, ocorrerá por meio de chave de acesso e senha.</w:t>
      </w:r>
    </w:p>
    <w:p w14:paraId="470AC5A4"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highlight w:val="darkGreen"/>
        </w:rPr>
      </w:pPr>
      <w:r w:rsidRPr="00B244C9">
        <w:rPr>
          <w:rFonts w:ascii="Times New Roman" w:eastAsia="Arial" w:hAnsi="Times New Roman" w:cs="Times New Roman"/>
          <w:highlight w:val="darkGreen"/>
        </w:rPr>
        <w:t>As Microempresas e Empresas de Pequeno Porte deverão encaminhar a documentação de habilitação, ainda que haja alguma restrição de regularidade fiscal e trabalhista, nos termos do art. 43, § 1º da LC nº 123, de 2006. ANEXO V</w:t>
      </w:r>
    </w:p>
    <w:p w14:paraId="034CF355" w14:textId="77777777" w:rsidR="00B244C9" w:rsidRPr="00B244C9" w:rsidRDefault="00B244C9" w:rsidP="00B244C9">
      <w:pPr>
        <w:numPr>
          <w:ilvl w:val="1"/>
          <w:numId w:val="27"/>
        </w:numPr>
        <w:spacing w:after="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A1FB3AF"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Até a abertura da sessão pública, os licitantes poderão retirar ou substituir a proposta e os </w:t>
      </w:r>
    </w:p>
    <w:p w14:paraId="6D3D161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documentos de habilitação anteriormente inseridos no sistema;</w:t>
      </w:r>
    </w:p>
    <w:p w14:paraId="5B8484AF"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t xml:space="preserve">Não será estabelecida, nessa etapa do certame, ordem de classificação entre as propostas </w:t>
      </w:r>
    </w:p>
    <w:p w14:paraId="05E306D1"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apresentadas, o que somente ocorrerá após a realização dos procedimentos de negociação e julgamento da proposta.</w:t>
      </w:r>
    </w:p>
    <w:p w14:paraId="71894036" w14:textId="77777777" w:rsidR="00B244C9" w:rsidRPr="00B244C9" w:rsidRDefault="00B244C9" w:rsidP="00B244C9">
      <w:pPr>
        <w:numPr>
          <w:ilvl w:val="1"/>
          <w:numId w:val="27"/>
        </w:numPr>
        <w:spacing w:after="0" w:line="276" w:lineRule="auto"/>
        <w:jc w:val="both"/>
        <w:rPr>
          <w:rFonts w:ascii="Times New Roman" w:hAnsi="Times New Roman" w:cs="Times New Roman"/>
          <w:highlight w:val="darkGreen"/>
        </w:rPr>
      </w:pPr>
      <w:r w:rsidRPr="00B244C9">
        <w:rPr>
          <w:rFonts w:ascii="Times New Roman" w:hAnsi="Times New Roman" w:cs="Times New Roman"/>
          <w:highlight w:val="darkGreen"/>
        </w:rPr>
        <w:lastRenderedPageBreak/>
        <w:t xml:space="preserve">Os documentos que compõem a proposta e a habilitação do licitante melhor classificado somente </w:t>
      </w:r>
    </w:p>
    <w:p w14:paraId="397151FA" w14:textId="77777777" w:rsidR="00B244C9" w:rsidRPr="00B244C9" w:rsidRDefault="00B244C9" w:rsidP="00B244C9">
      <w:pPr>
        <w:spacing w:line="276" w:lineRule="auto"/>
        <w:rPr>
          <w:rFonts w:ascii="Times New Roman" w:hAnsi="Times New Roman" w:cs="Times New Roman"/>
        </w:rPr>
      </w:pPr>
      <w:r w:rsidRPr="00B244C9">
        <w:rPr>
          <w:rFonts w:ascii="Times New Roman" w:hAnsi="Times New Roman" w:cs="Times New Roman"/>
          <w:highlight w:val="darkGreen"/>
        </w:rPr>
        <w:t>serão disponibilizados para avaliação do pregoeiro e para acesso público após o encerramento do envio de lances.</w:t>
      </w:r>
    </w:p>
    <w:p w14:paraId="4B62AF1F" w14:textId="77777777" w:rsidR="00B244C9" w:rsidRPr="00B244C9" w:rsidRDefault="00B244C9" w:rsidP="00B244C9">
      <w:pPr>
        <w:pStyle w:val="Nivel01"/>
        <w:rPr>
          <w:rFonts w:ascii="Times New Roman" w:hAnsi="Times New Roman"/>
          <w:sz w:val="24"/>
          <w:szCs w:val="24"/>
          <w:highlight w:val="darkGreen"/>
        </w:rPr>
      </w:pPr>
      <w:r w:rsidRPr="00B244C9">
        <w:rPr>
          <w:rFonts w:ascii="Times New Roman" w:hAnsi="Times New Roman"/>
          <w:sz w:val="24"/>
          <w:szCs w:val="24"/>
          <w:highlight w:val="darkGreen"/>
        </w:rPr>
        <w:t>DO PREENCHIMENTO DA PROPOSTA</w:t>
      </w:r>
    </w:p>
    <w:p w14:paraId="23E52728" w14:textId="77777777" w:rsidR="00B244C9" w:rsidRPr="00B244C9" w:rsidRDefault="00B244C9" w:rsidP="00B244C9">
      <w:pPr>
        <w:numPr>
          <w:ilvl w:val="1"/>
          <w:numId w:val="27"/>
        </w:numPr>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highlight w:val="darkGreen"/>
        </w:rPr>
        <w:t>O licitante deverá enviar sua proposta mediante o preenchimento, no sistema eletrônico, dos seguintes campos:</w:t>
      </w:r>
    </w:p>
    <w:p w14:paraId="291BFCC7"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i/>
          <w:highlight w:val="darkGreen"/>
        </w:rPr>
      </w:pPr>
      <w:r w:rsidRPr="00B244C9">
        <w:rPr>
          <w:rFonts w:ascii="Times New Roman" w:hAnsi="Times New Roman" w:cs="Times New Roman"/>
          <w:iCs/>
          <w:highlight w:val="darkGreen"/>
        </w:rPr>
        <w:t>Valor unitário</w:t>
      </w:r>
      <w:r w:rsidRPr="00B244C9">
        <w:rPr>
          <w:rFonts w:ascii="Times New Roman" w:hAnsi="Times New Roman" w:cs="Times New Roman"/>
          <w:bCs/>
          <w:i/>
          <w:iCs/>
          <w:highlight w:val="darkGreen"/>
        </w:rPr>
        <w:t>;</w:t>
      </w:r>
    </w:p>
    <w:p w14:paraId="31BD3091"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bCs/>
          <w:iCs/>
          <w:color w:val="000000"/>
          <w:highlight w:val="darkGreen"/>
        </w:rPr>
        <w:t>Marca;</w:t>
      </w:r>
    </w:p>
    <w:p w14:paraId="41FCEF16"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highlight w:val="darkGreen"/>
        </w:rPr>
        <w:t>Todas as especificações do objeto contidas na proposta vinculam a Contratada.</w:t>
      </w:r>
    </w:p>
    <w:p w14:paraId="1F6CF29D"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Nos valores propostos estarão inclusos todos os custos operacionais, encargos previdenciários, trabalhistas, tributários, comerciais e quaisquer outros que incidam direta ou indiretamente no fornecimento dos bens.</w:t>
      </w:r>
    </w:p>
    <w:p w14:paraId="31A43FC9"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Os preços ofertados, tanto na proposta inicial, quanto na etapa de lances, serão de exclusiva responsabilidade do licitante, não lhe assistindo o direito de pleitear qualquer alteração, sob alegação de erro, omissão ou qualquer outro pretexto.</w:t>
      </w:r>
    </w:p>
    <w:p w14:paraId="052FD831"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color w:val="000000"/>
          <w:highlight w:val="darkGreen"/>
        </w:rPr>
        <w:t xml:space="preserve">O prazo de validade da proposta não será inferior </w:t>
      </w:r>
      <w:r w:rsidRPr="00B244C9">
        <w:rPr>
          <w:highlight w:val="darkGreen"/>
        </w:rPr>
        <w:t xml:space="preserve">a 90 </w:t>
      </w:r>
      <w:r w:rsidRPr="00B244C9">
        <w:rPr>
          <w:bCs/>
          <w:iCs/>
          <w:highlight w:val="darkGreen"/>
        </w:rPr>
        <w:t xml:space="preserve">(noventa) </w:t>
      </w:r>
      <w:r w:rsidRPr="00B244C9">
        <w:rPr>
          <w:bCs/>
          <w:iCs/>
          <w:color w:val="000000"/>
          <w:highlight w:val="darkGreen"/>
        </w:rPr>
        <w:t>dias</w:t>
      </w:r>
      <w:r w:rsidRPr="00B244C9">
        <w:rPr>
          <w:b/>
          <w:color w:val="000000"/>
          <w:highlight w:val="darkGreen"/>
        </w:rPr>
        <w:t>,</w:t>
      </w:r>
      <w:r w:rsidRPr="00B244C9">
        <w:rPr>
          <w:color w:val="000000"/>
          <w:highlight w:val="darkGreen"/>
        </w:rPr>
        <w:t xml:space="preserve"> a contar da data de sua apresentação. </w:t>
      </w:r>
    </w:p>
    <w:p w14:paraId="17857EEF" w14:textId="77777777" w:rsidR="00B244C9" w:rsidRPr="00B244C9" w:rsidRDefault="00B244C9" w:rsidP="00B244C9">
      <w:pPr>
        <w:pStyle w:val="PargrafodaLista"/>
        <w:numPr>
          <w:ilvl w:val="1"/>
          <w:numId w:val="27"/>
        </w:numPr>
        <w:spacing w:line="276" w:lineRule="auto"/>
        <w:ind w:left="0" w:firstLine="0"/>
        <w:contextualSpacing w:val="0"/>
        <w:jc w:val="both"/>
        <w:rPr>
          <w:iCs/>
          <w:highlight w:val="darkGreen"/>
        </w:rPr>
      </w:pPr>
      <w:r w:rsidRPr="00B244C9">
        <w:rPr>
          <w:iCs/>
          <w:highlight w:val="darkGreen"/>
        </w:rPr>
        <w:t>O licitante deverá declarar, para cada item, em campo próprio do sistema BLL, se o produto ofertado é manufaturado nacional beneficiado por um dos critérios de margem de preferência indicados no Termo de Referência.</w:t>
      </w:r>
    </w:p>
    <w:p w14:paraId="776353F6"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Os licitantes devem respeitar os preços máximos estabelecidos nas normas de regência de contratações públicas federais, quando participarem de licitações públicas;</w:t>
      </w:r>
    </w:p>
    <w:p w14:paraId="38990CF6"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rPr>
      </w:pPr>
      <w:r w:rsidRPr="00B244C9">
        <w:rPr>
          <w:color w:val="000000"/>
          <w:highlight w:val="darkGreen"/>
        </w:rPr>
        <w:t xml:space="preserve">O descumprimento das regras supramencionadas pela Administração por parte dos contratados </w:t>
      </w:r>
    </w:p>
    <w:p w14:paraId="6293184D"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 xml:space="preserve">pode ensejar a fiscalização do Tribunal de Contas do </w:t>
      </w:r>
      <w:proofErr w:type="gramStart"/>
      <w:r w:rsidRPr="00B244C9">
        <w:rPr>
          <w:rFonts w:ascii="Times New Roman" w:hAnsi="Times New Roman" w:cs="Times New Roman"/>
          <w:color w:val="000000"/>
          <w:highlight w:val="darkGreen"/>
        </w:rPr>
        <w:t>Estado ,</w:t>
      </w:r>
      <w:proofErr w:type="gramEnd"/>
      <w:r w:rsidRPr="00B244C9">
        <w:rPr>
          <w:rFonts w:ascii="Times New Roman" w:hAnsi="Times New Roman" w:cs="Times New Roman"/>
          <w:color w:val="000000"/>
          <w:highlight w:val="darkGreen"/>
        </w:rPr>
        <w:t xml:space="preserve"> após o devido processo legal, gerar as seguintes consequências: assinatura de prazo para a adoção das medidas necessárias ao exato cumprimento da lei, ou condenação dos agentes públicos responsáveis e da empresa contratada ao pagamento dos prejuízos ao erário, caso verificada a ocorrência de superfaturamento por sobrepreço na execução do contrato.</w:t>
      </w:r>
    </w:p>
    <w:p w14:paraId="40182122" w14:textId="77777777" w:rsidR="00B244C9" w:rsidRPr="00B244C9" w:rsidRDefault="00B244C9" w:rsidP="00B244C9">
      <w:pPr>
        <w:spacing w:line="276" w:lineRule="auto"/>
        <w:rPr>
          <w:rFonts w:ascii="Times New Roman" w:hAnsi="Times New Roman" w:cs="Times New Roman"/>
        </w:rPr>
      </w:pPr>
    </w:p>
    <w:p w14:paraId="78BBE30D" w14:textId="77777777" w:rsidR="00B244C9" w:rsidRPr="00B244C9" w:rsidRDefault="00B244C9" w:rsidP="00B244C9">
      <w:pPr>
        <w:tabs>
          <w:tab w:val="center" w:pos="4680"/>
          <w:tab w:val="center" w:pos="4860"/>
        </w:tabs>
        <w:rPr>
          <w:rFonts w:ascii="Times New Roman" w:hAnsi="Times New Roman" w:cs="Times New Roman"/>
          <w:b/>
          <w:bCs/>
          <w:color w:val="000000"/>
          <w:u w:val="single"/>
        </w:rPr>
      </w:pPr>
    </w:p>
    <w:p w14:paraId="5B02516C" w14:textId="77777777" w:rsidR="00B244C9" w:rsidRPr="00B244C9" w:rsidRDefault="00B244C9" w:rsidP="00B244C9">
      <w:pPr>
        <w:pStyle w:val="Nivel01"/>
        <w:ind w:left="0" w:firstLine="0"/>
        <w:rPr>
          <w:rFonts w:ascii="Times New Roman" w:hAnsi="Times New Roman"/>
          <w:sz w:val="24"/>
          <w:szCs w:val="24"/>
          <w:highlight w:val="darkGreen"/>
        </w:rPr>
      </w:pPr>
      <w:r w:rsidRPr="00B244C9">
        <w:rPr>
          <w:rFonts w:ascii="Times New Roman" w:hAnsi="Times New Roman"/>
          <w:b w:val="0"/>
          <w:highlight w:val="darkGreen"/>
        </w:rPr>
        <w:t xml:space="preserve">7. </w:t>
      </w:r>
      <w:r w:rsidRPr="00B244C9">
        <w:rPr>
          <w:rFonts w:ascii="Times New Roman" w:hAnsi="Times New Roman"/>
          <w:color w:val="auto"/>
          <w:sz w:val="24"/>
          <w:szCs w:val="24"/>
          <w:highlight w:val="darkGreen"/>
        </w:rPr>
        <w:t xml:space="preserve">DA ABERTURA DA SESSÃO, CLASSIFICAÇÃO DAS PROPOSTAS E FORMULAÇÃO DE LANCES </w:t>
      </w:r>
    </w:p>
    <w:p w14:paraId="02FA8510"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t xml:space="preserve">A </w:t>
      </w:r>
      <w:r w:rsidRPr="00B244C9">
        <w:rPr>
          <w:color w:val="000000"/>
          <w:highlight w:val="darkGreen"/>
        </w:rPr>
        <w:t>abertura</w:t>
      </w:r>
      <w:r w:rsidRPr="00B244C9">
        <w:rPr>
          <w:color w:val="000000"/>
          <w:highlight w:val="darkGreen"/>
          <w:lang w:eastAsia="en-US"/>
        </w:rPr>
        <w:t xml:space="preserve"> da presente licitação dar-se-á em sessão pública, por meio de sistema eletrônico, na data, horário e local indicados neste Edital.</w:t>
      </w:r>
    </w:p>
    <w:p w14:paraId="5FCF6EB5"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lastRenderedPageBreak/>
        <w:t xml:space="preserve">  O</w:t>
      </w:r>
      <w:r w:rsidRPr="00B244C9">
        <w:rPr>
          <w:color w:val="000000"/>
          <w:highlight w:val="darkGreen"/>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3D702EE"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Também será desclassificada a proposta que identifique o licitante.</w:t>
      </w:r>
    </w:p>
    <w:p w14:paraId="5A982187"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desclassificação será sempre fundamentada e registrada no sistema, com acompanhamento em tempo real por todos os participantes.</w:t>
      </w:r>
    </w:p>
    <w:p w14:paraId="194B134F"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não desclassificação da proposta não impede o seu julgamento definitivo em sentido contrário, levado a efeito na fase de aceitação.</w:t>
      </w:r>
    </w:p>
    <w:p w14:paraId="70307A50"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 sistema ordenará automaticamente as propostas classificadas, sendo que somente estas participarão da fase de lances.</w:t>
      </w:r>
    </w:p>
    <w:p w14:paraId="0ED14D3F"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 sistema disponibilizará campo próprio para troca de mensagens entre o Pregoeiro e os licitantes.</w:t>
      </w:r>
    </w:p>
    <w:p w14:paraId="0E8D18DF"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 xml:space="preserve"> Iniciada a etapa competitiva, os licitantes deverão encaminhar lances </w:t>
      </w:r>
      <w:r w:rsidRPr="00B244C9">
        <w:rPr>
          <w:color w:val="000000"/>
          <w:highlight w:val="darkGreen"/>
          <w:lang w:eastAsia="en-US"/>
        </w:rPr>
        <w:t>exclusivamente por meio do sistema eletrônico, sendo imediatamente</w:t>
      </w:r>
      <w:r w:rsidRPr="00B244C9">
        <w:rPr>
          <w:color w:val="000000"/>
          <w:highlight w:val="darkGreen"/>
        </w:rPr>
        <w:t xml:space="preserve"> informados do seu recebimento e do valor consignado no registro. </w:t>
      </w:r>
    </w:p>
    <w:p w14:paraId="55FFD237" w14:textId="77777777" w:rsidR="00B244C9" w:rsidRPr="00B244C9" w:rsidRDefault="00B244C9" w:rsidP="00B244C9">
      <w:pPr>
        <w:numPr>
          <w:ilvl w:val="2"/>
          <w:numId w:val="27"/>
        </w:numPr>
        <w:tabs>
          <w:tab w:val="left" w:pos="1440"/>
        </w:tabs>
        <w:autoSpaceDE w:val="0"/>
        <w:snapToGrid w:val="0"/>
        <w:spacing w:after="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highlight w:val="darkGreen"/>
        </w:rPr>
        <w:t>O lance deverá ser ofertado pelo valor total/unitário do item</w:t>
      </w:r>
      <w:r w:rsidRPr="00B244C9">
        <w:rPr>
          <w:rFonts w:ascii="Times New Roman" w:hAnsi="Times New Roman" w:cs="Times New Roman"/>
          <w:i/>
          <w:highlight w:val="darkGreen"/>
        </w:rPr>
        <w:t>.</w:t>
      </w:r>
    </w:p>
    <w:p w14:paraId="52307274" w14:textId="77777777" w:rsidR="00B244C9" w:rsidRPr="00B244C9" w:rsidRDefault="00B244C9" w:rsidP="00B244C9">
      <w:pPr>
        <w:pStyle w:val="PargrafodaLista"/>
        <w:numPr>
          <w:ilvl w:val="1"/>
          <w:numId w:val="27"/>
        </w:numPr>
        <w:spacing w:line="276" w:lineRule="auto"/>
        <w:ind w:left="0" w:firstLine="0"/>
        <w:contextualSpacing w:val="0"/>
        <w:jc w:val="both"/>
        <w:rPr>
          <w:color w:val="000000"/>
          <w:highlight w:val="darkGreen"/>
        </w:rPr>
      </w:pPr>
      <w:r w:rsidRPr="00B244C9">
        <w:rPr>
          <w:color w:val="000000"/>
          <w:highlight w:val="darkGreen"/>
        </w:rPr>
        <w:t>Os licitantes poderão oferecer lances sucessivos, observando o horário fixado para abertura da sessão e as regras estabelecidas no Edital.</w:t>
      </w:r>
    </w:p>
    <w:p w14:paraId="27A3AA41"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rPr>
      </w:pPr>
      <w:r w:rsidRPr="00B244C9">
        <w:rPr>
          <w:highlight w:val="darkGreen"/>
        </w:rPr>
        <w:t>O licitante somente poderá oferecer lance de valor inferior ao último por ele ofertado e registrado pelo sistema.</w:t>
      </w:r>
    </w:p>
    <w:p w14:paraId="4CC7387C"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iCs/>
          <w:highlight w:val="darkGreen"/>
        </w:rPr>
      </w:pPr>
      <w:r w:rsidRPr="00B244C9">
        <w:rPr>
          <w:iCs/>
          <w:highlight w:val="darkGreen"/>
        </w:rPr>
        <w:t>O intervalo mínimo de diferença de valores entre os lances, que incidirá tanto em relação aos lances intermediários quanto em relação à proposta que cobrir a melhor oferta deverá ser de 0,01 (um centavo).</w:t>
      </w:r>
    </w:p>
    <w:p w14:paraId="11CEC1B8" w14:textId="77777777" w:rsidR="00B244C9" w:rsidRPr="00B244C9" w:rsidRDefault="00B244C9" w:rsidP="00B244C9">
      <w:pPr>
        <w:pStyle w:val="PargrafodaLista"/>
        <w:numPr>
          <w:ilvl w:val="1"/>
          <w:numId w:val="27"/>
        </w:numPr>
        <w:spacing w:line="276" w:lineRule="auto"/>
        <w:ind w:left="0" w:firstLine="0"/>
        <w:contextualSpacing w:val="0"/>
        <w:jc w:val="both"/>
        <w:rPr>
          <w:highlight w:val="darkGreen"/>
        </w:rPr>
      </w:pPr>
      <w:r w:rsidRPr="00B244C9">
        <w:rPr>
          <w:highlight w:val="darkGreen"/>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14:paraId="43EA6D0F" w14:textId="77777777" w:rsidR="00B244C9" w:rsidRPr="00B244C9" w:rsidRDefault="00B244C9" w:rsidP="00B244C9">
      <w:pPr>
        <w:pStyle w:val="PargrafodaLista"/>
        <w:numPr>
          <w:ilvl w:val="0"/>
          <w:numId w:val="29"/>
        </w:numPr>
        <w:spacing w:line="276" w:lineRule="auto"/>
        <w:ind w:left="0"/>
        <w:contextualSpacing w:val="0"/>
        <w:jc w:val="both"/>
        <w:rPr>
          <w:iCs/>
          <w:vanish/>
          <w:highlight w:val="darkGreen"/>
        </w:rPr>
      </w:pPr>
    </w:p>
    <w:p w14:paraId="1366C1A7" w14:textId="77777777" w:rsidR="00B244C9" w:rsidRPr="00B244C9" w:rsidRDefault="00B244C9" w:rsidP="00B244C9">
      <w:pPr>
        <w:pStyle w:val="PargrafodaLista"/>
        <w:numPr>
          <w:ilvl w:val="0"/>
          <w:numId w:val="29"/>
        </w:numPr>
        <w:spacing w:line="276" w:lineRule="auto"/>
        <w:ind w:left="0"/>
        <w:contextualSpacing w:val="0"/>
        <w:jc w:val="both"/>
        <w:rPr>
          <w:iCs/>
          <w:vanish/>
          <w:highlight w:val="darkGreen"/>
        </w:rPr>
      </w:pPr>
    </w:p>
    <w:p w14:paraId="681FD80A"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28AFF690"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0192C09E"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75F419C1"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08CEF56"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29C67CC0"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EACA8AB"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00CF7693"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32049FB3" w14:textId="77777777" w:rsidR="00B244C9" w:rsidRPr="00B244C9" w:rsidRDefault="00B244C9" w:rsidP="00B244C9">
      <w:pPr>
        <w:pStyle w:val="PargrafodaLista"/>
        <w:numPr>
          <w:ilvl w:val="1"/>
          <w:numId w:val="29"/>
        </w:numPr>
        <w:spacing w:line="276" w:lineRule="auto"/>
        <w:ind w:left="0"/>
        <w:contextualSpacing w:val="0"/>
        <w:jc w:val="both"/>
        <w:rPr>
          <w:iCs/>
          <w:vanish/>
          <w:highlight w:val="darkGreen"/>
        </w:rPr>
      </w:pPr>
    </w:p>
    <w:p w14:paraId="766F55A4"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Será adotado para o envio de lances no pregão eletrônico o modo de disputa </w:t>
      </w:r>
      <w:r w:rsidRPr="00B244C9">
        <w:rPr>
          <w:rFonts w:ascii="Times New Roman" w:hAnsi="Times New Roman" w:cs="Times New Roman"/>
          <w:b/>
          <w:bCs/>
          <w:highlight w:val="darkGreen"/>
        </w:rPr>
        <w:t>“aberto”,</w:t>
      </w:r>
      <w:r w:rsidRPr="00B244C9">
        <w:rPr>
          <w:rFonts w:ascii="Times New Roman" w:hAnsi="Times New Roman" w:cs="Times New Roman"/>
          <w:highlight w:val="darkGreen"/>
        </w:rPr>
        <w:t xml:space="preserve"> em que os licitantes apresentarão lances públicos e sucessivos, com prorrogações.</w:t>
      </w:r>
    </w:p>
    <w:p w14:paraId="2835621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A etapa de lances da sessão pública terá duração de dez minutos e, após isso, será prorrogada </w:t>
      </w:r>
    </w:p>
    <w:p w14:paraId="2300BEA2"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automaticamente pelo sistema quando houver lance ofertado nos últimos dois minutos do período de duração da sessão pública.</w:t>
      </w:r>
    </w:p>
    <w:p w14:paraId="6E9E221E"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A prorrogação automática da etapa de lances, de que trata o item anterior, será de dois minutos </w:t>
      </w:r>
    </w:p>
    <w:p w14:paraId="438FCDDD"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e ocorrerá sucessivamente sempre que houver lances enviados nesse período de prorrogação, inclusive no caso de lances intermediários.</w:t>
      </w:r>
    </w:p>
    <w:p w14:paraId="7ED95F9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Não havendo novos lances na forma estabelecida nos itens anteriores, a sessão pública encerrar-</w:t>
      </w:r>
    </w:p>
    <w:p w14:paraId="7435088E" w14:textId="77777777" w:rsidR="00B244C9" w:rsidRPr="00B244C9" w:rsidRDefault="00B244C9" w:rsidP="00B244C9">
      <w:pPr>
        <w:spacing w:line="276" w:lineRule="auto"/>
        <w:rPr>
          <w:rFonts w:ascii="Times New Roman" w:hAnsi="Times New Roman" w:cs="Times New Roman"/>
          <w:highlight w:val="darkGreen"/>
        </w:rPr>
      </w:pPr>
      <w:proofErr w:type="spellStart"/>
      <w:r w:rsidRPr="00B244C9">
        <w:rPr>
          <w:rFonts w:ascii="Times New Roman" w:hAnsi="Times New Roman" w:cs="Times New Roman"/>
          <w:highlight w:val="darkGreen"/>
        </w:rPr>
        <w:lastRenderedPageBreak/>
        <w:t>se-á</w:t>
      </w:r>
      <w:proofErr w:type="spellEnd"/>
      <w:r w:rsidRPr="00B244C9">
        <w:rPr>
          <w:rFonts w:ascii="Times New Roman" w:hAnsi="Times New Roman" w:cs="Times New Roman"/>
          <w:highlight w:val="darkGreen"/>
        </w:rPr>
        <w:t xml:space="preserve"> automaticamente.</w:t>
      </w:r>
    </w:p>
    <w:p w14:paraId="31963496" w14:textId="77777777" w:rsidR="00B244C9" w:rsidRPr="00B244C9" w:rsidRDefault="00B244C9" w:rsidP="00B244C9">
      <w:pPr>
        <w:numPr>
          <w:ilvl w:val="1"/>
          <w:numId w:val="29"/>
        </w:numPr>
        <w:spacing w:after="0" w:line="276" w:lineRule="auto"/>
        <w:ind w:left="360"/>
        <w:jc w:val="both"/>
        <w:rPr>
          <w:rFonts w:ascii="Times New Roman" w:hAnsi="Times New Roman" w:cs="Times New Roman"/>
          <w:highlight w:val="darkGreen"/>
        </w:rPr>
      </w:pPr>
      <w:r w:rsidRPr="00B244C9">
        <w:rPr>
          <w:rFonts w:ascii="Times New Roman" w:hAnsi="Times New Roman" w:cs="Times New Roman"/>
          <w:highlight w:val="darkGreen"/>
        </w:rPr>
        <w:t xml:space="preserve">Encerrada a fase competitiva sem que haja a prorrogação automática pelo sistema, poderá o </w:t>
      </w:r>
    </w:p>
    <w:p w14:paraId="6A6C21DA" w14:textId="77777777" w:rsidR="00B244C9" w:rsidRPr="00B244C9" w:rsidRDefault="00B244C9" w:rsidP="00B244C9">
      <w:pPr>
        <w:spacing w:line="276" w:lineRule="auto"/>
        <w:rPr>
          <w:rFonts w:ascii="Times New Roman" w:hAnsi="Times New Roman" w:cs="Times New Roman"/>
          <w:highlight w:val="darkGreen"/>
        </w:rPr>
      </w:pPr>
      <w:r w:rsidRPr="00B244C9">
        <w:rPr>
          <w:rFonts w:ascii="Times New Roman" w:hAnsi="Times New Roman" w:cs="Times New Roman"/>
          <w:highlight w:val="darkGreen"/>
        </w:rPr>
        <w:t>pregoeiro, assessorado pela equipe de apoio, justificadamente, admitir o reinício da sessão pública de lances, em prol da consecução do melhor preço.</w:t>
      </w:r>
    </w:p>
    <w:p w14:paraId="515B8D59" w14:textId="77777777" w:rsidR="00B244C9" w:rsidRPr="00B244C9" w:rsidRDefault="00B244C9" w:rsidP="00B244C9">
      <w:pPr>
        <w:pStyle w:val="PargrafodaLista"/>
        <w:numPr>
          <w:ilvl w:val="1"/>
          <w:numId w:val="29"/>
        </w:numPr>
        <w:spacing w:line="276" w:lineRule="auto"/>
        <w:ind w:left="360"/>
        <w:jc w:val="both"/>
        <w:rPr>
          <w:i/>
          <w:iCs/>
          <w:highlight w:val="darkGreen"/>
        </w:rPr>
      </w:pPr>
      <w:r w:rsidRPr="00B244C9">
        <w:rPr>
          <w:color w:val="000000"/>
          <w:highlight w:val="darkGreen"/>
        </w:rPr>
        <w:t xml:space="preserve">Não serão aceitos dois ou mais lances de mesmo valor, prevalecendo aquele que for recebido </w:t>
      </w:r>
    </w:p>
    <w:p w14:paraId="404A716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 registrado em primeiro lugar. </w:t>
      </w:r>
    </w:p>
    <w:p w14:paraId="02EDC06F"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Durante o transcurso da sessão pública, os licitantes serão informados, em tempo real, do valor </w:t>
      </w:r>
    </w:p>
    <w:p w14:paraId="75FC1C64"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do menor lance registrado, vedada a identificação do licitante. </w:t>
      </w:r>
    </w:p>
    <w:p w14:paraId="63DA1FC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No caso de desconexão com o Pregoeiro, no decorrer da etapa competitiva do Pregão, o sistema </w:t>
      </w:r>
    </w:p>
    <w:p w14:paraId="4201814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eletrônico poderá permanecer acessível aos licitantes para a recepção dos lances. </w:t>
      </w:r>
    </w:p>
    <w:p w14:paraId="4EC9BA9D"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Quando a desconexão do sistema eletrônico para o pregoeiro persistir por tempo superior a dez</w:t>
      </w:r>
    </w:p>
    <w:p w14:paraId="2C0904DC"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minutos, a sessão pública será suspensa e reiniciada somente após decorridas vinte e quatro horas da comunicação do fato pelo Pregoeiro aos participantes, no sítio eletrônico utilizado para divulgação. </w:t>
      </w:r>
    </w:p>
    <w:p w14:paraId="710C2E02"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O Critério de julgamento adotado será </w:t>
      </w:r>
      <w:r w:rsidRPr="00B244C9">
        <w:rPr>
          <w:rFonts w:ascii="Times New Roman" w:hAnsi="Times New Roman" w:cs="Times New Roman"/>
          <w:highlight w:val="darkGreen"/>
        </w:rPr>
        <w:t xml:space="preserve">o </w:t>
      </w:r>
      <w:r w:rsidRPr="00B244C9">
        <w:rPr>
          <w:rFonts w:ascii="Times New Roman" w:hAnsi="Times New Roman" w:cs="Times New Roman"/>
          <w:i/>
          <w:highlight w:val="darkGreen"/>
        </w:rPr>
        <w:t>menor preço</w:t>
      </w:r>
      <w:r w:rsidRPr="00B244C9">
        <w:rPr>
          <w:rFonts w:ascii="Times New Roman" w:hAnsi="Times New Roman" w:cs="Times New Roman"/>
          <w:color w:val="000000"/>
          <w:highlight w:val="darkGreen"/>
        </w:rPr>
        <w:t xml:space="preserve">, conforme definido neste Edital e seus </w:t>
      </w:r>
    </w:p>
    <w:p w14:paraId="7B4DE481"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anexos. </w:t>
      </w:r>
    </w:p>
    <w:p w14:paraId="76442AB6"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Caso o licitante não apresente lances, concorrerá com o valor de sua proposta.</w:t>
      </w:r>
    </w:p>
    <w:p w14:paraId="3027801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Em relação a itens não exclusivos para participação de microempresas e empresas de pequeno </w:t>
      </w:r>
    </w:p>
    <w:p w14:paraId="766951C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244C9">
        <w:rPr>
          <w:rFonts w:ascii="Times New Roman" w:hAnsi="Times New Roman" w:cs="Times New Roman"/>
          <w:color w:val="000000"/>
          <w:highlight w:val="darkGreen"/>
        </w:rPr>
        <w:t>arts</w:t>
      </w:r>
      <w:proofErr w:type="spellEnd"/>
      <w:r w:rsidRPr="00B244C9">
        <w:rPr>
          <w:rFonts w:ascii="Times New Roman" w:hAnsi="Times New Roman" w:cs="Times New Roman"/>
          <w:color w:val="000000"/>
          <w:highlight w:val="darkGreen"/>
        </w:rPr>
        <w:t>. 44 e 45 da LC nº 123, de 2006.</w:t>
      </w:r>
    </w:p>
    <w:p w14:paraId="41727F28"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Nessas condições, as propostas de microempresas e empresas de pequeno porte que se </w:t>
      </w:r>
    </w:p>
    <w:p w14:paraId="6084E8C9"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encontrarem na faixa de até 5% (cinco por cento) acima da melhor proposta serão consideradas empatadas com a primeira colocada.</w:t>
      </w:r>
    </w:p>
    <w:p w14:paraId="65E35D41"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A melhor classificada nos termos do item anterior terá o direito de encaminhar uma última </w:t>
      </w:r>
    </w:p>
    <w:p w14:paraId="5E7D7894"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oferta para desempate, obrigatoriamente em valor inferior ao da primeira colocada, no prazo de 5 (cinco) minutos controlados pelo sistema, contados após a comunicação automática para tanto.</w:t>
      </w:r>
    </w:p>
    <w:p w14:paraId="0E87AA2C" w14:textId="77777777" w:rsidR="00B244C9" w:rsidRPr="00B244C9" w:rsidRDefault="00B244C9" w:rsidP="00B244C9">
      <w:pPr>
        <w:numPr>
          <w:ilvl w:val="1"/>
          <w:numId w:val="29"/>
        </w:numPr>
        <w:spacing w:before="120" w:after="12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Caso a microempresa ou a empresa de pequeno porte melhor classificada desista ou não se </w:t>
      </w:r>
    </w:p>
    <w:p w14:paraId="05981CC0"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lastRenderedPageBreak/>
        <w:t>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7939F28"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No caso de equivalência dos valores apresentados pelas microempresas e empresas de pequeno </w:t>
      </w:r>
    </w:p>
    <w:p w14:paraId="354D9E38"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porte que se encontrem nos intervalos estabelecidos nos subitens anteriores, será realizado sorteio entre elas para que se identifique aquela que primeiro poderá apresentar melhor oferta.</w:t>
      </w:r>
    </w:p>
    <w:p w14:paraId="7DBB9844"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Quando houver propostas beneficiadas com as margens de preferência em relação ao produto </w:t>
      </w:r>
    </w:p>
    <w:p w14:paraId="20CD6550"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estrangeiro, o critério de desempate será aplicado exclusivamente entre as propostas que fizerem jus às margens de preferência, conforme regulamento. </w:t>
      </w:r>
    </w:p>
    <w:p w14:paraId="02B4643D"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eastAsia="Arial" w:hAnsi="Times New Roman" w:cs="Times New Roman"/>
          <w:highlight w:val="darkGreen"/>
        </w:rPr>
        <w:t xml:space="preserve">A ordem de apresentação pelos licitantes é utilizada como um dos critérios de classificação, de </w:t>
      </w:r>
    </w:p>
    <w:p w14:paraId="5D763826"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eastAsia="Arial" w:hAnsi="Times New Roman" w:cs="Times New Roman"/>
          <w:highlight w:val="darkGreen"/>
        </w:rPr>
        <w:t xml:space="preserve">maneira que só poderá haver empate entre propostas iguais (não seguidas de lances), ou entre lances finais da fase fechada do modo de disputa aberto e </w:t>
      </w:r>
      <w:proofErr w:type="gramStart"/>
      <w:r w:rsidRPr="00B244C9">
        <w:rPr>
          <w:rFonts w:ascii="Times New Roman" w:eastAsia="Arial" w:hAnsi="Times New Roman" w:cs="Times New Roman"/>
          <w:highlight w:val="darkGreen"/>
        </w:rPr>
        <w:t>fechado..</w:t>
      </w:r>
      <w:proofErr w:type="gramEnd"/>
    </w:p>
    <w:p w14:paraId="1B54E84B" w14:textId="77777777" w:rsidR="00B244C9" w:rsidRPr="00B244C9" w:rsidRDefault="00B244C9" w:rsidP="00B244C9">
      <w:pPr>
        <w:numPr>
          <w:ilvl w:val="1"/>
          <w:numId w:val="29"/>
        </w:numPr>
        <w:spacing w:after="0" w:line="276" w:lineRule="auto"/>
        <w:ind w:left="360"/>
        <w:jc w:val="both"/>
        <w:rPr>
          <w:rFonts w:ascii="Times New Roman" w:hAnsi="Times New Roman" w:cs="Times New Roman"/>
          <w:i/>
          <w:iCs/>
          <w:highlight w:val="darkGreen"/>
        </w:rPr>
      </w:pPr>
      <w:r w:rsidRPr="00B244C9">
        <w:rPr>
          <w:rFonts w:ascii="Times New Roman" w:hAnsi="Times New Roman" w:cs="Times New Roman"/>
          <w:color w:val="000000"/>
          <w:highlight w:val="darkGreen"/>
        </w:rPr>
        <w:t xml:space="preserve">Havendo </w:t>
      </w:r>
      <w:r w:rsidRPr="00B244C9">
        <w:rPr>
          <w:rFonts w:ascii="Times New Roman" w:eastAsia="Arial" w:hAnsi="Times New Roman" w:cs="Times New Roman"/>
          <w:highlight w:val="darkGreen"/>
        </w:rPr>
        <w:t>eventual</w:t>
      </w:r>
      <w:r w:rsidRPr="00B244C9">
        <w:rPr>
          <w:rFonts w:ascii="Times New Roman" w:hAnsi="Times New Roman" w:cs="Times New Roman"/>
          <w:color w:val="000000"/>
          <w:highlight w:val="darkGreen"/>
        </w:rPr>
        <w:t xml:space="preserve"> empate entre propostas ou </w:t>
      </w:r>
      <w:proofErr w:type="gramStart"/>
      <w:r w:rsidRPr="00B244C9">
        <w:rPr>
          <w:rFonts w:ascii="Times New Roman" w:hAnsi="Times New Roman" w:cs="Times New Roman"/>
          <w:color w:val="000000"/>
          <w:highlight w:val="darkGreen"/>
        </w:rPr>
        <w:t>lances</w:t>
      </w:r>
      <w:r w:rsidRPr="00B244C9" w:rsidDel="00D51533">
        <w:rPr>
          <w:rFonts w:ascii="Times New Roman" w:hAnsi="Times New Roman" w:cs="Times New Roman"/>
          <w:color w:val="000000"/>
          <w:highlight w:val="darkGreen"/>
        </w:rPr>
        <w:t xml:space="preserve"> </w:t>
      </w:r>
      <w:r w:rsidRPr="00B244C9">
        <w:rPr>
          <w:rFonts w:ascii="Times New Roman" w:hAnsi="Times New Roman" w:cs="Times New Roman"/>
          <w:color w:val="000000"/>
          <w:highlight w:val="darkGreen"/>
        </w:rPr>
        <w:t>,</w:t>
      </w:r>
      <w:proofErr w:type="gramEnd"/>
      <w:r w:rsidRPr="00B244C9">
        <w:rPr>
          <w:rFonts w:ascii="Times New Roman" w:hAnsi="Times New Roman" w:cs="Times New Roman"/>
          <w:color w:val="000000"/>
          <w:highlight w:val="darkGreen"/>
        </w:rPr>
        <w:t xml:space="preserve"> o critério de desempate será aquele </w:t>
      </w:r>
    </w:p>
    <w:p w14:paraId="2360519A" w14:textId="77777777" w:rsidR="00B244C9" w:rsidRPr="00B244C9" w:rsidRDefault="00B244C9" w:rsidP="00B244C9">
      <w:pPr>
        <w:spacing w:line="276" w:lineRule="auto"/>
        <w:rPr>
          <w:rFonts w:ascii="Times New Roman" w:hAnsi="Times New Roman" w:cs="Times New Roman"/>
          <w:i/>
          <w:iCs/>
          <w:highlight w:val="darkGreen"/>
        </w:rPr>
      </w:pPr>
      <w:r w:rsidRPr="00B244C9">
        <w:rPr>
          <w:rFonts w:ascii="Times New Roman" w:hAnsi="Times New Roman" w:cs="Times New Roman"/>
          <w:color w:val="000000"/>
          <w:highlight w:val="darkGreen"/>
        </w:rPr>
        <w:t>previsto no art. 3º, § 2º, da Lei nº 8.666, de 1993, assegurando-se a preferência, sucessivamente, aos bens produzidos:</w:t>
      </w:r>
    </w:p>
    <w:p w14:paraId="412737F1"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899FED5"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6D1E28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CEC5B3E"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3275193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155159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482A2E0D"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5358DA7"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42880CD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86197C0"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307A66C"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78858DF"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4C64278"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74F0DF2A"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7AE4BE9"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54A31B03"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050151D"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6B46B6E6"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12E38CB2" w14:textId="77777777" w:rsidR="00B244C9" w:rsidRPr="00B244C9" w:rsidRDefault="00B244C9" w:rsidP="00B244C9">
      <w:pPr>
        <w:pStyle w:val="PargrafodaLista"/>
        <w:keepNext/>
        <w:keepLines/>
        <w:numPr>
          <w:ilvl w:val="1"/>
          <w:numId w:val="27"/>
        </w:numPr>
        <w:tabs>
          <w:tab w:val="left" w:pos="567"/>
        </w:tabs>
        <w:ind w:left="0"/>
        <w:contextualSpacing w:val="0"/>
        <w:jc w:val="both"/>
        <w:outlineLvl w:val="0"/>
        <w:rPr>
          <w:b/>
          <w:bCs/>
          <w:vanish/>
          <w:color w:val="000000"/>
          <w:highlight w:val="darkGreen"/>
          <w:lang w:eastAsia="en-US"/>
        </w:rPr>
      </w:pPr>
    </w:p>
    <w:p w14:paraId="3E9934F2" w14:textId="77777777" w:rsidR="00B244C9" w:rsidRPr="00B244C9" w:rsidRDefault="00B244C9" w:rsidP="00B244C9">
      <w:pPr>
        <w:pStyle w:val="PargrafodaLista"/>
        <w:numPr>
          <w:ilvl w:val="2"/>
          <w:numId w:val="27"/>
        </w:numPr>
        <w:rPr>
          <w:highlight w:val="darkGreen"/>
          <w:lang w:eastAsia="en-US"/>
        </w:rPr>
      </w:pPr>
      <w:r w:rsidRPr="00B244C9">
        <w:rPr>
          <w:highlight w:val="darkGreen"/>
          <w:lang w:eastAsia="en-US"/>
        </w:rPr>
        <w:t>no país;</w:t>
      </w:r>
    </w:p>
    <w:p w14:paraId="16910F2B"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por empresas brasileiras; </w:t>
      </w:r>
    </w:p>
    <w:p w14:paraId="55FFA3A3"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por empresas que invistam em pesquisa e no desenvolvimento de tecnologia no País;</w:t>
      </w:r>
    </w:p>
    <w:p w14:paraId="4B3574D6"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por empresas que comprovem cumprimento de reserva de cargos prevista em lei para pessoa </w:t>
      </w:r>
    </w:p>
    <w:p w14:paraId="5CD020AA"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com deficiência ou para reabilitado da Previdência Social e que atendam às regras de acessibilidade previstas na legislação.</w:t>
      </w:r>
    </w:p>
    <w:p w14:paraId="3781FB51" w14:textId="77777777" w:rsidR="00B244C9" w:rsidRPr="00B244C9" w:rsidRDefault="00B244C9" w:rsidP="00B244C9">
      <w:pPr>
        <w:pStyle w:val="PargrafodaLista"/>
        <w:numPr>
          <w:ilvl w:val="1"/>
          <w:numId w:val="27"/>
        </w:numPr>
        <w:spacing w:line="276" w:lineRule="auto"/>
        <w:contextualSpacing w:val="0"/>
        <w:jc w:val="both"/>
        <w:rPr>
          <w:color w:val="000000"/>
          <w:highlight w:val="darkGreen"/>
          <w:lang w:eastAsia="en-US"/>
        </w:rPr>
      </w:pPr>
      <w:r w:rsidRPr="00B244C9">
        <w:rPr>
          <w:highlight w:val="darkGreen"/>
        </w:rPr>
        <w:t xml:space="preserve">Persistindo </w:t>
      </w:r>
      <w:r w:rsidRPr="00B244C9">
        <w:rPr>
          <w:rFonts w:eastAsia="Arial"/>
          <w:highlight w:val="darkGreen"/>
        </w:rPr>
        <w:t xml:space="preserve">o empate, </w:t>
      </w:r>
      <w:r w:rsidRPr="00B244C9">
        <w:rPr>
          <w:color w:val="000000"/>
          <w:highlight w:val="darkGreen"/>
        </w:rPr>
        <w:t xml:space="preserve">a proposta vencedora será sorteada pelo sistema eletrônico dentre as </w:t>
      </w:r>
    </w:p>
    <w:p w14:paraId="109318F0"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propostas empatadas</w:t>
      </w:r>
      <w:r w:rsidRPr="00B244C9">
        <w:rPr>
          <w:rFonts w:ascii="Times New Roman" w:eastAsia="Arial" w:hAnsi="Times New Roman" w:cs="Times New Roman"/>
          <w:highlight w:val="darkGreen"/>
        </w:rPr>
        <w:t>.</w:t>
      </w:r>
      <w:r w:rsidRPr="00B244C9">
        <w:rPr>
          <w:rFonts w:ascii="Times New Roman" w:hAnsi="Times New Roman" w:cs="Times New Roman"/>
          <w:color w:val="000000"/>
          <w:highlight w:val="darkGreen"/>
        </w:rPr>
        <w:t xml:space="preserve"> </w:t>
      </w:r>
    </w:p>
    <w:p w14:paraId="76305FBD" w14:textId="77777777" w:rsidR="00B244C9" w:rsidRPr="00B244C9" w:rsidRDefault="00B244C9" w:rsidP="00B244C9">
      <w:pPr>
        <w:pStyle w:val="PargrafodaLista"/>
        <w:numPr>
          <w:ilvl w:val="1"/>
          <w:numId w:val="27"/>
        </w:numPr>
        <w:tabs>
          <w:tab w:val="left" w:pos="-12"/>
        </w:tabs>
        <w:spacing w:line="276" w:lineRule="auto"/>
        <w:contextualSpacing w:val="0"/>
        <w:jc w:val="both"/>
        <w:rPr>
          <w:color w:val="000000"/>
          <w:highlight w:val="darkGreen"/>
        </w:rPr>
      </w:pPr>
      <w:r w:rsidRPr="00B244C9">
        <w:rPr>
          <w:color w:val="000000"/>
          <w:highlight w:val="darkGreen"/>
        </w:rPr>
        <w:t xml:space="preserve">Encerrada a etapa de envio de lances da sessão pública, o pregoeiro deverá encaminhar, pelo </w:t>
      </w:r>
    </w:p>
    <w:p w14:paraId="38D5CA79" w14:textId="77777777" w:rsidR="00B244C9" w:rsidRPr="00B244C9" w:rsidRDefault="00B244C9" w:rsidP="00B244C9">
      <w:pPr>
        <w:tabs>
          <w:tab w:val="left" w:pos="-12"/>
        </w:tabs>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sistema eletrônico, contraproposta ao licitante que tenha apresentado o melhor preço, para que seja obtida melhor proposta, vedada a negociação em condições diferentes das previstas neste Edital.</w:t>
      </w:r>
    </w:p>
    <w:p w14:paraId="7CC564B0" w14:textId="77777777" w:rsidR="00B244C9" w:rsidRPr="00B244C9" w:rsidRDefault="00B244C9" w:rsidP="00B244C9">
      <w:pPr>
        <w:pStyle w:val="PargrafodaLista"/>
        <w:numPr>
          <w:ilvl w:val="2"/>
          <w:numId w:val="27"/>
        </w:numPr>
        <w:spacing w:line="276" w:lineRule="auto"/>
        <w:contextualSpacing w:val="0"/>
        <w:jc w:val="both"/>
        <w:rPr>
          <w:color w:val="000000"/>
          <w:highlight w:val="darkGreen"/>
          <w:lang w:eastAsia="en-US"/>
        </w:rPr>
      </w:pPr>
      <w:r w:rsidRPr="00B244C9">
        <w:rPr>
          <w:color w:val="000000"/>
          <w:highlight w:val="darkGreen"/>
          <w:lang w:eastAsia="en-US"/>
        </w:rPr>
        <w:t xml:space="preserve">A negociação será realizada por meio do sistema, podendo ser acompanhada pelos demais </w:t>
      </w:r>
    </w:p>
    <w:p w14:paraId="3BB4A0E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licitantes.</w:t>
      </w:r>
    </w:p>
    <w:p w14:paraId="1B8CDC24" w14:textId="77777777" w:rsidR="00B244C9" w:rsidRPr="00B244C9" w:rsidRDefault="00B244C9" w:rsidP="00B244C9">
      <w:pPr>
        <w:pStyle w:val="PargrafodaLista"/>
        <w:numPr>
          <w:ilvl w:val="2"/>
          <w:numId w:val="27"/>
        </w:numPr>
        <w:tabs>
          <w:tab w:val="left" w:pos="-12"/>
        </w:tabs>
        <w:spacing w:line="276" w:lineRule="auto"/>
        <w:contextualSpacing w:val="0"/>
        <w:jc w:val="both"/>
        <w:rPr>
          <w:rFonts w:eastAsia="Arial"/>
          <w:highlight w:val="darkGreen"/>
        </w:rPr>
      </w:pPr>
      <w:r w:rsidRPr="00B244C9">
        <w:rPr>
          <w:color w:val="000000"/>
          <w:highlight w:val="darkGreen"/>
        </w:rPr>
        <w:lastRenderedPageBreak/>
        <w:t>O pregoeiro solicitará ao licitante melhor classificado que, no prazo d</w:t>
      </w:r>
      <w:r w:rsidRPr="00B244C9">
        <w:rPr>
          <w:highlight w:val="darkGreen"/>
        </w:rPr>
        <w:t>e 2 (Duas)</w:t>
      </w:r>
      <w:r w:rsidRPr="00B244C9">
        <w:rPr>
          <w:i/>
          <w:iCs/>
          <w:highlight w:val="darkGreen"/>
        </w:rPr>
        <w:t xml:space="preserve"> </w:t>
      </w:r>
      <w:r w:rsidRPr="00B244C9">
        <w:rPr>
          <w:highlight w:val="darkGreen"/>
        </w:rPr>
        <w:t>hora</w:t>
      </w:r>
      <w:r w:rsidRPr="00B244C9">
        <w:rPr>
          <w:color w:val="000000"/>
          <w:highlight w:val="darkGreen"/>
        </w:rPr>
        <w:t xml:space="preserve">, envie a </w:t>
      </w:r>
    </w:p>
    <w:p w14:paraId="05E602FC" w14:textId="77777777" w:rsidR="00B244C9" w:rsidRPr="00B244C9" w:rsidRDefault="00B244C9" w:rsidP="00B244C9">
      <w:pPr>
        <w:tabs>
          <w:tab w:val="left" w:pos="-12"/>
        </w:tabs>
        <w:spacing w:line="276" w:lineRule="auto"/>
        <w:rPr>
          <w:rFonts w:ascii="Times New Roman" w:eastAsia="Arial" w:hAnsi="Times New Roman" w:cs="Times New Roman"/>
          <w:highlight w:val="darkGreen"/>
        </w:rPr>
      </w:pPr>
      <w:r w:rsidRPr="00B244C9">
        <w:rPr>
          <w:rFonts w:ascii="Times New Roman" w:hAnsi="Times New Roman" w:cs="Times New Roman"/>
          <w:color w:val="000000"/>
          <w:highlight w:val="darkGreen"/>
        </w:rPr>
        <w:t xml:space="preserve">proposta adequada ao último lance ofertado após a negociação realizada, acompanhada, se for o caso, dos documentos complementares, quando necessários à confirmação daqueles exigidos neste Edital e já apresentados. </w:t>
      </w:r>
    </w:p>
    <w:p w14:paraId="640D2FF9"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color w:val="000000"/>
          <w:highlight w:val="darkGreen"/>
          <w:lang w:eastAsia="en-US"/>
        </w:rPr>
      </w:pPr>
      <w:r w:rsidRPr="00B244C9">
        <w:rPr>
          <w:color w:val="000000"/>
          <w:highlight w:val="darkGreen"/>
          <w:lang w:eastAsia="en-US"/>
        </w:rPr>
        <w:t>Após a negociação do preço, o Pregoeiro iniciará a fase de aceitação e julgamento da proposta.</w:t>
      </w:r>
    </w:p>
    <w:p w14:paraId="68F646A9" w14:textId="77777777" w:rsidR="00B244C9" w:rsidRPr="00B244C9" w:rsidRDefault="00B244C9" w:rsidP="00B244C9">
      <w:pPr>
        <w:tabs>
          <w:tab w:val="center" w:pos="4680"/>
          <w:tab w:val="center" w:pos="4860"/>
        </w:tabs>
        <w:rPr>
          <w:rFonts w:ascii="Times New Roman" w:hAnsi="Times New Roman" w:cs="Times New Roman"/>
          <w:color w:val="000000"/>
        </w:rPr>
      </w:pPr>
    </w:p>
    <w:p w14:paraId="4B01AE1D" w14:textId="77777777" w:rsidR="00B244C9" w:rsidRPr="00B244C9" w:rsidRDefault="00B244C9" w:rsidP="00B244C9">
      <w:pPr>
        <w:tabs>
          <w:tab w:val="center" w:pos="4680"/>
          <w:tab w:val="center" w:pos="4860"/>
        </w:tabs>
        <w:rPr>
          <w:rFonts w:ascii="Times New Roman" w:hAnsi="Times New Roman" w:cs="Times New Roman"/>
          <w:b/>
          <w:color w:val="000000"/>
        </w:rPr>
      </w:pPr>
    </w:p>
    <w:p w14:paraId="1A817DE2" w14:textId="77777777" w:rsidR="00B244C9" w:rsidRPr="00B244C9" w:rsidRDefault="00B244C9" w:rsidP="00B244C9">
      <w:pPr>
        <w:pStyle w:val="Nivel01"/>
        <w:ind w:left="0" w:firstLine="0"/>
        <w:rPr>
          <w:rFonts w:ascii="Times New Roman" w:hAnsi="Times New Roman"/>
          <w:sz w:val="24"/>
          <w:szCs w:val="24"/>
          <w:highlight w:val="darkGreen"/>
        </w:rPr>
      </w:pPr>
      <w:r w:rsidRPr="00B244C9">
        <w:rPr>
          <w:rFonts w:ascii="Times New Roman" w:hAnsi="Times New Roman"/>
          <w:sz w:val="24"/>
          <w:szCs w:val="24"/>
          <w:highlight w:val="darkGreen"/>
          <w:lang w:eastAsia="en-US"/>
        </w:rPr>
        <w:t>DA ACEITABILIDADE DA PROPOSTA VENCEDORA.</w:t>
      </w:r>
    </w:p>
    <w:p w14:paraId="74C6F76D"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i/>
          <w:color w:val="000000"/>
          <w:highlight w:val="darkGreen"/>
        </w:rPr>
      </w:pPr>
      <w:r w:rsidRPr="00B244C9">
        <w:rPr>
          <w:highlight w:val="darkGreen"/>
        </w:rPr>
        <w:t xml:space="preserve">Encerrada </w:t>
      </w:r>
      <w:r w:rsidRPr="00B244C9">
        <w:rPr>
          <w:color w:val="000000"/>
          <w:highlight w:val="darkGreen"/>
        </w:rPr>
        <w:t>a etapa de negociação, o pregoeiro examinará a proposta classificada em primeiro lugar quanto à adequação ao objeto e à compatibilidade do preço em relação ao máximo estipulado para contratação neste Edital e em seus anexos.</w:t>
      </w:r>
    </w:p>
    <w:p w14:paraId="100F16DF" w14:textId="77777777" w:rsidR="00B244C9" w:rsidRPr="00B244C9" w:rsidRDefault="00B244C9" w:rsidP="00B244C9">
      <w:pPr>
        <w:pStyle w:val="PargrafodaLista"/>
        <w:numPr>
          <w:ilvl w:val="1"/>
          <w:numId w:val="27"/>
        </w:numPr>
        <w:spacing w:line="276" w:lineRule="auto"/>
        <w:ind w:left="0" w:firstLine="0"/>
        <w:contextualSpacing w:val="0"/>
        <w:jc w:val="both"/>
        <w:rPr>
          <w:b/>
          <w:color w:val="7030A0"/>
          <w:highlight w:val="darkGreen"/>
        </w:rPr>
      </w:pPr>
      <w:r w:rsidRPr="00B244C9">
        <w:rPr>
          <w:color w:val="000000"/>
          <w:highlight w:val="darkGreen"/>
        </w:rPr>
        <w:t>Será desclassificada a proposta ou o lance vencedor, apresentar preço final superior ao preço máximo fixado (Acórdão nº 1455/2018 -TCU - Plenário), ou que apresentar preço manifestamente inexequível.</w:t>
      </w:r>
    </w:p>
    <w:p w14:paraId="2DED2FAC" w14:textId="77777777" w:rsidR="00B244C9" w:rsidRPr="00B244C9" w:rsidRDefault="00B244C9" w:rsidP="00B244C9">
      <w:pPr>
        <w:pStyle w:val="PargrafodaLista"/>
        <w:numPr>
          <w:ilvl w:val="2"/>
          <w:numId w:val="27"/>
        </w:numPr>
        <w:spacing w:line="276" w:lineRule="auto"/>
        <w:contextualSpacing w:val="0"/>
        <w:jc w:val="both"/>
        <w:rPr>
          <w:b/>
          <w:color w:val="7030A0"/>
          <w:highlight w:val="darkGreen"/>
        </w:rPr>
      </w:pPr>
      <w:r w:rsidRPr="00B244C9">
        <w:rPr>
          <w:highlight w:val="darkGreen"/>
          <w:bdr w:val="none" w:sz="0" w:space="0" w:color="auto" w:frame="1"/>
        </w:rPr>
        <w:t xml:space="preserve">Considera-se inexequível a proposta que apresente preços global ou unitários simbólicos, </w:t>
      </w:r>
    </w:p>
    <w:p w14:paraId="7F4A97F9" w14:textId="77777777" w:rsidR="00B244C9" w:rsidRPr="00B244C9" w:rsidRDefault="00B244C9" w:rsidP="00B244C9">
      <w:pPr>
        <w:spacing w:line="276" w:lineRule="auto"/>
        <w:rPr>
          <w:rFonts w:ascii="Times New Roman" w:hAnsi="Times New Roman" w:cs="Times New Roman"/>
          <w:b/>
          <w:color w:val="7030A0"/>
          <w:highlight w:val="darkGreen"/>
        </w:rPr>
      </w:pPr>
      <w:r w:rsidRPr="00B244C9">
        <w:rPr>
          <w:rFonts w:ascii="Times New Roman" w:hAnsi="Times New Roman" w:cs="Times New Roman"/>
          <w:highlight w:val="darkGreen"/>
          <w:bdr w:val="none" w:sz="0" w:space="0" w:color="auto" w:frame="1"/>
        </w:rPr>
        <w:t>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244C9">
        <w:rPr>
          <w:rFonts w:ascii="Times New Roman" w:hAnsi="Times New Roman" w:cs="Times New Roman"/>
          <w:i/>
          <w:color w:val="FF0000"/>
          <w:highlight w:val="darkGreen"/>
          <w:bdr w:val="none" w:sz="0" w:space="0" w:color="auto" w:frame="1"/>
        </w:rPr>
        <w:t> </w:t>
      </w:r>
    </w:p>
    <w:p w14:paraId="6BB51807"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Qualquer interessado poderá requerer que se realizem diligências para aferir a exequibilidade e a </w:t>
      </w:r>
    </w:p>
    <w:p w14:paraId="1D67A607"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legalidade das propostas, devendo apresentar as provas ou os indícios que fundamentam a suspeita;</w:t>
      </w:r>
    </w:p>
    <w:p w14:paraId="2C591A29"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Na hipótese de necessidade de suspensão da sessão pública para a realização de diligências, com </w:t>
      </w:r>
    </w:p>
    <w:p w14:paraId="714D5289"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vistas ao saneamento das propostas, a sessão pública somente poderá ser reiniciada mediante aviso prévio no sistema com, no mínimo, vinte e quatro horas de antecedência, e a ocorrência será registrada em ata;</w:t>
      </w:r>
    </w:p>
    <w:p w14:paraId="3E644216"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 xml:space="preserve">O Pregoeiro poderá convocar o licitante para enviar documento digital complementar, via e-mail, </w:t>
      </w:r>
    </w:p>
    <w:p w14:paraId="27482A9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no prazo </w:t>
      </w:r>
      <w:r w:rsidRPr="00B244C9">
        <w:rPr>
          <w:rFonts w:ascii="Times New Roman" w:hAnsi="Times New Roman" w:cs="Times New Roman"/>
          <w:highlight w:val="darkGreen"/>
        </w:rPr>
        <w:t>de 3 (três) horas</w:t>
      </w:r>
      <w:r w:rsidRPr="00B244C9">
        <w:rPr>
          <w:rFonts w:ascii="Times New Roman" w:hAnsi="Times New Roman" w:cs="Times New Roman"/>
          <w:color w:val="000000"/>
          <w:highlight w:val="darkGreen"/>
        </w:rPr>
        <w:t>, sob pena de não aceitação da proposta.</w:t>
      </w:r>
    </w:p>
    <w:p w14:paraId="1697ED6E" w14:textId="77777777" w:rsidR="00B244C9" w:rsidRPr="00B244C9" w:rsidRDefault="00B244C9" w:rsidP="00B244C9">
      <w:pPr>
        <w:pStyle w:val="PargrafodaLista"/>
        <w:numPr>
          <w:ilvl w:val="1"/>
          <w:numId w:val="27"/>
        </w:numPr>
        <w:spacing w:line="276" w:lineRule="auto"/>
        <w:jc w:val="both"/>
        <w:rPr>
          <w:color w:val="000000"/>
          <w:highlight w:val="darkGreen"/>
          <w:lang w:eastAsia="en-US"/>
        </w:rPr>
      </w:pPr>
      <w:r w:rsidRPr="00B244C9">
        <w:rPr>
          <w:color w:val="000000"/>
          <w:highlight w:val="darkGreen"/>
          <w:lang w:eastAsia="en-US"/>
        </w:rPr>
        <w:t>O prazo estabelecido poderá ser prorrogado pelo Pregoeiro por solicitação escrita e justificada do</w:t>
      </w:r>
    </w:p>
    <w:p w14:paraId="5D7C5C5E"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lastRenderedPageBreak/>
        <w:t xml:space="preserve">licitante, formulada antes de findo o prazo, e formalmente aceita pelo Pregoeiro. </w:t>
      </w:r>
    </w:p>
    <w:p w14:paraId="06F05FF6" w14:textId="77777777" w:rsidR="00B244C9" w:rsidRPr="00B244C9" w:rsidRDefault="00B244C9" w:rsidP="00B244C9">
      <w:pPr>
        <w:pStyle w:val="PargrafodaLista"/>
        <w:numPr>
          <w:ilvl w:val="2"/>
          <w:numId w:val="27"/>
        </w:numPr>
        <w:spacing w:line="276" w:lineRule="auto"/>
        <w:contextualSpacing w:val="0"/>
        <w:jc w:val="both"/>
        <w:rPr>
          <w:strike/>
          <w:highlight w:val="darkGreen"/>
        </w:rPr>
      </w:pPr>
      <w:r w:rsidRPr="00B244C9">
        <w:rPr>
          <w:highlight w:val="darkGreen"/>
          <w:lang w:eastAsia="en-US"/>
        </w:rPr>
        <w:t xml:space="preserve">Dentre os documentos passíveis de solicitação pelo Pregoeiro, destacam-se os que contenham </w:t>
      </w:r>
    </w:p>
    <w:p w14:paraId="4E9E23BA" w14:textId="77777777" w:rsidR="00B244C9" w:rsidRPr="00B244C9" w:rsidRDefault="00B244C9" w:rsidP="00B244C9">
      <w:pPr>
        <w:spacing w:line="276" w:lineRule="auto"/>
        <w:rPr>
          <w:rFonts w:ascii="Times New Roman" w:hAnsi="Times New Roman" w:cs="Times New Roman"/>
          <w:strike/>
          <w:highlight w:val="darkGreen"/>
        </w:rPr>
      </w:pPr>
      <w:r w:rsidRPr="00B244C9">
        <w:rPr>
          <w:rFonts w:ascii="Times New Roman" w:hAnsi="Times New Roman" w:cs="Times New Roman"/>
          <w:highlight w:val="darkGreen"/>
        </w:rPr>
        <w:t>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244C9">
        <w:rPr>
          <w:rFonts w:ascii="Times New Roman" w:hAnsi="Times New Roman" w:cs="Times New Roman"/>
          <w:strike/>
          <w:highlight w:val="darkGreen"/>
        </w:rPr>
        <w:t>.</w:t>
      </w:r>
    </w:p>
    <w:p w14:paraId="23CD7BBA" w14:textId="77777777" w:rsidR="00B244C9" w:rsidRPr="00B244C9" w:rsidRDefault="00B244C9" w:rsidP="00B244C9">
      <w:pPr>
        <w:pStyle w:val="PargrafodaLista"/>
        <w:numPr>
          <w:ilvl w:val="1"/>
          <w:numId w:val="27"/>
        </w:numPr>
        <w:spacing w:line="276" w:lineRule="auto"/>
        <w:ind w:left="0" w:firstLine="0"/>
        <w:contextualSpacing w:val="0"/>
        <w:jc w:val="both"/>
        <w:rPr>
          <w:bCs/>
          <w:iCs/>
          <w:color w:val="000000"/>
          <w:highlight w:val="darkGreen"/>
        </w:rPr>
      </w:pPr>
    </w:p>
    <w:p w14:paraId="1D104A4A" w14:textId="77777777" w:rsidR="00B244C9" w:rsidRPr="00B244C9" w:rsidRDefault="00B244C9" w:rsidP="00B244C9">
      <w:pPr>
        <w:pStyle w:val="PargrafodaLista"/>
        <w:numPr>
          <w:ilvl w:val="1"/>
          <w:numId w:val="27"/>
        </w:numPr>
        <w:spacing w:line="276" w:lineRule="auto"/>
        <w:ind w:left="0" w:firstLine="0"/>
        <w:contextualSpacing w:val="0"/>
        <w:jc w:val="both"/>
        <w:rPr>
          <w:bCs/>
          <w:iCs/>
          <w:color w:val="000000"/>
          <w:highlight w:val="darkGreen"/>
        </w:rPr>
      </w:pPr>
      <w:r w:rsidRPr="00B244C9">
        <w:rPr>
          <w:bCs/>
          <w:iCs/>
          <w:color w:val="000000"/>
          <w:highlight w:val="darkGreen"/>
        </w:rPr>
        <w:t>Se a proposta ou lance vencedor for desclassificado, o Pregoeiro examinará a proposta ou lance subsequente, e, assim sucessivamente, na ordem de classificação.</w:t>
      </w:r>
    </w:p>
    <w:p w14:paraId="14FEC9CF" w14:textId="77777777" w:rsidR="00B244C9" w:rsidRPr="00B244C9" w:rsidRDefault="00B244C9" w:rsidP="00B244C9">
      <w:pPr>
        <w:pStyle w:val="PargrafodaLista"/>
        <w:numPr>
          <w:ilvl w:val="1"/>
          <w:numId w:val="27"/>
        </w:numPr>
        <w:spacing w:line="276" w:lineRule="auto"/>
        <w:ind w:left="0" w:firstLine="0"/>
        <w:contextualSpacing w:val="0"/>
        <w:jc w:val="both"/>
        <w:rPr>
          <w:highlight w:val="darkGreen"/>
        </w:rPr>
      </w:pPr>
      <w:r w:rsidRPr="00B244C9">
        <w:rPr>
          <w:color w:val="000000"/>
          <w:highlight w:val="darkGreen"/>
          <w:lang w:eastAsia="en-US"/>
        </w:rPr>
        <w:t>Havendo necessidade, o Pregoeiro suspenderá a sessão, informando no “</w:t>
      </w:r>
      <w:r w:rsidRPr="00B244C9">
        <w:rPr>
          <w:i/>
          <w:color w:val="000000"/>
          <w:highlight w:val="darkGreen"/>
          <w:lang w:eastAsia="en-US"/>
        </w:rPr>
        <w:t>chat</w:t>
      </w:r>
      <w:r w:rsidRPr="00B244C9">
        <w:rPr>
          <w:color w:val="000000"/>
          <w:highlight w:val="darkGreen"/>
          <w:lang w:eastAsia="en-US"/>
        </w:rPr>
        <w:t xml:space="preserve">” a </w:t>
      </w:r>
      <w:r w:rsidRPr="00B244C9">
        <w:rPr>
          <w:highlight w:val="darkGreen"/>
          <w:lang w:eastAsia="en-US"/>
        </w:rPr>
        <w:t>nova data e horário para a sua continuidade.</w:t>
      </w:r>
    </w:p>
    <w:p w14:paraId="0D90C446"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highlight w:val="darkGreen"/>
        </w:rPr>
      </w:pPr>
      <w:r w:rsidRPr="00B244C9">
        <w:rPr>
          <w:highlight w:val="darkGreen"/>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05C65C25"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highlight w:val="darkGreen"/>
        </w:rPr>
      </w:pPr>
      <w:r w:rsidRPr="00B244C9">
        <w:rPr>
          <w:rFonts w:ascii="Times New Roman" w:hAnsi="Times New Roman" w:cs="Times New Roman"/>
          <w:highlight w:val="darkGreen"/>
        </w:rPr>
        <w:t>Também nas hipóteses em que o Pregoeiro não aceitar a proposta e passar à subsequente, poderá negociar com o licitante para que seja obtido preço melhor.</w:t>
      </w:r>
    </w:p>
    <w:p w14:paraId="25C99916" w14:textId="77777777" w:rsidR="00B244C9" w:rsidRPr="00B244C9" w:rsidRDefault="00B244C9" w:rsidP="00B244C9">
      <w:pPr>
        <w:numPr>
          <w:ilvl w:val="2"/>
          <w:numId w:val="27"/>
        </w:numPr>
        <w:tabs>
          <w:tab w:val="left" w:pos="1440"/>
        </w:tabs>
        <w:autoSpaceDE w:val="0"/>
        <w:snapToGrid w:val="0"/>
        <w:spacing w:before="120" w:after="120" w:line="276" w:lineRule="auto"/>
        <w:ind w:left="0" w:firstLine="0"/>
        <w:jc w:val="both"/>
        <w:rPr>
          <w:rFonts w:ascii="Times New Roman" w:hAnsi="Times New Roman" w:cs="Times New Roman"/>
          <w:color w:val="000000"/>
          <w:highlight w:val="darkGreen"/>
        </w:rPr>
      </w:pPr>
      <w:r w:rsidRPr="00B244C9">
        <w:rPr>
          <w:rFonts w:ascii="Times New Roman" w:hAnsi="Times New Roman" w:cs="Times New Roman"/>
          <w:color w:val="000000"/>
          <w:highlight w:val="darkGreen"/>
        </w:rPr>
        <w:t>A negociação será realizada por meio do sistema, podendo ser acompanhada pelos demais licitantes.</w:t>
      </w:r>
    </w:p>
    <w:p w14:paraId="4202A9D3" w14:textId="77777777" w:rsidR="00B244C9" w:rsidRPr="00B244C9" w:rsidRDefault="00B244C9" w:rsidP="00B244C9">
      <w:pPr>
        <w:pStyle w:val="PargrafodaLista"/>
        <w:numPr>
          <w:ilvl w:val="1"/>
          <w:numId w:val="27"/>
        </w:numPr>
        <w:spacing w:before="120" w:after="120" w:line="276" w:lineRule="auto"/>
        <w:ind w:left="0" w:firstLine="0"/>
        <w:contextualSpacing w:val="0"/>
        <w:jc w:val="both"/>
        <w:rPr>
          <w:highlight w:val="darkGreen"/>
        </w:rPr>
      </w:pPr>
      <w:r w:rsidRPr="00B244C9">
        <w:rPr>
          <w:highlight w:val="darkGreen"/>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B39CC68" w14:textId="77777777" w:rsidR="00B244C9" w:rsidRPr="00B244C9" w:rsidRDefault="00B244C9" w:rsidP="00B244C9">
      <w:pPr>
        <w:numPr>
          <w:ilvl w:val="1"/>
          <w:numId w:val="27"/>
        </w:numPr>
        <w:spacing w:before="120" w:after="120" w:line="276" w:lineRule="auto"/>
        <w:jc w:val="both"/>
        <w:rPr>
          <w:rFonts w:ascii="Times New Roman" w:hAnsi="Times New Roman" w:cs="Times New Roman"/>
          <w:color w:val="000000"/>
        </w:rPr>
      </w:pPr>
      <w:r w:rsidRPr="00B244C9">
        <w:rPr>
          <w:rFonts w:ascii="Times New Roman" w:hAnsi="Times New Roman" w:cs="Times New Roman"/>
          <w:color w:val="000000"/>
          <w:highlight w:val="darkGreen"/>
        </w:rPr>
        <w:t>Encerrada a análise quanto à aceitação da proposta, o pregoeiro verificará a habilitação do licitante, observado o disposto neste Edital</w:t>
      </w:r>
      <w:r w:rsidRPr="00B244C9">
        <w:rPr>
          <w:rFonts w:ascii="Times New Roman" w:hAnsi="Times New Roman" w:cs="Times New Roman"/>
          <w:color w:val="000000"/>
        </w:rPr>
        <w:t>. </w:t>
      </w:r>
    </w:p>
    <w:p w14:paraId="736399EE" w14:textId="77777777" w:rsidR="00B244C9" w:rsidRPr="00B244C9" w:rsidRDefault="00B244C9" w:rsidP="00B244C9">
      <w:pPr>
        <w:tabs>
          <w:tab w:val="center" w:pos="4680"/>
          <w:tab w:val="center" w:pos="4860"/>
        </w:tabs>
        <w:rPr>
          <w:rFonts w:ascii="Times New Roman" w:hAnsi="Times New Roman" w:cs="Times New Roman"/>
          <w:color w:val="000000"/>
        </w:rPr>
      </w:pPr>
    </w:p>
    <w:p w14:paraId="4F152BE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9– DA FORMA E APRESENTAÇÃO DOS DOCUMENTOS DE HABILITAÇÃO</w:t>
      </w:r>
    </w:p>
    <w:p w14:paraId="7A4150A5" w14:textId="77777777" w:rsidR="00B244C9" w:rsidRPr="00B244C9" w:rsidRDefault="00B244C9" w:rsidP="00B244C9">
      <w:pPr>
        <w:pStyle w:val="Nivel01"/>
        <w:numPr>
          <w:ilvl w:val="0"/>
          <w:numId w:val="0"/>
        </w:numPr>
        <w:spacing w:before="0"/>
        <w:rPr>
          <w:rFonts w:ascii="Times New Roman" w:hAnsi="Times New Roman"/>
          <w:sz w:val="24"/>
          <w:szCs w:val="24"/>
        </w:rPr>
      </w:pPr>
    </w:p>
    <w:p w14:paraId="36BFB816" w14:textId="77777777" w:rsidR="00B244C9" w:rsidRPr="00B244C9" w:rsidRDefault="00B244C9" w:rsidP="00B244C9">
      <w:pPr>
        <w:pStyle w:val="PADRO"/>
        <w:keepNext w:val="0"/>
        <w:widowControl/>
        <w:spacing w:before="0" w:after="0"/>
        <w:ind w:firstLine="0"/>
        <w:rPr>
          <w:rFonts w:ascii="Times New Roman" w:hAnsi="Times New Roman" w:cs="Times New Roman"/>
          <w:sz w:val="24"/>
          <w:highlight w:val="darkGreen"/>
        </w:rPr>
      </w:pPr>
      <w:r w:rsidRPr="00B244C9">
        <w:rPr>
          <w:rFonts w:ascii="Times New Roman" w:hAnsi="Times New Roman" w:cs="Times New Roman"/>
          <w:color w:val="000000"/>
          <w:sz w:val="24"/>
        </w:rPr>
        <w:t>9.</w:t>
      </w:r>
      <w:r w:rsidRPr="00B244C9">
        <w:rPr>
          <w:rFonts w:ascii="Times New Roman" w:hAnsi="Times New Roman" w:cs="Times New Roman"/>
          <w:color w:val="000000"/>
          <w:sz w:val="24"/>
          <w:highlight w:val="darkGreen"/>
        </w:rPr>
        <w:t xml:space="preserve">1Havendo a necessidade de envio de documentos de habilitação complementares, necessários à </w:t>
      </w:r>
    </w:p>
    <w:p w14:paraId="7405FE6E" w14:textId="77777777" w:rsidR="00B244C9" w:rsidRPr="00B244C9" w:rsidRDefault="00B244C9" w:rsidP="00B244C9">
      <w:pPr>
        <w:pStyle w:val="PADRO"/>
        <w:keepNext w:val="0"/>
        <w:widowControl/>
        <w:spacing w:before="0" w:after="0"/>
        <w:ind w:firstLine="0"/>
        <w:rPr>
          <w:rFonts w:ascii="Times New Roman" w:hAnsi="Times New Roman" w:cs="Times New Roman"/>
          <w:sz w:val="24"/>
        </w:rPr>
      </w:pPr>
      <w:r w:rsidRPr="00B244C9">
        <w:rPr>
          <w:rFonts w:ascii="Times New Roman" w:hAnsi="Times New Roman" w:cs="Times New Roman"/>
          <w:color w:val="000000"/>
          <w:sz w:val="24"/>
          <w:highlight w:val="darkGreen"/>
        </w:rPr>
        <w:t xml:space="preserve">confirmação daqueles exigidos neste Edital e já apresentados, o licitante será convocado a encaminhá-los, em formato digital, via e-mail, no prazo de </w:t>
      </w:r>
      <w:r w:rsidRPr="00B244C9">
        <w:rPr>
          <w:rFonts w:ascii="Times New Roman" w:hAnsi="Times New Roman" w:cs="Times New Roman"/>
          <w:sz w:val="24"/>
          <w:highlight w:val="darkGreen"/>
        </w:rPr>
        <w:t>03 (três)</w:t>
      </w:r>
      <w:r w:rsidRPr="00B244C9">
        <w:rPr>
          <w:rFonts w:ascii="Times New Roman" w:hAnsi="Times New Roman" w:cs="Times New Roman"/>
          <w:i/>
          <w:iCs/>
          <w:sz w:val="24"/>
          <w:highlight w:val="darkGreen"/>
        </w:rPr>
        <w:t xml:space="preserve"> </w:t>
      </w:r>
      <w:r w:rsidRPr="00B244C9">
        <w:rPr>
          <w:rFonts w:ascii="Times New Roman" w:hAnsi="Times New Roman" w:cs="Times New Roman"/>
          <w:color w:val="000000"/>
          <w:sz w:val="24"/>
          <w:highlight w:val="darkGreen"/>
        </w:rPr>
        <w:t xml:space="preserve">horas sob pena de </w:t>
      </w:r>
      <w:proofErr w:type="gramStart"/>
      <w:r w:rsidRPr="00B244C9">
        <w:rPr>
          <w:rFonts w:ascii="Times New Roman" w:hAnsi="Times New Roman" w:cs="Times New Roman"/>
          <w:color w:val="000000"/>
          <w:sz w:val="24"/>
          <w:highlight w:val="darkGreen"/>
        </w:rPr>
        <w:t>inabilitação,  após</w:t>
      </w:r>
      <w:proofErr w:type="gramEnd"/>
      <w:r w:rsidRPr="00B244C9">
        <w:rPr>
          <w:rFonts w:ascii="Times New Roman" w:hAnsi="Times New Roman" w:cs="Times New Roman"/>
          <w:color w:val="000000"/>
          <w:sz w:val="24"/>
          <w:highlight w:val="darkGreen"/>
        </w:rPr>
        <w:t xml:space="preserve"> conferida a documentação deverá o fornecedor encaminhar toda a documentação via postal.</w:t>
      </w:r>
    </w:p>
    <w:p w14:paraId="24FEA505" w14:textId="77777777" w:rsidR="00B244C9" w:rsidRPr="00B244C9" w:rsidRDefault="00B244C9" w:rsidP="00B244C9">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rPr>
      </w:pPr>
      <w:r w:rsidRPr="00B244C9">
        <w:rPr>
          <w:rFonts w:ascii="Times New Roman" w:hAnsi="Times New Roman" w:cs="Times New Roman"/>
          <w:b/>
          <w:bCs/>
          <w:iCs/>
        </w:rPr>
        <w:t xml:space="preserve">9.2   </w:t>
      </w:r>
      <w:r w:rsidRPr="00B244C9">
        <w:rPr>
          <w:rFonts w:ascii="Times New Roman" w:hAnsi="Times New Roman" w:cs="Times New Roman"/>
          <w:b/>
          <w:bCs/>
          <w:iCs/>
        </w:rPr>
        <w:tab/>
        <w:t>DOCUMENTOS DE HABILITAÇÃO</w:t>
      </w:r>
    </w:p>
    <w:p w14:paraId="580D6963" w14:textId="77777777" w:rsidR="00B244C9" w:rsidRPr="00B244C9" w:rsidRDefault="00B244C9" w:rsidP="00B244C9">
      <w:pPr>
        <w:pStyle w:val="A051170"/>
        <w:ind w:left="0" w:firstLine="0"/>
        <w:rPr>
          <w:b/>
          <w:color w:val="000000"/>
          <w:szCs w:val="24"/>
        </w:rPr>
      </w:pPr>
      <w:r w:rsidRPr="00B244C9">
        <w:rPr>
          <w:b/>
          <w:color w:val="000000"/>
          <w:szCs w:val="24"/>
        </w:rPr>
        <w:lastRenderedPageBreak/>
        <w:t>9.1. – DA QUALIFICAÇÃO JURÍDICA:</w:t>
      </w:r>
    </w:p>
    <w:p w14:paraId="1590DA20"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 – SOCIEDADES COMERCIAIS EM GERAL:</w:t>
      </w:r>
      <w:r w:rsidRPr="00B244C9">
        <w:rPr>
          <w:rFonts w:ascii="Times New Roman" w:hAnsi="Times New Roman" w:cs="Times New Roman"/>
          <w:color w:val="000000"/>
        </w:rPr>
        <w:t xml:space="preserve"> contrato social em vigor e última alteração, se houver devidamente registrado na Junta Comercial do Estado, apresentado na forma da Lei n. 10.406, de 10-1-2002;</w:t>
      </w:r>
    </w:p>
    <w:p w14:paraId="710CCB5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II – SOCIEDADES CIVIS:</w:t>
      </w:r>
      <w:r w:rsidRPr="00B244C9">
        <w:rPr>
          <w:rFonts w:ascii="Times New Roman" w:hAnsi="Times New Roman" w:cs="Times New Roman"/>
          <w:color w:val="000000"/>
        </w:rPr>
        <w:t xml:space="preserve"> inscrição do ato constitutivo, acompanhado de prova da diretoria em exercício, devidamente registrado; e</w:t>
      </w:r>
    </w:p>
    <w:p w14:paraId="12E116D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III – SOCIEDADES ANÔNIMAS:</w:t>
      </w:r>
      <w:r w:rsidRPr="00B244C9">
        <w:rPr>
          <w:rFonts w:ascii="Times New Roman" w:hAnsi="Times New Roman" w:cs="Times New Roman"/>
          <w:color w:val="000000"/>
        </w:rPr>
        <w:t xml:space="preserve"> ata da Assembleia Geral que aprovou o estatuto social em vigor e a ata da Assembleia-Geral que elegeu seus administradores, comprovadas por meio de publicação legal, apresentada na forma da Lei n. 10.406, de 10-1-2002;</w:t>
      </w:r>
    </w:p>
    <w:p w14:paraId="6036920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9.1.1 – Na apresentação do estatuto, contrato social ou inscrição do ato constitutivo em vigor e última alteração, se houver. </w:t>
      </w:r>
    </w:p>
    <w:p w14:paraId="288CA814" w14:textId="77777777" w:rsidR="00B244C9" w:rsidRPr="00B244C9" w:rsidRDefault="00B244C9" w:rsidP="00B244C9">
      <w:pPr>
        <w:pStyle w:val="A051170"/>
        <w:ind w:left="0" w:firstLine="0"/>
        <w:rPr>
          <w:b/>
          <w:color w:val="000000"/>
          <w:szCs w:val="24"/>
        </w:rPr>
      </w:pPr>
      <w:r w:rsidRPr="00B244C9">
        <w:rPr>
          <w:b/>
          <w:color w:val="000000"/>
          <w:szCs w:val="24"/>
        </w:rPr>
        <w:t>9.2 – DA REGULARIDADE FISCAL</w:t>
      </w:r>
    </w:p>
    <w:p w14:paraId="3718CE13" w14:textId="77777777" w:rsidR="00B244C9" w:rsidRPr="00B244C9" w:rsidRDefault="00B244C9" w:rsidP="00B244C9">
      <w:pPr>
        <w:pStyle w:val="A051670"/>
        <w:ind w:left="0" w:firstLine="0"/>
        <w:rPr>
          <w:color w:val="000000"/>
          <w:szCs w:val="24"/>
        </w:rPr>
      </w:pPr>
      <w:r w:rsidRPr="00B244C9">
        <w:rPr>
          <w:color w:val="000000"/>
          <w:szCs w:val="24"/>
        </w:rPr>
        <w:t xml:space="preserve">9.2.1 – Prova de inscrição no </w:t>
      </w:r>
      <w:r w:rsidRPr="00B244C9">
        <w:rPr>
          <w:b/>
          <w:color w:val="000000"/>
          <w:szCs w:val="24"/>
        </w:rPr>
        <w:t>Cadastro Nacional de Pessoa Jurídica (CNPJ)</w:t>
      </w:r>
      <w:r w:rsidRPr="00B244C9">
        <w:rPr>
          <w:color w:val="000000"/>
          <w:szCs w:val="24"/>
        </w:rPr>
        <w:t xml:space="preserve">. </w:t>
      </w:r>
    </w:p>
    <w:p w14:paraId="4DA67B54"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9.2.2 - Prova de Regularidade para com a Receita Federal do Brasil e Procuradoria Geral da Fazenda Nacional, através de</w:t>
      </w:r>
      <w:r w:rsidRPr="00B244C9">
        <w:rPr>
          <w:rFonts w:ascii="Times New Roman" w:hAnsi="Times New Roman"/>
          <w:b/>
          <w:color w:val="000000"/>
          <w:szCs w:val="24"/>
        </w:rPr>
        <w:t xml:space="preserve"> Certidão Conjunta</w:t>
      </w:r>
      <w:r w:rsidRPr="00B244C9">
        <w:rPr>
          <w:rFonts w:ascii="Times New Roman" w:hAnsi="Times New Roman"/>
          <w:color w:val="000000"/>
          <w:szCs w:val="24"/>
        </w:rPr>
        <w:t>, conforme Decreto nº. 5.512 de 15 de agosto de 2005, com data de emissão não superior a 180 (cento e oitenta) dias, quando não constar expressamente no corpo da certidão o seu prazo de validade.</w:t>
      </w:r>
    </w:p>
    <w:p w14:paraId="06D629D9" w14:textId="77777777" w:rsidR="00B244C9" w:rsidRPr="00B244C9" w:rsidRDefault="00B244C9" w:rsidP="00B244C9">
      <w:pPr>
        <w:pStyle w:val="A051566"/>
        <w:ind w:left="0" w:right="0" w:firstLine="0"/>
        <w:rPr>
          <w:color w:val="000000"/>
          <w:szCs w:val="24"/>
        </w:rPr>
      </w:pPr>
      <w:r w:rsidRPr="00B244C9">
        <w:rPr>
          <w:color w:val="000000"/>
          <w:szCs w:val="24"/>
        </w:rPr>
        <w:t xml:space="preserve">9.2.3 – Prova de regularidade para com a </w:t>
      </w:r>
      <w:r w:rsidRPr="00B244C9">
        <w:rPr>
          <w:b/>
          <w:color w:val="000000"/>
          <w:szCs w:val="24"/>
        </w:rPr>
        <w:t>Fazenda Estadual</w:t>
      </w:r>
      <w:r w:rsidRPr="00B244C9">
        <w:rPr>
          <w:color w:val="000000"/>
          <w:szCs w:val="24"/>
        </w:rPr>
        <w:t>, relativa a todos os tributos de competência estadual, com data de emissão não superior a 60 (sessenta) dias, quando não constar seu prazo de validade, expressamente, no corpo da mesma;</w:t>
      </w:r>
    </w:p>
    <w:p w14:paraId="611025A0" w14:textId="77777777" w:rsidR="00B244C9" w:rsidRPr="00B244C9" w:rsidRDefault="00B244C9" w:rsidP="00B244C9">
      <w:pPr>
        <w:pStyle w:val="A051566"/>
        <w:ind w:left="0" w:right="0" w:firstLine="0"/>
        <w:rPr>
          <w:color w:val="000000"/>
          <w:szCs w:val="24"/>
        </w:rPr>
      </w:pPr>
      <w:r w:rsidRPr="00B244C9">
        <w:rPr>
          <w:color w:val="000000"/>
          <w:szCs w:val="24"/>
        </w:rPr>
        <w:t xml:space="preserve">9.2.4 – </w:t>
      </w:r>
      <w:r w:rsidRPr="00B244C9">
        <w:rPr>
          <w:b/>
          <w:color w:val="000000"/>
          <w:szCs w:val="24"/>
        </w:rPr>
        <w:t>Certidão Negativa Municipal</w:t>
      </w:r>
      <w:r w:rsidRPr="00B244C9">
        <w:rPr>
          <w:color w:val="000000"/>
          <w:szCs w:val="24"/>
        </w:rPr>
        <w:t>, com data de emissão não superior a 60 (sessenta) dias, quando não constar seu prazo de validade, expressamente, no corpo da mesma. A(s) certidão(</w:t>
      </w:r>
      <w:proofErr w:type="spellStart"/>
      <w:r w:rsidRPr="00B244C9">
        <w:rPr>
          <w:color w:val="000000"/>
          <w:szCs w:val="24"/>
        </w:rPr>
        <w:t>ões</w:t>
      </w:r>
      <w:proofErr w:type="spellEnd"/>
      <w:r w:rsidRPr="00B244C9">
        <w:rPr>
          <w:color w:val="000000"/>
          <w:szCs w:val="24"/>
        </w:rPr>
        <w:t>) negativa(s) de débitos municipais devem referir-se a todos os tributos, quer seja, a tributos mobiliários e imobiliários.</w:t>
      </w:r>
    </w:p>
    <w:p w14:paraId="43804304" w14:textId="77777777" w:rsidR="00B244C9" w:rsidRPr="00B244C9" w:rsidRDefault="00B244C9" w:rsidP="00B244C9">
      <w:pPr>
        <w:pStyle w:val="A051670"/>
        <w:ind w:left="0" w:firstLine="0"/>
        <w:rPr>
          <w:color w:val="000000"/>
          <w:szCs w:val="24"/>
        </w:rPr>
      </w:pPr>
      <w:r w:rsidRPr="00B244C9">
        <w:rPr>
          <w:color w:val="000000"/>
          <w:szCs w:val="24"/>
        </w:rPr>
        <w:t xml:space="preserve">9.2.5 – Prova de regularidade para com o </w:t>
      </w:r>
      <w:r w:rsidRPr="00B244C9">
        <w:rPr>
          <w:b/>
          <w:color w:val="000000"/>
          <w:szCs w:val="24"/>
        </w:rPr>
        <w:t>Fundo de Garantia do Tempo de Serviço (FGTS)</w:t>
      </w:r>
      <w:r w:rsidRPr="00B244C9">
        <w:rPr>
          <w:color w:val="000000"/>
          <w:szCs w:val="24"/>
        </w:rPr>
        <w:t>, administrado pela CEF – Caixa Econômica Federal, com data de emissão não superior a 31 (trinta e um) dias, quando não constar expressamente no corpo da certidão seu prazo de validade.</w:t>
      </w:r>
    </w:p>
    <w:p w14:paraId="2A97CCC4" w14:textId="77777777" w:rsidR="00B244C9" w:rsidRPr="00B244C9" w:rsidRDefault="00B244C9" w:rsidP="00B244C9">
      <w:pPr>
        <w:pStyle w:val="A051670"/>
        <w:ind w:left="0" w:firstLine="0"/>
        <w:rPr>
          <w:color w:val="000000"/>
          <w:szCs w:val="24"/>
        </w:rPr>
      </w:pPr>
      <w:r w:rsidRPr="00B244C9">
        <w:rPr>
          <w:color w:val="000000"/>
          <w:szCs w:val="24"/>
        </w:rPr>
        <w:t xml:space="preserve">9.2.6 – Prova de inexistência de débitos inadimplidos perante a </w:t>
      </w:r>
      <w:r w:rsidRPr="00B244C9">
        <w:rPr>
          <w:b/>
          <w:color w:val="000000"/>
          <w:szCs w:val="24"/>
        </w:rPr>
        <w:t xml:space="preserve">Justiça do Trabalho, </w:t>
      </w:r>
      <w:r w:rsidRPr="00B244C9">
        <w:rPr>
          <w:color w:val="000000"/>
          <w:szCs w:val="24"/>
        </w:rPr>
        <w:t>mediante a apresentação de certidão negativa, nos termos do Título VII-A da Consolidação das Leis do Trabalho, aprovada pelo Decreto-Lei nº 5.452, de 1º de maio de 1943 (incluído pela Lei nº 12.440, de 2011).  OBS: A obtenção da certidão, (</w:t>
      </w:r>
      <w:r w:rsidRPr="00B244C9">
        <w:rPr>
          <w:b/>
          <w:color w:val="000000"/>
          <w:szCs w:val="24"/>
        </w:rPr>
        <w:t>Certidão Negativa de Débitos Trabalhistas</w:t>
      </w:r>
      <w:r w:rsidRPr="00B244C9">
        <w:rPr>
          <w:color w:val="000000"/>
          <w:szCs w:val="24"/>
        </w:rPr>
        <w:t xml:space="preserve">) eletrônica e gratuita, encontra-se disponível no site </w:t>
      </w:r>
      <w:hyperlink r:id="rId11" w:history="1">
        <w:r w:rsidRPr="00B244C9">
          <w:rPr>
            <w:rStyle w:val="Hyperlink"/>
            <w:b/>
            <w:color w:val="000000"/>
            <w:szCs w:val="24"/>
          </w:rPr>
          <w:t>www.tst.jus.br</w:t>
        </w:r>
      </w:hyperlink>
      <w:r w:rsidRPr="00B244C9">
        <w:rPr>
          <w:color w:val="000000"/>
          <w:szCs w:val="24"/>
        </w:rPr>
        <w:t xml:space="preserve"> e em todos os demais portais da Justiça do Trabalho disponíveis na internet (Conselho Superior da Justiça do Trabalho e Tribunais Regionais do Trabalho).</w:t>
      </w:r>
    </w:p>
    <w:p w14:paraId="1C974CA7" w14:textId="77777777" w:rsidR="00B244C9" w:rsidRPr="00B244C9" w:rsidRDefault="00B244C9" w:rsidP="00B244C9">
      <w:pPr>
        <w:pStyle w:val="A051670"/>
        <w:ind w:left="0" w:firstLine="0"/>
        <w:rPr>
          <w:color w:val="000000"/>
          <w:szCs w:val="24"/>
        </w:rPr>
      </w:pPr>
      <w:r w:rsidRPr="00B244C9">
        <w:rPr>
          <w:color w:val="000000"/>
          <w:szCs w:val="24"/>
        </w:rPr>
        <w:t xml:space="preserve">9.2.7 – Certidão Negativa de </w:t>
      </w:r>
      <w:r w:rsidRPr="00B244C9">
        <w:rPr>
          <w:b/>
          <w:color w:val="000000"/>
          <w:szCs w:val="24"/>
        </w:rPr>
        <w:t>Falência</w:t>
      </w:r>
      <w:r w:rsidRPr="00B244C9">
        <w:rPr>
          <w:color w:val="000000"/>
          <w:szCs w:val="24"/>
        </w:rPr>
        <w:t xml:space="preserve"> ou </w:t>
      </w:r>
      <w:r w:rsidRPr="00B244C9">
        <w:rPr>
          <w:b/>
          <w:color w:val="000000"/>
          <w:szCs w:val="24"/>
        </w:rPr>
        <w:t xml:space="preserve">Concordata, </w:t>
      </w:r>
      <w:r w:rsidRPr="00B244C9">
        <w:rPr>
          <w:color w:val="000000"/>
          <w:szCs w:val="24"/>
        </w:rPr>
        <w:t>expedida pelo Órgão Competente certificado por EPROC</w:t>
      </w:r>
    </w:p>
    <w:p w14:paraId="73646726" w14:textId="77777777" w:rsidR="00B244C9" w:rsidRPr="00B244C9" w:rsidRDefault="00B244C9" w:rsidP="00B244C9">
      <w:pPr>
        <w:pStyle w:val="Corpo"/>
        <w:jc w:val="both"/>
        <w:rPr>
          <w:b/>
          <w:sz w:val="24"/>
          <w:szCs w:val="24"/>
        </w:rPr>
      </w:pPr>
      <w:r w:rsidRPr="00B244C9">
        <w:rPr>
          <w:b/>
          <w:sz w:val="24"/>
          <w:szCs w:val="24"/>
        </w:rPr>
        <w:t>9.5 – INFORMAÇÕES ADICIONAIS</w:t>
      </w:r>
    </w:p>
    <w:p w14:paraId="6DD61DC1" w14:textId="77777777" w:rsidR="00B244C9" w:rsidRPr="00B244C9" w:rsidRDefault="00B244C9" w:rsidP="00B244C9">
      <w:pPr>
        <w:pStyle w:val="Corpo"/>
        <w:jc w:val="both"/>
        <w:rPr>
          <w:sz w:val="24"/>
          <w:szCs w:val="24"/>
        </w:rPr>
      </w:pPr>
      <w:r w:rsidRPr="00B244C9">
        <w:rPr>
          <w:sz w:val="24"/>
          <w:szCs w:val="24"/>
        </w:rPr>
        <w:t>9.5.1 -</w:t>
      </w:r>
      <w:r w:rsidRPr="00B244C9">
        <w:rPr>
          <w:b/>
          <w:sz w:val="24"/>
          <w:szCs w:val="24"/>
        </w:rPr>
        <w:t xml:space="preserve"> </w:t>
      </w:r>
      <w:r w:rsidRPr="00B244C9">
        <w:rPr>
          <w:sz w:val="24"/>
          <w:szCs w:val="24"/>
        </w:rPr>
        <w:t>O Pregoeiro reserva-se o direito de solicitar da licitante, em qualquer tempo, no curso da licitação, quaisquer esclarecimentos sobre documentos já entregues, fixando-lhe prazo para atendimento, ou ainda diligenciar junto às repartições sobre a validade das certidões apresentadas.</w:t>
      </w:r>
    </w:p>
    <w:p w14:paraId="4A40662E" w14:textId="77777777" w:rsidR="00B244C9" w:rsidRPr="00B244C9" w:rsidRDefault="00B244C9" w:rsidP="00B244C9">
      <w:pPr>
        <w:pStyle w:val="Corpo"/>
        <w:jc w:val="both"/>
        <w:rPr>
          <w:sz w:val="24"/>
          <w:szCs w:val="24"/>
        </w:rPr>
      </w:pPr>
      <w:r w:rsidRPr="00B244C9">
        <w:rPr>
          <w:sz w:val="24"/>
          <w:szCs w:val="24"/>
        </w:rPr>
        <w:t>9.5.2 -</w:t>
      </w:r>
      <w:r w:rsidRPr="00B244C9">
        <w:rPr>
          <w:b/>
          <w:sz w:val="24"/>
          <w:szCs w:val="24"/>
        </w:rPr>
        <w:t xml:space="preserve"> </w:t>
      </w:r>
      <w:r w:rsidRPr="00B244C9">
        <w:rPr>
          <w:sz w:val="24"/>
          <w:szCs w:val="24"/>
        </w:rPr>
        <w:t xml:space="preserve">A falta de quaisquer dos documentos exigidos no Edital implicará na inabilitação da licitante, sendo vedada, sob qualquer pretexto, a concessão de prazo para </w:t>
      </w:r>
      <w:r w:rsidRPr="00B244C9">
        <w:rPr>
          <w:sz w:val="24"/>
          <w:szCs w:val="24"/>
        </w:rPr>
        <w:lastRenderedPageBreak/>
        <w:t xml:space="preserve">complementação da documentação exigida para a habilitação, salvo nos casos previstos em Lei. </w:t>
      </w:r>
    </w:p>
    <w:p w14:paraId="239CD04C" w14:textId="77777777" w:rsidR="00B244C9" w:rsidRPr="00B244C9" w:rsidRDefault="00B244C9" w:rsidP="00B244C9">
      <w:pPr>
        <w:pStyle w:val="Corpo"/>
        <w:jc w:val="both"/>
        <w:rPr>
          <w:sz w:val="24"/>
          <w:szCs w:val="24"/>
        </w:rPr>
      </w:pPr>
      <w:r w:rsidRPr="00B244C9">
        <w:rPr>
          <w:b/>
          <w:sz w:val="24"/>
          <w:szCs w:val="24"/>
        </w:rPr>
        <w:t>9</w:t>
      </w:r>
      <w:r w:rsidRPr="00B244C9">
        <w:rPr>
          <w:sz w:val="24"/>
          <w:szCs w:val="24"/>
        </w:rPr>
        <w:t>.5.3 - Todos os documentos apresentados para a habilitação,</w:t>
      </w:r>
      <w:r w:rsidRPr="00B244C9">
        <w:rPr>
          <w:b/>
          <w:sz w:val="24"/>
          <w:szCs w:val="24"/>
        </w:rPr>
        <w:t xml:space="preserve"> QUANDO SE TRATAR DE FILIAL,</w:t>
      </w:r>
      <w:r w:rsidRPr="00B244C9">
        <w:rPr>
          <w:sz w:val="24"/>
          <w:szCs w:val="24"/>
        </w:rPr>
        <w:t xml:space="preserve"> </w:t>
      </w:r>
      <w:r w:rsidRPr="00B244C9">
        <w:rPr>
          <w:b/>
          <w:sz w:val="24"/>
          <w:szCs w:val="24"/>
        </w:rPr>
        <w:t xml:space="preserve">EXCETO, A CERTIDÃO CONJUNTA </w:t>
      </w:r>
      <w:r w:rsidRPr="00B244C9">
        <w:rPr>
          <w:sz w:val="24"/>
          <w:szCs w:val="24"/>
        </w:rPr>
        <w:t>e a de</w:t>
      </w:r>
      <w:r w:rsidRPr="00B244C9">
        <w:rPr>
          <w:b/>
          <w:sz w:val="24"/>
          <w:szCs w:val="24"/>
        </w:rPr>
        <w:t xml:space="preserve"> REGULARIDADE COM A SEGURIDADE SOCIAL, </w:t>
      </w:r>
      <w:r w:rsidRPr="00B244C9">
        <w:rPr>
          <w:sz w:val="24"/>
          <w:szCs w:val="24"/>
        </w:rPr>
        <w:t>que só são emitidas em nome da matriz, deverão estar com o mesmo n° de CNPJ e endereço.</w:t>
      </w:r>
    </w:p>
    <w:p w14:paraId="51EFC86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9.5.4 – A presente documentação poderá ser apresentada em original ou por qualquer processo de </w:t>
      </w:r>
      <w:r w:rsidRPr="00B244C9">
        <w:rPr>
          <w:rFonts w:ascii="Times New Roman" w:hAnsi="Times New Roman" w:cs="Times New Roman"/>
          <w:b/>
          <w:bCs/>
          <w:color w:val="000000"/>
        </w:rPr>
        <w:t>cópia autenticada por cartório competente</w:t>
      </w:r>
      <w:r w:rsidRPr="00B244C9">
        <w:rPr>
          <w:rFonts w:ascii="Times New Roman" w:hAnsi="Times New Roman" w:cs="Times New Roman"/>
          <w:bCs/>
          <w:color w:val="000000"/>
        </w:rPr>
        <w:t>;</w:t>
      </w:r>
    </w:p>
    <w:p w14:paraId="76E8EF1C"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9.5.5 – Os documentos não poderão apresentar emendas, rasuras ou ressalvas;</w:t>
      </w:r>
    </w:p>
    <w:p w14:paraId="612A0C7E"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9.6 anexos do edital</w:t>
      </w:r>
    </w:p>
    <w:p w14:paraId="252E196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color w:val="000000"/>
        </w:rPr>
        <w:t>ANEXO I - Termo de Referência;</w:t>
      </w:r>
    </w:p>
    <w:p w14:paraId="7491B09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II – Modelo de proposta;</w:t>
      </w:r>
    </w:p>
    <w:p w14:paraId="1430ED8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III – Declaração Inidoneidade</w:t>
      </w:r>
    </w:p>
    <w:p w14:paraId="3414DE9C"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IV– Declaração Habilitação</w:t>
      </w:r>
    </w:p>
    <w:p w14:paraId="1FACD19A"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 – Declaração menor de idade;</w:t>
      </w:r>
    </w:p>
    <w:p w14:paraId="43F1CCFF"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 – Declaração ME/EPP</w:t>
      </w:r>
    </w:p>
    <w:p w14:paraId="2E523A7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VII – Declaração Responsabilidade</w:t>
      </w:r>
    </w:p>
    <w:p w14:paraId="239A9DCF"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rPr>
      </w:pPr>
      <w:r w:rsidRPr="00B244C9">
        <w:rPr>
          <w:rFonts w:ascii="Times New Roman" w:hAnsi="Times New Roman" w:cs="Times New Roman"/>
          <w:b/>
          <w:bCs/>
          <w:iCs/>
          <w:color w:val="000000"/>
        </w:rPr>
        <w:t>ANEXO VIII – Declaração Vínculo</w:t>
      </w:r>
    </w:p>
    <w:p w14:paraId="7DA4E437"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iCs/>
          <w:color w:val="000000"/>
        </w:rPr>
      </w:pPr>
      <w:r w:rsidRPr="00B244C9">
        <w:rPr>
          <w:rFonts w:ascii="Times New Roman" w:hAnsi="Times New Roman" w:cs="Times New Roman"/>
          <w:b/>
          <w:bCs/>
          <w:iCs/>
          <w:color w:val="000000"/>
        </w:rPr>
        <w:t>ANEXO IX – Minuta de Contrato</w:t>
      </w:r>
    </w:p>
    <w:p w14:paraId="39D3FFE7" w14:textId="77777777" w:rsidR="00B244C9" w:rsidRPr="00B244C9" w:rsidRDefault="00B244C9" w:rsidP="00B244C9">
      <w:pPr>
        <w:rPr>
          <w:rFonts w:ascii="Times New Roman" w:hAnsi="Times New Roman" w:cs="Times New Roman"/>
          <w:b/>
          <w:color w:val="000000"/>
        </w:rPr>
      </w:pPr>
    </w:p>
    <w:p w14:paraId="150D0661" w14:textId="77777777" w:rsidR="00B244C9" w:rsidRPr="00B244C9" w:rsidRDefault="00B244C9" w:rsidP="00B244C9">
      <w:pPr>
        <w:rPr>
          <w:rFonts w:ascii="Times New Roman" w:hAnsi="Times New Roman" w:cs="Times New Roman"/>
          <w:bCs/>
          <w:color w:val="000000"/>
        </w:rPr>
      </w:pPr>
    </w:p>
    <w:p w14:paraId="2FBA7954" w14:textId="77777777" w:rsidR="00B244C9" w:rsidRPr="00B244C9" w:rsidRDefault="00B244C9" w:rsidP="00B244C9">
      <w:pPr>
        <w:rPr>
          <w:rFonts w:ascii="Times New Roman" w:hAnsi="Times New Roman" w:cs="Times New Roman"/>
          <w:bCs/>
          <w:color w:val="000000"/>
        </w:rPr>
      </w:pPr>
    </w:p>
    <w:p w14:paraId="1FCD46F0" w14:textId="77777777" w:rsidR="00B244C9" w:rsidRPr="00B244C9" w:rsidRDefault="00B244C9" w:rsidP="00B244C9">
      <w:pPr>
        <w:autoSpaceDE w:val="0"/>
        <w:autoSpaceDN w:val="0"/>
        <w:adjustRightInd w:val="0"/>
        <w:rPr>
          <w:rFonts w:ascii="Times New Roman" w:hAnsi="Times New Roman" w:cs="Times New Roman"/>
          <w:b/>
          <w:color w:val="000000"/>
        </w:rPr>
      </w:pPr>
    </w:p>
    <w:p w14:paraId="21271A3D" w14:textId="77777777" w:rsidR="00B244C9" w:rsidRPr="00B244C9" w:rsidRDefault="00B244C9" w:rsidP="00B244C9">
      <w:pPr>
        <w:autoSpaceDE w:val="0"/>
        <w:autoSpaceDN w:val="0"/>
        <w:adjustRightInd w:val="0"/>
        <w:rPr>
          <w:rFonts w:ascii="Times New Roman" w:hAnsi="Times New Roman" w:cs="Times New Roman"/>
          <w:b/>
          <w:color w:val="000000"/>
        </w:rPr>
      </w:pPr>
    </w:p>
    <w:p w14:paraId="742660B6" w14:textId="77777777" w:rsidR="00B244C9" w:rsidRPr="00B244C9" w:rsidRDefault="00B244C9" w:rsidP="00B244C9">
      <w:pPr>
        <w:numPr>
          <w:ilvl w:val="0"/>
          <w:numId w:val="31"/>
        </w:numPr>
        <w:spacing w:after="0" w:line="240" w:lineRule="auto"/>
        <w:jc w:val="both"/>
        <w:rPr>
          <w:rFonts w:ascii="Times New Roman" w:hAnsi="Times New Roman" w:cs="Times New Roman"/>
          <w:b/>
          <w:color w:val="000000"/>
          <w:highlight w:val="darkGreen"/>
        </w:rPr>
      </w:pPr>
      <w:r w:rsidRPr="00B244C9">
        <w:rPr>
          <w:rFonts w:ascii="Times New Roman" w:hAnsi="Times New Roman" w:cs="Times New Roman"/>
          <w:b/>
          <w:color w:val="000000"/>
          <w:highlight w:val="darkGreen"/>
        </w:rPr>
        <w:t>– DOS RECURSOS</w:t>
      </w:r>
    </w:p>
    <w:p w14:paraId="7F591C0D" w14:textId="77777777" w:rsidR="00B244C9" w:rsidRPr="00B244C9" w:rsidRDefault="00B244C9" w:rsidP="00B244C9">
      <w:pPr>
        <w:pStyle w:val="PargrafodaLista"/>
        <w:spacing w:before="120" w:after="120" w:line="276" w:lineRule="auto"/>
        <w:ind w:left="142"/>
        <w:contextualSpacing w:val="0"/>
        <w:jc w:val="both"/>
        <w:rPr>
          <w:color w:val="000000"/>
          <w:highlight w:val="darkGreen"/>
        </w:rPr>
      </w:pPr>
      <w:r w:rsidRPr="00B244C9">
        <w:rPr>
          <w:color w:val="000000"/>
          <w:highlight w:val="darkGreen"/>
          <w:lang w:eastAsia="en-US"/>
        </w:rPr>
        <w:t>10.</w:t>
      </w:r>
      <w:proofErr w:type="gramStart"/>
      <w:r w:rsidRPr="00B244C9">
        <w:rPr>
          <w:color w:val="000000"/>
          <w:highlight w:val="darkGreen"/>
          <w:lang w:eastAsia="en-US"/>
        </w:rPr>
        <w:t>1.Declarado</w:t>
      </w:r>
      <w:proofErr w:type="gramEnd"/>
      <w:r w:rsidRPr="00B244C9">
        <w:rPr>
          <w:color w:val="000000"/>
          <w:highlight w:val="darkGreen"/>
          <w:lang w:eastAsia="en-US"/>
        </w:rPr>
        <w:t xml:space="preserve"> o vencedor e decorr</w:t>
      </w:r>
      <w:r w:rsidRPr="00B244C9">
        <w:rPr>
          <w:color w:val="000000"/>
          <w:highlight w:val="darkGreen"/>
        </w:rPr>
        <w:t xml:space="preserve">ida a </w:t>
      </w:r>
      <w:r w:rsidRPr="00B244C9">
        <w:rPr>
          <w:color w:val="000000"/>
          <w:highlight w:val="darkGreen"/>
          <w:lang w:eastAsia="en-US"/>
        </w:rPr>
        <w:t xml:space="preserve">fase de regularização fiscal e trabalhista da licitante qualificada como microempresa ou empresa de pequeno porte, se for o caso, será concedido o </w:t>
      </w:r>
      <w:r w:rsidRPr="00B244C9">
        <w:rPr>
          <w:color w:val="000000"/>
          <w:highlight w:val="darkGreen"/>
        </w:rPr>
        <w:t>prazo de no mínimo trinta minutos, para que qualquer licitante manifeste a intenção de recorrer, de forma motivada, isto é, indicando contra qual(</w:t>
      </w:r>
      <w:proofErr w:type="spellStart"/>
      <w:r w:rsidRPr="00B244C9">
        <w:rPr>
          <w:color w:val="000000"/>
          <w:highlight w:val="darkGreen"/>
        </w:rPr>
        <w:t>is</w:t>
      </w:r>
      <w:proofErr w:type="spellEnd"/>
      <w:r w:rsidRPr="00B244C9">
        <w:rPr>
          <w:color w:val="000000"/>
          <w:highlight w:val="darkGreen"/>
        </w:rPr>
        <w:t>) decisão(</w:t>
      </w:r>
      <w:proofErr w:type="spellStart"/>
      <w:r w:rsidRPr="00B244C9">
        <w:rPr>
          <w:color w:val="000000"/>
          <w:highlight w:val="darkGreen"/>
        </w:rPr>
        <w:t>ões</w:t>
      </w:r>
      <w:proofErr w:type="spellEnd"/>
      <w:r w:rsidRPr="00B244C9">
        <w:rPr>
          <w:color w:val="000000"/>
          <w:highlight w:val="darkGreen"/>
        </w:rPr>
        <w:t>) pretende recorrer e por quais motivos, em campo próprio do sistema.</w:t>
      </w:r>
    </w:p>
    <w:p w14:paraId="18961B55" w14:textId="77777777" w:rsidR="00B244C9" w:rsidRPr="00B244C9" w:rsidRDefault="00B244C9" w:rsidP="00B244C9">
      <w:pPr>
        <w:pStyle w:val="PargrafodaLista"/>
        <w:spacing w:before="120" w:after="120" w:line="276" w:lineRule="auto"/>
        <w:ind w:left="0"/>
        <w:contextualSpacing w:val="0"/>
        <w:jc w:val="both"/>
        <w:rPr>
          <w:color w:val="000000"/>
          <w:highlight w:val="darkGreen"/>
        </w:rPr>
      </w:pPr>
      <w:r w:rsidRPr="00B244C9">
        <w:rPr>
          <w:color w:val="000000"/>
          <w:highlight w:val="darkGreen"/>
        </w:rPr>
        <w:t>10.</w:t>
      </w:r>
      <w:proofErr w:type="gramStart"/>
      <w:r w:rsidRPr="00B244C9">
        <w:rPr>
          <w:color w:val="000000"/>
          <w:highlight w:val="darkGreen"/>
        </w:rPr>
        <w:t>2.Havendo</w:t>
      </w:r>
      <w:proofErr w:type="gramEnd"/>
      <w:r w:rsidRPr="00B244C9">
        <w:rPr>
          <w:color w:val="000000"/>
          <w:highlight w:val="darkGreen"/>
        </w:rPr>
        <w:t xml:space="preserve"> quem se manifeste, caberá ao Pregoeiro verificar a tempestividade e a existência de motivação da intenção de recorrer, para decidir se admite ou não o recurso, fundamentadamente.</w:t>
      </w:r>
    </w:p>
    <w:p w14:paraId="51A3420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10.3Nesse momento o Pregoeiro não adentrará no mérito recursal, mas apenas verificará as condições de admissibilidade do recurso.</w:t>
      </w:r>
    </w:p>
    <w:p w14:paraId="7F29D312"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highlight w:val="darkGreen"/>
          <w:u w:val="single"/>
        </w:rPr>
      </w:pPr>
      <w:r w:rsidRPr="00B244C9">
        <w:rPr>
          <w:rFonts w:ascii="Times New Roman" w:hAnsi="Times New Roman" w:cs="Times New Roman"/>
          <w:highlight w:val="darkGreen"/>
        </w:rPr>
        <w:lastRenderedPageBreak/>
        <w:t>10.4A falta de manifestação motivada do licitante quanto à intenção de recorrer importará a decadência desse direito.</w:t>
      </w:r>
    </w:p>
    <w:p w14:paraId="02935E64"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color w:val="000000"/>
          <w:highlight w:val="darkGreen"/>
        </w:rPr>
      </w:pPr>
      <w:r w:rsidRPr="00B244C9">
        <w:rPr>
          <w:rFonts w:ascii="Times New Roman" w:hAnsi="Times New Roman" w:cs="Times New Roman"/>
          <w:highlight w:val="darkGreen"/>
        </w:rPr>
        <w:t xml:space="preserve">10.5Uma vez admitido </w:t>
      </w:r>
      <w:r w:rsidRPr="00B244C9">
        <w:rPr>
          <w:rFonts w:ascii="Times New Roman" w:hAnsi="Times New Roman" w:cs="Times New Roman"/>
          <w:color w:val="000000"/>
          <w:highlight w:val="darkGreen"/>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A98D7C0" w14:textId="77777777" w:rsidR="00B244C9" w:rsidRPr="00B244C9" w:rsidRDefault="00B244C9" w:rsidP="00B244C9">
      <w:pPr>
        <w:pStyle w:val="PargrafodaLista"/>
        <w:spacing w:before="120" w:after="120" w:line="276" w:lineRule="auto"/>
        <w:ind w:left="0"/>
        <w:contextualSpacing w:val="0"/>
        <w:jc w:val="both"/>
        <w:rPr>
          <w:color w:val="000000"/>
          <w:highlight w:val="darkGreen"/>
        </w:rPr>
      </w:pPr>
      <w:r w:rsidRPr="00B244C9">
        <w:rPr>
          <w:color w:val="000000"/>
          <w:highlight w:val="darkGreen"/>
        </w:rPr>
        <w:t xml:space="preserve">10.6O acolhimento do recurso invalida tão somente os atos insuscetíveis de aproveitamento. </w:t>
      </w:r>
    </w:p>
    <w:p w14:paraId="0499CE27" w14:textId="77777777" w:rsidR="00B244C9" w:rsidRPr="00B244C9" w:rsidRDefault="00B244C9" w:rsidP="00B244C9">
      <w:pPr>
        <w:pStyle w:val="PargrafodaLista"/>
        <w:spacing w:before="120" w:after="120" w:line="276" w:lineRule="auto"/>
        <w:ind w:left="0"/>
        <w:contextualSpacing w:val="0"/>
        <w:jc w:val="both"/>
        <w:rPr>
          <w:color w:val="000000"/>
        </w:rPr>
      </w:pPr>
      <w:r w:rsidRPr="00B244C9">
        <w:rPr>
          <w:color w:val="000000"/>
          <w:highlight w:val="darkGreen"/>
        </w:rPr>
        <w:t>10.7Os autos do processo permanecerão com vista franqueada aos interessados, no endereço constante neste Edital.</w:t>
      </w:r>
    </w:p>
    <w:p w14:paraId="1B8659C7" w14:textId="77777777" w:rsidR="00B244C9" w:rsidRPr="00B244C9" w:rsidRDefault="00B244C9" w:rsidP="00B244C9">
      <w:pPr>
        <w:rPr>
          <w:rFonts w:ascii="Times New Roman" w:hAnsi="Times New Roman" w:cs="Times New Roman"/>
          <w:b/>
          <w:color w:val="000000"/>
        </w:rPr>
      </w:pPr>
    </w:p>
    <w:p w14:paraId="0C2EF632" w14:textId="77777777" w:rsidR="00B244C9" w:rsidRPr="00B244C9" w:rsidRDefault="00B244C9" w:rsidP="00B244C9">
      <w:pPr>
        <w:tabs>
          <w:tab w:val="center" w:pos="4680"/>
          <w:tab w:val="center" w:pos="4860"/>
        </w:tabs>
        <w:rPr>
          <w:rFonts w:ascii="Times New Roman" w:hAnsi="Times New Roman" w:cs="Times New Roman"/>
          <w:b/>
          <w:color w:val="000000" w:themeColor="text1"/>
          <w:highlight w:val="darkGreen"/>
        </w:rPr>
      </w:pPr>
      <w:r w:rsidRPr="00B244C9">
        <w:rPr>
          <w:rFonts w:ascii="Times New Roman" w:hAnsi="Times New Roman" w:cs="Times New Roman"/>
          <w:b/>
          <w:color w:val="000000" w:themeColor="text1"/>
          <w:highlight w:val="darkGreen"/>
        </w:rPr>
        <w:t>11 – DA IMPUGNAÇÃO DO ATO CONVOCATÓRIO</w:t>
      </w:r>
    </w:p>
    <w:p w14:paraId="00A799E9" w14:textId="77777777" w:rsidR="00B244C9" w:rsidRPr="00B244C9" w:rsidRDefault="00B244C9" w:rsidP="00B244C9">
      <w:pPr>
        <w:tabs>
          <w:tab w:val="center" w:pos="4680"/>
          <w:tab w:val="center" w:pos="4860"/>
        </w:tabs>
        <w:rPr>
          <w:rFonts w:ascii="Times New Roman" w:hAnsi="Times New Roman" w:cs="Times New Roman"/>
          <w:color w:val="000000" w:themeColor="text1"/>
          <w:highlight w:val="darkGreen"/>
        </w:rPr>
      </w:pPr>
      <w:r w:rsidRPr="00B244C9">
        <w:rPr>
          <w:rFonts w:ascii="Times New Roman" w:hAnsi="Times New Roman" w:cs="Times New Roman"/>
          <w:bCs/>
          <w:color w:val="000000" w:themeColor="text1"/>
          <w:highlight w:val="darkGreen"/>
        </w:rPr>
        <w:t xml:space="preserve">11.1 – Até </w:t>
      </w:r>
      <w:r w:rsidRPr="00B244C9">
        <w:rPr>
          <w:rFonts w:ascii="Times New Roman" w:hAnsi="Times New Roman" w:cs="Times New Roman"/>
          <w:color w:val="000000" w:themeColor="text1"/>
          <w:highlight w:val="darkGreen"/>
        </w:rPr>
        <w:t>03 (</w:t>
      </w:r>
      <w:proofErr w:type="spellStart"/>
      <w:r w:rsidRPr="00B244C9">
        <w:rPr>
          <w:rFonts w:ascii="Times New Roman" w:hAnsi="Times New Roman" w:cs="Times New Roman"/>
          <w:color w:val="000000" w:themeColor="text1"/>
          <w:highlight w:val="darkGreen"/>
        </w:rPr>
        <w:t>tres</w:t>
      </w:r>
      <w:proofErr w:type="spellEnd"/>
      <w:r w:rsidRPr="00B244C9">
        <w:rPr>
          <w:rFonts w:ascii="Times New Roman" w:hAnsi="Times New Roman" w:cs="Times New Roman"/>
          <w:color w:val="000000" w:themeColor="text1"/>
          <w:highlight w:val="darkGreen"/>
        </w:rPr>
        <w:t xml:space="preserve">) dias úteis, </w:t>
      </w:r>
      <w:r w:rsidRPr="00B244C9">
        <w:rPr>
          <w:rFonts w:ascii="Times New Roman" w:hAnsi="Times New Roman" w:cs="Times New Roman"/>
          <w:bCs/>
          <w:color w:val="000000" w:themeColor="text1"/>
          <w:highlight w:val="darkGreen"/>
        </w:rPr>
        <w:t xml:space="preserve">antes da data limite fixada para o recebimento das propostas, qualquer pessoa poderá solicitar esclarecimentos, providências ou impugnar o ato convocatório deste Processo Licitatório na modalidade de Pregão ELETRONICO, cabendo ao pregoeiro decidir sobre a petição no prazo de </w:t>
      </w:r>
      <w:r w:rsidRPr="00B244C9">
        <w:rPr>
          <w:rFonts w:ascii="Times New Roman" w:hAnsi="Times New Roman" w:cs="Times New Roman"/>
          <w:color w:val="000000" w:themeColor="text1"/>
          <w:highlight w:val="darkGreen"/>
        </w:rPr>
        <w:t>48 (quarenta e oito) horas.</w:t>
      </w:r>
    </w:p>
    <w:p w14:paraId="38C82688" w14:textId="77777777" w:rsidR="00B244C9" w:rsidRPr="00B244C9" w:rsidRDefault="00B244C9" w:rsidP="00B244C9">
      <w:pPr>
        <w:tabs>
          <w:tab w:val="center" w:pos="4680"/>
          <w:tab w:val="center" w:pos="4860"/>
        </w:tabs>
        <w:rPr>
          <w:rFonts w:ascii="Times New Roman" w:hAnsi="Times New Roman" w:cs="Times New Roman"/>
          <w:bCs/>
          <w:color w:val="000000" w:themeColor="text1"/>
        </w:rPr>
      </w:pPr>
      <w:r w:rsidRPr="00B244C9">
        <w:rPr>
          <w:rFonts w:ascii="Times New Roman" w:hAnsi="Times New Roman" w:cs="Times New Roman"/>
          <w:bCs/>
          <w:color w:val="000000" w:themeColor="text1"/>
          <w:highlight w:val="darkGreen"/>
        </w:rPr>
        <w:t>11.2 – Acolhida a petição contra o ato convocatório, será designada nova data para a realização do certame</w:t>
      </w:r>
      <w:r w:rsidRPr="00B244C9">
        <w:rPr>
          <w:rFonts w:ascii="Times New Roman" w:hAnsi="Times New Roman" w:cs="Times New Roman"/>
          <w:bCs/>
          <w:color w:val="000000" w:themeColor="text1"/>
          <w:highlight w:val="yellow"/>
        </w:rPr>
        <w:t>.</w:t>
      </w:r>
    </w:p>
    <w:p w14:paraId="717B13A9" w14:textId="77777777" w:rsidR="00B244C9" w:rsidRPr="00B244C9" w:rsidRDefault="00B244C9" w:rsidP="00B244C9">
      <w:pPr>
        <w:tabs>
          <w:tab w:val="center" w:pos="4680"/>
          <w:tab w:val="center" w:pos="4860"/>
        </w:tabs>
        <w:rPr>
          <w:rFonts w:ascii="Times New Roman" w:hAnsi="Times New Roman" w:cs="Times New Roman"/>
          <w:b/>
          <w:bCs/>
          <w:color w:val="000000" w:themeColor="text1"/>
        </w:rPr>
      </w:pPr>
    </w:p>
    <w:p w14:paraId="19AE210D" w14:textId="77777777" w:rsidR="00B244C9" w:rsidRPr="00B244C9" w:rsidRDefault="00B244C9" w:rsidP="00B244C9">
      <w:pPr>
        <w:tabs>
          <w:tab w:val="center" w:pos="4680"/>
          <w:tab w:val="center" w:pos="4860"/>
        </w:tabs>
        <w:rPr>
          <w:rFonts w:ascii="Times New Roman" w:hAnsi="Times New Roman" w:cs="Times New Roman"/>
          <w:color w:val="000000"/>
        </w:rPr>
      </w:pPr>
    </w:p>
    <w:p w14:paraId="48369D81"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12 – DAS CONDIÇÕES PARA CONTRATAÇÃO</w:t>
      </w:r>
    </w:p>
    <w:p w14:paraId="72453706"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O prazo para assinatura do Contrato/ata não excederá a 15 (quinze) dias após a homologação e adjudicação deste Processo Licitatório, pelo Prefeito Municipal, sob as penas de aplicação de multa de 10% (dez por cento) sobre o valor adjudicado.</w:t>
      </w:r>
    </w:p>
    <w:p w14:paraId="645CE739" w14:textId="77777777" w:rsidR="00B244C9" w:rsidRPr="00B244C9" w:rsidRDefault="00B244C9" w:rsidP="00B244C9">
      <w:pPr>
        <w:rPr>
          <w:rFonts w:ascii="Times New Roman" w:hAnsi="Times New Roman" w:cs="Times New Roman"/>
          <w:color w:val="000000"/>
        </w:rPr>
      </w:pPr>
    </w:p>
    <w:p w14:paraId="5B1F744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13 – DAS PENALIDADES</w:t>
      </w:r>
    </w:p>
    <w:p w14:paraId="60BC002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.1 - Se a vencedora não cumprir as obrigações assumidas ou preceitos legais, estará sujeita as seguintes penalidades:</w:t>
      </w:r>
    </w:p>
    <w:p w14:paraId="275F0C3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.1.1 – Advertência;</w:t>
      </w:r>
    </w:p>
    <w:p w14:paraId="0464ACB2"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 xml:space="preserve">.1.2 – Suspensão do direito de licitar junto ao </w:t>
      </w:r>
      <w:r w:rsidRPr="00B244C9">
        <w:rPr>
          <w:b/>
          <w:bCs/>
          <w:color w:val="000000"/>
          <w:sz w:val="24"/>
          <w:szCs w:val="24"/>
        </w:rPr>
        <w:t>Município de Rio Rufino - SC</w:t>
      </w:r>
      <w:r w:rsidRPr="00B244C9">
        <w:rPr>
          <w:color w:val="000000"/>
          <w:sz w:val="24"/>
          <w:szCs w:val="24"/>
        </w:rPr>
        <w:t>;</w:t>
      </w:r>
    </w:p>
    <w:p w14:paraId="2541CECE"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.1.3 – Pagamento de multa equivalente a 10 % (dez por cento) do valor do contrato;</w:t>
      </w:r>
    </w:p>
    <w:p w14:paraId="68A779C5"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.1.4 – Declaração de inidoneidade;</w:t>
      </w:r>
    </w:p>
    <w:p w14:paraId="7BF75899" w14:textId="77777777" w:rsidR="00B244C9" w:rsidRPr="00B244C9" w:rsidRDefault="00B244C9" w:rsidP="00B244C9">
      <w:pPr>
        <w:pStyle w:val="Corpodetexto3"/>
        <w:spacing w:after="0"/>
        <w:rPr>
          <w:color w:val="000000"/>
          <w:sz w:val="24"/>
          <w:szCs w:val="24"/>
        </w:rPr>
      </w:pPr>
      <w:r w:rsidRPr="00B244C9">
        <w:rPr>
          <w:color w:val="000000"/>
          <w:sz w:val="24"/>
          <w:szCs w:val="24"/>
        </w:rPr>
        <w:t>1</w:t>
      </w:r>
      <w:r w:rsidRPr="00B244C9">
        <w:rPr>
          <w:color w:val="000000"/>
          <w:sz w:val="24"/>
          <w:szCs w:val="24"/>
          <w:lang w:val="pt-BR"/>
        </w:rPr>
        <w:t>3</w:t>
      </w:r>
      <w:r w:rsidRPr="00B244C9">
        <w:rPr>
          <w:color w:val="000000"/>
          <w:sz w:val="24"/>
          <w:szCs w:val="24"/>
        </w:rPr>
        <w:t>.1.5 - Rescisão contratual em caso de três faltas e infrações cometidas.</w:t>
      </w:r>
    </w:p>
    <w:p w14:paraId="5B0EE436" w14:textId="77777777" w:rsidR="00B244C9" w:rsidRPr="00B244C9" w:rsidRDefault="00B244C9" w:rsidP="00B244C9">
      <w:pPr>
        <w:pStyle w:val="Ttulo2"/>
        <w:spacing w:line="240" w:lineRule="auto"/>
        <w:rPr>
          <w:b w:val="0"/>
          <w:bCs/>
          <w:color w:val="000000"/>
          <w:szCs w:val="24"/>
        </w:rPr>
      </w:pPr>
      <w:r w:rsidRPr="00B244C9">
        <w:rPr>
          <w:b w:val="0"/>
          <w:bCs/>
          <w:color w:val="000000"/>
          <w:szCs w:val="24"/>
        </w:rPr>
        <w:t>1</w:t>
      </w:r>
      <w:r w:rsidRPr="00B244C9">
        <w:rPr>
          <w:b w:val="0"/>
          <w:bCs/>
          <w:color w:val="000000"/>
          <w:szCs w:val="24"/>
          <w:lang w:val="pt-BR"/>
        </w:rPr>
        <w:t>3</w:t>
      </w:r>
      <w:r w:rsidRPr="00B244C9">
        <w:rPr>
          <w:b w:val="0"/>
          <w:bCs/>
          <w:color w:val="000000"/>
          <w:szCs w:val="24"/>
        </w:rPr>
        <w:t xml:space="preserve">.1.6 - As demais penalidades previstas no Art. </w:t>
      </w:r>
      <w:smartTag w:uri="urn:schemas-microsoft-com:office:smarttags" w:element="metricconverter">
        <w:smartTagPr>
          <w:attr w:name="ProductID" w:val="80 a"/>
        </w:smartTagPr>
        <w:r w:rsidRPr="00B244C9">
          <w:rPr>
            <w:b w:val="0"/>
            <w:bCs/>
            <w:color w:val="000000"/>
            <w:szCs w:val="24"/>
          </w:rPr>
          <w:t>80 a</w:t>
        </w:r>
      </w:smartTag>
      <w:r w:rsidRPr="00B244C9">
        <w:rPr>
          <w:b w:val="0"/>
          <w:bCs/>
          <w:color w:val="000000"/>
          <w:szCs w:val="24"/>
        </w:rPr>
        <w:t xml:space="preserve"> 99 da Lei nº 8.666/93;</w:t>
      </w:r>
    </w:p>
    <w:p w14:paraId="6555C48E" w14:textId="77777777" w:rsidR="00B244C9" w:rsidRPr="00B244C9" w:rsidRDefault="00B244C9" w:rsidP="00B244C9">
      <w:pPr>
        <w:tabs>
          <w:tab w:val="center" w:pos="4680"/>
          <w:tab w:val="center" w:pos="4860"/>
        </w:tabs>
        <w:rPr>
          <w:rFonts w:ascii="Times New Roman" w:hAnsi="Times New Roman" w:cs="Times New Roman"/>
          <w:bCs/>
          <w:color w:val="000000"/>
        </w:rPr>
      </w:pPr>
      <w:r w:rsidRPr="00B244C9">
        <w:rPr>
          <w:rFonts w:ascii="Times New Roman" w:hAnsi="Times New Roman" w:cs="Times New Roman"/>
          <w:bCs/>
          <w:color w:val="000000"/>
        </w:rPr>
        <w:t xml:space="preserve">13.2 – Caso haja aplicação de multa, o valor será descontado de qualquer fatura ou crédito existente no Município de Rio Rufino – SC, em favor da licitante vencedora. Caso o valor da </w:t>
      </w:r>
      <w:r w:rsidRPr="00B244C9">
        <w:rPr>
          <w:rFonts w:ascii="Times New Roman" w:hAnsi="Times New Roman" w:cs="Times New Roman"/>
          <w:bCs/>
          <w:color w:val="000000"/>
        </w:rPr>
        <w:lastRenderedPageBreak/>
        <w:t>multa seja superior ao crédito eventualmente existente, a diferença será cobrada administrativamente, ou judicialmente, se necessário.</w:t>
      </w:r>
    </w:p>
    <w:p w14:paraId="26626CBB" w14:textId="77777777" w:rsidR="00B244C9" w:rsidRPr="00B244C9" w:rsidRDefault="00B244C9" w:rsidP="00B244C9">
      <w:pPr>
        <w:tabs>
          <w:tab w:val="center" w:pos="4680"/>
          <w:tab w:val="center" w:pos="4860"/>
        </w:tabs>
        <w:rPr>
          <w:rFonts w:ascii="Times New Roman" w:hAnsi="Times New Roman" w:cs="Times New Roman"/>
          <w:b/>
          <w:bCs/>
          <w:color w:val="000000"/>
        </w:rPr>
      </w:pPr>
    </w:p>
    <w:p w14:paraId="28F2000D" w14:textId="77777777" w:rsidR="00B244C9" w:rsidRPr="00B244C9" w:rsidRDefault="00B244C9" w:rsidP="00B244C9">
      <w:pPr>
        <w:tabs>
          <w:tab w:val="center" w:pos="4680"/>
          <w:tab w:val="center" w:pos="4860"/>
        </w:tabs>
        <w:rPr>
          <w:rFonts w:ascii="Times New Roman" w:hAnsi="Times New Roman" w:cs="Times New Roman"/>
          <w:b/>
          <w:color w:val="000000"/>
        </w:rPr>
      </w:pPr>
      <w:r w:rsidRPr="00B244C9">
        <w:rPr>
          <w:rFonts w:ascii="Times New Roman" w:hAnsi="Times New Roman" w:cs="Times New Roman"/>
          <w:b/>
          <w:color w:val="000000"/>
        </w:rPr>
        <w:t>14 – DA DOTAÇÃO ORÇAMENTÁRIA</w:t>
      </w:r>
    </w:p>
    <w:p w14:paraId="66F8BC7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As despesas decorrentes desta </w:t>
      </w:r>
      <w:r w:rsidRPr="00B244C9">
        <w:rPr>
          <w:rFonts w:ascii="Times New Roman" w:hAnsi="Times New Roman" w:cs="Times New Roman"/>
          <w:b/>
          <w:color w:val="000000"/>
        </w:rPr>
        <w:t>LICITAÇÃO – ATA DE REGISTRO DE PREÇOS</w:t>
      </w:r>
      <w:r w:rsidRPr="00B244C9">
        <w:rPr>
          <w:rFonts w:ascii="Times New Roman" w:hAnsi="Times New Roman" w:cs="Times New Roman"/>
          <w:color w:val="000000"/>
        </w:rPr>
        <w:t xml:space="preserve"> correrão por conta do orçamento,</w:t>
      </w:r>
      <w:r w:rsidRPr="00B244C9">
        <w:rPr>
          <w:rFonts w:ascii="Times New Roman" w:hAnsi="Times New Roman" w:cs="Times New Roman"/>
          <w:b/>
          <w:color w:val="000000"/>
        </w:rPr>
        <w:t xml:space="preserve"> </w:t>
      </w:r>
      <w:r w:rsidRPr="00B244C9">
        <w:rPr>
          <w:rFonts w:ascii="Times New Roman" w:hAnsi="Times New Roman" w:cs="Times New Roman"/>
          <w:color w:val="000000"/>
        </w:rPr>
        <w:t>da</w:t>
      </w:r>
      <w:r w:rsidRPr="00B244C9">
        <w:rPr>
          <w:rFonts w:ascii="Times New Roman" w:hAnsi="Times New Roman" w:cs="Times New Roman"/>
          <w:bCs/>
          <w:color w:val="000000"/>
        </w:rPr>
        <w:t xml:space="preserve"> Secretaria de Educação, Cultura e Esportes, do Município de Rio Rufino,</w:t>
      </w:r>
      <w:r w:rsidRPr="00B244C9">
        <w:rPr>
          <w:rFonts w:ascii="Times New Roman" w:hAnsi="Times New Roman" w:cs="Times New Roman"/>
          <w:color w:val="000000"/>
        </w:rPr>
        <w:t xml:space="preserve"> do Exercício de 2021</w:t>
      </w:r>
    </w:p>
    <w:p w14:paraId="6F627DC9" w14:textId="77777777" w:rsidR="00B244C9" w:rsidRPr="00B244C9" w:rsidRDefault="00B244C9" w:rsidP="00B244C9">
      <w:pPr>
        <w:pStyle w:val="Corpodetexto"/>
        <w:rPr>
          <w:rFonts w:ascii="Times New Roman" w:hAnsi="Times New Roman"/>
          <w:color w:val="000000"/>
          <w:szCs w:val="24"/>
        </w:rPr>
      </w:pPr>
    </w:p>
    <w:p w14:paraId="30808B7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15– DAS DISPOSIÇÕES GERAIS E FINAIS</w:t>
      </w:r>
    </w:p>
    <w:p w14:paraId="4E725EF8"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15.1Não havendo expediente ou ocorrendo qualquer fato superveniente que impeça a realização do </w:t>
      </w:r>
    </w:p>
    <w:p w14:paraId="14B21FAC"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certame na data marcada, a sessão será automaticamente transferida para o primeiro dia útil subsequente, no mesmo horário anteriormente estabelecido, desde que não haja comunicação em contrário, pelo Pregoeiro.  </w:t>
      </w:r>
    </w:p>
    <w:p w14:paraId="1075B938"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15.2Todas as referências de tempo no Edital, no aviso e durante a sessão pública observarão o </w:t>
      </w:r>
    </w:p>
    <w:p w14:paraId="0F4F4182"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horário de Brasília – DF.</w:t>
      </w:r>
    </w:p>
    <w:p w14:paraId="6E90D97D"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15.3No julgamento das propostas e da habilitação, o Pregoeiro poderá sanar erros ou falhas que não </w:t>
      </w:r>
    </w:p>
    <w:p w14:paraId="45F4724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alterem a substância das propostas, dos documentos e sua validade jurídica, mediante despacho fundamentado, registrado em ata e acessível a todos, atribuindo-lhes validade e eficácia para fins de habilitação e classificação.</w:t>
      </w:r>
    </w:p>
    <w:p w14:paraId="4DD07D3C"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15.4As normas disciplinadoras da licitação serão sempre interpretadas em favor da ampliação da </w:t>
      </w:r>
    </w:p>
    <w:p w14:paraId="52613B2A"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disputa entre os interessados, desde que não comprometam o interesse da Administração, o princípio da isonomia, a finalidade e a segurança da contratação. </w:t>
      </w:r>
    </w:p>
    <w:p w14:paraId="7727A853" w14:textId="77777777" w:rsidR="00B244C9" w:rsidRPr="00B244C9" w:rsidRDefault="00B244C9" w:rsidP="00B244C9">
      <w:pPr>
        <w:spacing w:line="276" w:lineRule="auto"/>
        <w:ind w:left="142"/>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15.5 Os licitantes assumem todos os custos de preparação e apresentação de suas propostas e a </w:t>
      </w:r>
    </w:p>
    <w:p w14:paraId="477171D6"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Administração não será, em nenhum caso, responsável por esses custos, independentemente da condução ou do resultado do processo licitatório.</w:t>
      </w:r>
    </w:p>
    <w:p w14:paraId="6628F7FB"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15.6 Na contagem dos prazos estabelecidos neste Edital e seus Anexos, excluir-se-á o dia do início </w:t>
      </w:r>
    </w:p>
    <w:p w14:paraId="4CBE3ED6"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e incluir-se-á o do vencimento. Só se iniciam e vencem os prazos em dias de expediente na Administração.</w:t>
      </w:r>
    </w:p>
    <w:p w14:paraId="397D6BBD"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15.7 O desatendimento de exigências formais não essenciais não importará o afastamento do </w:t>
      </w:r>
    </w:p>
    <w:p w14:paraId="1B9AFCE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licitante, desde que seja possível o aproveitamento do ato, observados os princípios da isonomia e do interesse público.</w:t>
      </w:r>
    </w:p>
    <w:p w14:paraId="23E47864"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lastRenderedPageBreak/>
        <w:t xml:space="preserve">15.8Em caso de divergência entre disposições deste Edital e de seus anexos ou demais peças que </w:t>
      </w:r>
    </w:p>
    <w:p w14:paraId="0EEB6BB3"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compõem o processo, prevalecerá as deste Edital.</w:t>
      </w:r>
    </w:p>
    <w:p w14:paraId="788F5D8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15.9 O Edital está disponibilizado, na íntegra, no endereço eletrônico </w:t>
      </w:r>
      <w:proofErr w:type="gramStart"/>
      <w:r w:rsidRPr="00B244C9">
        <w:rPr>
          <w:rFonts w:ascii="Times New Roman" w:hAnsi="Times New Roman" w:cs="Times New Roman"/>
          <w:color w:val="000000"/>
          <w:highlight w:val="darkGreen"/>
        </w:rPr>
        <w:t xml:space="preserve">WWW.BLL.ORG.BR,   </w:t>
      </w:r>
      <w:proofErr w:type="gramEnd"/>
      <w:r w:rsidRPr="00B244C9">
        <w:rPr>
          <w:rFonts w:ascii="Times New Roman" w:hAnsi="Times New Roman" w:cs="Times New Roman"/>
          <w:color w:val="000000"/>
          <w:highlight w:val="darkGreen"/>
        </w:rPr>
        <w:t xml:space="preserve">e no </w:t>
      </w:r>
    </w:p>
    <w:p w14:paraId="2F05253F" w14:textId="77777777" w:rsidR="00B244C9" w:rsidRPr="00B244C9" w:rsidRDefault="00B244C9" w:rsidP="00B244C9">
      <w:pPr>
        <w:spacing w:line="276" w:lineRule="auto"/>
        <w:rPr>
          <w:rFonts w:ascii="Times New Roman" w:hAnsi="Times New Roman" w:cs="Times New Roman"/>
          <w:color w:val="000000"/>
          <w:highlight w:val="darkGreen"/>
        </w:rPr>
      </w:pPr>
      <w:r w:rsidRPr="00B244C9">
        <w:rPr>
          <w:rFonts w:ascii="Times New Roman" w:hAnsi="Times New Roman" w:cs="Times New Roman"/>
          <w:color w:val="000000"/>
          <w:highlight w:val="darkGreen"/>
        </w:rPr>
        <w:t xml:space="preserve">Site Municipal </w:t>
      </w:r>
      <w:hyperlink r:id="rId12" w:history="1">
        <w:r w:rsidRPr="00B244C9">
          <w:rPr>
            <w:rStyle w:val="Hyperlink"/>
            <w:rFonts w:ascii="Times New Roman" w:hAnsi="Times New Roman" w:cs="Times New Roman"/>
            <w:highlight w:val="darkGreen"/>
          </w:rPr>
          <w:t>www.riorufino.sc.gv.br</w:t>
        </w:r>
      </w:hyperlink>
      <w:r w:rsidRPr="00B244C9">
        <w:rPr>
          <w:rFonts w:ascii="Times New Roman" w:hAnsi="Times New Roman" w:cs="Times New Roman"/>
          <w:color w:val="000000"/>
          <w:highlight w:val="darkGreen"/>
        </w:rPr>
        <w:t xml:space="preserve"> nos dias úteis, mesmo endereço e período no qual os autos do processo administrativo permanecerão com vista franqueada aos interessados.</w:t>
      </w:r>
    </w:p>
    <w:p w14:paraId="7372A3BF" w14:textId="77777777" w:rsidR="00B244C9" w:rsidRPr="00B244C9" w:rsidRDefault="00B244C9" w:rsidP="00B244C9">
      <w:pPr>
        <w:spacing w:line="276" w:lineRule="auto"/>
        <w:rPr>
          <w:rFonts w:ascii="Times New Roman" w:hAnsi="Times New Roman" w:cs="Times New Roman"/>
          <w:color w:val="000000"/>
        </w:rPr>
      </w:pPr>
      <w:r w:rsidRPr="00B244C9">
        <w:rPr>
          <w:rFonts w:ascii="Times New Roman" w:hAnsi="Times New Roman" w:cs="Times New Roman"/>
          <w:color w:val="000000"/>
          <w:highlight w:val="darkGreen"/>
        </w:rPr>
        <w:t>15.10Integram este Edital, para todos os fins e efeitos, os seguintes anexos</w:t>
      </w:r>
      <w:r w:rsidRPr="00B244C9">
        <w:rPr>
          <w:rFonts w:ascii="Times New Roman" w:hAnsi="Times New Roman" w:cs="Times New Roman"/>
          <w:color w:val="000000"/>
        </w:rPr>
        <w:t>:</w:t>
      </w:r>
    </w:p>
    <w:p w14:paraId="1000C9A1"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color w:val="000000"/>
          <w:szCs w:val="24"/>
        </w:rPr>
        <w:t>17.1</w:t>
      </w:r>
      <w:r w:rsidRPr="00B244C9">
        <w:rPr>
          <w:rFonts w:ascii="Times New Roman" w:hAnsi="Times New Roman"/>
          <w:color w:val="000000"/>
          <w:szCs w:val="24"/>
          <w:lang w:val="pt-BR"/>
        </w:rPr>
        <w:t>1</w:t>
      </w:r>
      <w:r w:rsidRPr="00B244C9">
        <w:rPr>
          <w:rFonts w:ascii="Times New Roman" w:hAnsi="Times New Roman"/>
          <w:color w:val="000000"/>
          <w:szCs w:val="24"/>
        </w:rPr>
        <w:t xml:space="preserve"> – Fazem parte complementar e inseparável deste Edital os seguintes </w:t>
      </w:r>
      <w:r w:rsidRPr="00B244C9">
        <w:rPr>
          <w:rFonts w:ascii="Times New Roman" w:hAnsi="Times New Roman"/>
          <w:b/>
          <w:bCs/>
          <w:color w:val="000000"/>
          <w:szCs w:val="24"/>
        </w:rPr>
        <w:t>ANEXOS:</w:t>
      </w:r>
    </w:p>
    <w:p w14:paraId="0943E70E" w14:textId="77777777" w:rsidR="00B244C9" w:rsidRPr="00B244C9" w:rsidRDefault="00B244C9" w:rsidP="00B244C9">
      <w:pPr>
        <w:pStyle w:val="Corpodetexto"/>
        <w:rPr>
          <w:rFonts w:ascii="Times New Roman" w:hAnsi="Times New Roman"/>
          <w:color w:val="000000"/>
          <w:szCs w:val="24"/>
        </w:rPr>
      </w:pPr>
    </w:p>
    <w:p w14:paraId="0D03B518" w14:textId="77777777" w:rsidR="00B244C9" w:rsidRPr="00B244C9" w:rsidRDefault="00B244C9" w:rsidP="00B244C9">
      <w:pPr>
        <w:pStyle w:val="Corpodetexto"/>
        <w:rPr>
          <w:rFonts w:ascii="Times New Roman" w:hAnsi="Times New Roman"/>
          <w:b/>
          <w:color w:val="000000"/>
          <w:szCs w:val="24"/>
          <w:highlight w:val="darkGreen"/>
        </w:rPr>
      </w:pPr>
      <w:r w:rsidRPr="00B244C9">
        <w:rPr>
          <w:rFonts w:ascii="Times New Roman" w:hAnsi="Times New Roman"/>
          <w:b/>
          <w:color w:val="000000"/>
          <w:szCs w:val="24"/>
          <w:highlight w:val="darkGreen"/>
        </w:rPr>
        <w:t xml:space="preserve">Rio Rufino, SC, </w:t>
      </w:r>
      <w:r w:rsidRPr="00B244C9">
        <w:rPr>
          <w:rFonts w:ascii="Times New Roman" w:hAnsi="Times New Roman"/>
          <w:b/>
          <w:color w:val="000000"/>
          <w:szCs w:val="24"/>
          <w:highlight w:val="darkGreen"/>
          <w:lang w:val="pt-BR"/>
        </w:rPr>
        <w:t xml:space="preserve">20 </w:t>
      </w:r>
      <w:r w:rsidRPr="00B244C9">
        <w:rPr>
          <w:rFonts w:ascii="Times New Roman" w:hAnsi="Times New Roman"/>
          <w:b/>
          <w:color w:val="000000"/>
          <w:szCs w:val="24"/>
          <w:highlight w:val="darkGreen"/>
        </w:rPr>
        <w:t>de</w:t>
      </w:r>
      <w:r w:rsidRPr="00B244C9">
        <w:rPr>
          <w:rFonts w:ascii="Times New Roman" w:hAnsi="Times New Roman"/>
          <w:b/>
          <w:color w:val="000000"/>
          <w:szCs w:val="24"/>
          <w:highlight w:val="darkGreen"/>
          <w:lang w:val="pt-BR"/>
        </w:rPr>
        <w:t xml:space="preserve"> Janeiro de 2020</w:t>
      </w:r>
      <w:r w:rsidRPr="00B244C9">
        <w:rPr>
          <w:rFonts w:ascii="Times New Roman" w:hAnsi="Times New Roman"/>
          <w:b/>
          <w:color w:val="000000"/>
          <w:szCs w:val="24"/>
          <w:highlight w:val="darkGreen"/>
        </w:rPr>
        <w:t>.</w:t>
      </w:r>
    </w:p>
    <w:p w14:paraId="62470540"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color w:val="000000"/>
          <w:highlight w:val="darkGreen"/>
        </w:rPr>
        <w:t>ANEXO I - Termo de Referência;</w:t>
      </w:r>
    </w:p>
    <w:p w14:paraId="59A1568B"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II – Modelo de proposta;</w:t>
      </w:r>
    </w:p>
    <w:p w14:paraId="1D81FAB9"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III – Declaração Inidoneidade</w:t>
      </w:r>
    </w:p>
    <w:p w14:paraId="1E7C581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IV– Declaração Habilitação</w:t>
      </w:r>
    </w:p>
    <w:p w14:paraId="234C0568"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 – Declaração menor de idade;</w:t>
      </w:r>
    </w:p>
    <w:p w14:paraId="36783036"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 – Declaração ME/EPP</w:t>
      </w:r>
    </w:p>
    <w:p w14:paraId="3BDE61C2"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VII – Declaração Responsabilidade</w:t>
      </w:r>
    </w:p>
    <w:p w14:paraId="5D5916A8"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b/>
          <w:bCs/>
          <w:iCs/>
          <w:color w:val="000000"/>
          <w:highlight w:val="darkGreen"/>
        </w:rPr>
      </w:pPr>
      <w:r w:rsidRPr="00B244C9">
        <w:rPr>
          <w:rFonts w:ascii="Times New Roman" w:hAnsi="Times New Roman" w:cs="Times New Roman"/>
          <w:b/>
          <w:bCs/>
          <w:iCs/>
          <w:color w:val="000000"/>
          <w:highlight w:val="darkGreen"/>
        </w:rPr>
        <w:t>ANEXO VIII – Declaração Vínculo</w:t>
      </w:r>
    </w:p>
    <w:p w14:paraId="3DC71A4D" w14:textId="77777777" w:rsidR="00B244C9" w:rsidRPr="00B244C9" w:rsidRDefault="00B244C9" w:rsidP="00B244C9">
      <w:pPr>
        <w:tabs>
          <w:tab w:val="left" w:pos="1440"/>
        </w:tabs>
        <w:autoSpaceDE w:val="0"/>
        <w:snapToGrid w:val="0"/>
        <w:spacing w:before="120" w:after="120" w:line="276" w:lineRule="auto"/>
        <w:rPr>
          <w:rFonts w:ascii="Times New Roman" w:hAnsi="Times New Roman" w:cs="Times New Roman"/>
          <w:iCs/>
          <w:color w:val="000000"/>
        </w:rPr>
      </w:pPr>
      <w:r w:rsidRPr="00B244C9">
        <w:rPr>
          <w:rFonts w:ascii="Times New Roman" w:hAnsi="Times New Roman" w:cs="Times New Roman"/>
          <w:b/>
          <w:bCs/>
          <w:iCs/>
          <w:color w:val="000000"/>
          <w:highlight w:val="darkGreen"/>
        </w:rPr>
        <w:t>ANEXO IX – Minuta de Contrato</w:t>
      </w:r>
    </w:p>
    <w:p w14:paraId="1A48CBB3" w14:textId="77777777" w:rsidR="00B244C9" w:rsidRPr="00B244C9" w:rsidRDefault="00B244C9" w:rsidP="00B244C9">
      <w:pPr>
        <w:rPr>
          <w:rFonts w:ascii="Times New Roman" w:hAnsi="Times New Roman" w:cs="Times New Roman"/>
          <w:color w:val="000000"/>
          <w:lang w:val="x-none"/>
        </w:rPr>
      </w:pPr>
    </w:p>
    <w:p w14:paraId="75BB4FB1" w14:textId="77777777" w:rsidR="00B244C9" w:rsidRPr="00B244C9" w:rsidRDefault="00B244C9" w:rsidP="00B244C9">
      <w:pPr>
        <w:pStyle w:val="Ttulo6"/>
        <w:numPr>
          <w:ilvl w:val="0"/>
          <w:numId w:val="0"/>
        </w:numPr>
        <w:spacing w:before="0" w:after="0" w:line="240" w:lineRule="auto"/>
        <w:rPr>
          <w:b/>
          <w:i w:val="0"/>
          <w:color w:val="000000"/>
          <w:sz w:val="24"/>
          <w:szCs w:val="24"/>
          <w:lang w:val="pt-BR"/>
        </w:rPr>
      </w:pPr>
      <w:r w:rsidRPr="00B244C9">
        <w:rPr>
          <w:b/>
          <w:i w:val="0"/>
          <w:color w:val="000000"/>
          <w:sz w:val="24"/>
          <w:szCs w:val="24"/>
          <w:lang w:val="pt-BR"/>
        </w:rPr>
        <w:t xml:space="preserve">                                                                                            ERLON TANCREDO COSTA </w:t>
      </w:r>
    </w:p>
    <w:p w14:paraId="2DED25F3" w14:textId="77777777" w:rsidR="00B244C9" w:rsidRPr="00B244C9" w:rsidRDefault="00B244C9" w:rsidP="00B244C9">
      <w:pPr>
        <w:jc w:val="center"/>
        <w:rPr>
          <w:rFonts w:ascii="Times New Roman" w:hAnsi="Times New Roman" w:cs="Times New Roman"/>
          <w:b/>
          <w:color w:val="000000"/>
        </w:rPr>
      </w:pPr>
      <w:r w:rsidRPr="00B244C9">
        <w:rPr>
          <w:rFonts w:ascii="Times New Roman" w:hAnsi="Times New Roman" w:cs="Times New Roman"/>
          <w:b/>
          <w:color w:val="000000"/>
        </w:rPr>
        <w:t xml:space="preserve">                                                                  PREFEITO </w:t>
      </w:r>
      <w:proofErr w:type="spellStart"/>
      <w:r w:rsidRPr="00B244C9">
        <w:rPr>
          <w:rFonts w:ascii="Times New Roman" w:hAnsi="Times New Roman" w:cs="Times New Roman"/>
          <w:b/>
          <w:color w:val="000000"/>
        </w:rPr>
        <w:t>MUNICIPAl</w:t>
      </w:r>
      <w:proofErr w:type="spellEnd"/>
    </w:p>
    <w:p w14:paraId="7DD59D70" w14:textId="77777777" w:rsidR="00B244C9" w:rsidRPr="00B244C9" w:rsidRDefault="00B244C9" w:rsidP="00B244C9">
      <w:pPr>
        <w:jc w:val="center"/>
        <w:rPr>
          <w:rFonts w:ascii="Times New Roman" w:hAnsi="Times New Roman" w:cs="Times New Roman"/>
          <w:b/>
          <w:color w:val="000000"/>
        </w:rPr>
      </w:pPr>
    </w:p>
    <w:p w14:paraId="0705BA71"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1CE322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E65F4D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86F3960"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ANEXO I – TERMO DE REFERÊNCIA</w:t>
      </w:r>
    </w:p>
    <w:p w14:paraId="2DF8CAC1" w14:textId="77777777" w:rsidR="00B244C9" w:rsidRPr="00B244C9" w:rsidRDefault="00B244C9" w:rsidP="00B244C9">
      <w:pPr>
        <w:jc w:val="center"/>
        <w:rPr>
          <w:rFonts w:ascii="Times New Roman" w:hAnsi="Times New Roman" w:cs="Times New Roman"/>
          <w:b/>
          <w:bCs/>
          <w:color w:val="000000"/>
        </w:rPr>
      </w:pPr>
      <w:r w:rsidRPr="00B244C9">
        <w:rPr>
          <w:rFonts w:ascii="Times New Roman" w:hAnsi="Times New Roman" w:cs="Times New Roman"/>
          <w:b/>
          <w:bCs/>
          <w:color w:val="000000"/>
        </w:rPr>
        <w:t>PROCESSO LICITATORIO Nº 03/2021</w:t>
      </w:r>
    </w:p>
    <w:p w14:paraId="3C870E67" w14:textId="77777777" w:rsidR="00B244C9" w:rsidRPr="00B244C9" w:rsidRDefault="00B244C9" w:rsidP="00B244C9">
      <w:pPr>
        <w:jc w:val="center"/>
        <w:rPr>
          <w:rFonts w:ascii="Times New Roman" w:hAnsi="Times New Roman" w:cs="Times New Roman"/>
          <w:b/>
          <w:bCs/>
          <w:color w:val="000000"/>
        </w:rPr>
      </w:pPr>
      <w:r w:rsidRPr="00B244C9">
        <w:rPr>
          <w:rFonts w:ascii="Times New Roman" w:hAnsi="Times New Roman" w:cs="Times New Roman"/>
          <w:b/>
          <w:bCs/>
          <w:color w:val="000000"/>
        </w:rPr>
        <w:t>PREGÃO PRESENCIAL Nº 03/2021</w:t>
      </w:r>
    </w:p>
    <w:p w14:paraId="2440596A" w14:textId="77777777" w:rsidR="00B244C9" w:rsidRPr="00B244C9" w:rsidRDefault="00B244C9" w:rsidP="00B244C9">
      <w:pPr>
        <w:jc w:val="center"/>
        <w:rPr>
          <w:rFonts w:ascii="Times New Roman" w:hAnsi="Times New Roman" w:cs="Times New Roman"/>
          <w:b/>
          <w:bCs/>
          <w:color w:val="000000"/>
        </w:rPr>
      </w:pPr>
    </w:p>
    <w:p w14:paraId="53B302BC"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lastRenderedPageBreak/>
        <w:t>1. OBJETO</w:t>
      </w:r>
    </w:p>
    <w:p w14:paraId="157CCE3A" w14:textId="77777777" w:rsidR="00B244C9" w:rsidRPr="00B244C9" w:rsidRDefault="00B244C9" w:rsidP="00B244C9">
      <w:pPr>
        <w:spacing w:before="100" w:beforeAutospacing="1" w:after="100" w:afterAutospacing="1"/>
        <w:rPr>
          <w:rFonts w:ascii="Times New Roman" w:hAnsi="Times New Roman" w:cs="Times New Roman"/>
        </w:rPr>
      </w:pPr>
      <w:r w:rsidRPr="00B244C9">
        <w:rPr>
          <w:rFonts w:ascii="Times New Roman" w:hAnsi="Times New Roman" w:cs="Times New Roman"/>
          <w:b/>
          <w:bCs/>
          <w:color w:val="000000"/>
        </w:rPr>
        <w:t>1.1.</w:t>
      </w:r>
      <w:r w:rsidRPr="00B244C9">
        <w:rPr>
          <w:rFonts w:ascii="Times New Roman" w:hAnsi="Times New Roman" w:cs="Times New Roman"/>
          <w:b/>
          <w:bCs/>
        </w:rPr>
        <w:t>–</w:t>
      </w:r>
      <w:r w:rsidRPr="00B244C9">
        <w:rPr>
          <w:rFonts w:ascii="Times New Roman" w:hAnsi="Times New Roman" w:cs="Times New Roman"/>
        </w:rPr>
        <w:t xml:space="preserve"> Este Pregão </w:t>
      </w:r>
      <w:proofErr w:type="gramStart"/>
      <w:r w:rsidRPr="00B244C9">
        <w:rPr>
          <w:rFonts w:ascii="Times New Roman" w:hAnsi="Times New Roman" w:cs="Times New Roman"/>
        </w:rPr>
        <w:t>ELETRONICO  tem</w:t>
      </w:r>
      <w:proofErr w:type="gramEnd"/>
      <w:r w:rsidRPr="00B244C9">
        <w:rPr>
          <w:rFonts w:ascii="Times New Roman" w:hAnsi="Times New Roman" w:cs="Times New Roman"/>
        </w:rPr>
        <w:t xml:space="preserve"> por objeto a AQUISIÇÃO PARCELADA DE gêneros alimentícios , que irá atender as necessidades das Escolas Municipais e Centros de Educação Infantil</w:t>
      </w:r>
      <w:r w:rsidRPr="00B244C9">
        <w:rPr>
          <w:rFonts w:ascii="Times New Roman" w:hAnsi="Times New Roman" w:cs="Times New Roman"/>
          <w:bCs/>
        </w:rPr>
        <w:t>,</w:t>
      </w:r>
      <w:r w:rsidRPr="00B244C9">
        <w:rPr>
          <w:rFonts w:ascii="Times New Roman" w:hAnsi="Times New Roman" w:cs="Times New Roman"/>
        </w:rPr>
        <w:t xml:space="preserve"> </w:t>
      </w:r>
      <w:r w:rsidRPr="00B244C9">
        <w:rPr>
          <w:rFonts w:ascii="Times New Roman" w:hAnsi="Times New Roman" w:cs="Times New Roman"/>
          <w:bCs/>
        </w:rPr>
        <w:t>do Município de Rio Rufino,</w:t>
      </w:r>
      <w:r w:rsidRPr="00B244C9">
        <w:rPr>
          <w:rFonts w:ascii="Times New Roman" w:hAnsi="Times New Roman" w:cs="Times New Roman"/>
        </w:rPr>
        <w:t xml:space="preserve"> conforme especificações e quantitativos descritos no Anexo I deste Edital.</w:t>
      </w:r>
    </w:p>
    <w:p w14:paraId="70003812" w14:textId="77777777" w:rsidR="00B244C9" w:rsidRPr="00B244C9" w:rsidRDefault="00B244C9" w:rsidP="00B244C9">
      <w:pPr>
        <w:spacing w:before="100" w:beforeAutospacing="1" w:after="100" w:afterAutospacing="1"/>
        <w:rPr>
          <w:rFonts w:ascii="Times New Roman" w:hAnsi="Times New Roman" w:cs="Times New Roman"/>
        </w:rPr>
      </w:pPr>
      <w:r w:rsidRPr="00B244C9">
        <w:rPr>
          <w:rFonts w:ascii="Times New Roman" w:hAnsi="Times New Roman" w:cs="Times New Roman"/>
          <w:b/>
          <w:bCs/>
          <w:color w:val="000000"/>
        </w:rPr>
        <w:t>2. JUSTIFICATIVA</w:t>
      </w:r>
    </w:p>
    <w:p w14:paraId="537402C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2.1.</w:t>
      </w:r>
      <w:r w:rsidRPr="00B244C9">
        <w:rPr>
          <w:rFonts w:ascii="Times New Roman" w:hAnsi="Times New Roman" w:cs="Times New Roman"/>
          <w:color w:val="000000"/>
        </w:rPr>
        <w:t xml:space="preserve">  Como rege a Lei 8.666/93, contratos referentes à aquisição de Gêneros Alimentícios não têm natureza continuada, sendo necessária realização desse procedimento licitatório anualmente. A aquisição de alimentos para merenda escolar justifica-se sendo para preparo e distribuição gratuita aos alunos matriculados na rede municipal de ensino com recursos  provenientes do FNDE/PNAE, aos beneficiários da Secretaria de Educação, Cultura e Esportes, com o intuito de contribuir para o crescimento e o desenvolvimento biopsicossocial dos indivíduos, a aprendizagem, o rendimento escolar e a formação de práticas alimentares saudáveis dos alunos, por meio de ações de educação alimentar e nutricionais e da oferta de refeições que cubram as suas necessidades durante o ano letivo de 2020.</w:t>
      </w:r>
    </w:p>
    <w:p w14:paraId="249C3A7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2.2.</w:t>
      </w:r>
      <w:r w:rsidRPr="00B244C9">
        <w:rPr>
          <w:rFonts w:ascii="Times New Roman" w:hAnsi="Times New Roman" w:cs="Times New Roman"/>
          <w:color w:val="000000"/>
        </w:rPr>
        <w:t xml:space="preserve"> A contratação para o fornecimento dos produtos, objeto deste Termo de Referência, tem amparo legal, integralmente, na Lei n.º 10.520 de 17 de julho de 2002, e subsidiariamente na Lei nº 8666/93 e suas alterações, bem como decreto municipal Nº 061, de 30 de janeiro de 2017</w:t>
      </w:r>
    </w:p>
    <w:p w14:paraId="187C4984"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3. PRAZO DE VIGÊNCIA DA ATA DE REGISTRO DE PREÇOS</w:t>
      </w:r>
    </w:p>
    <w:p w14:paraId="731D15B5"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3.1.</w:t>
      </w:r>
      <w:r w:rsidRPr="00B244C9">
        <w:rPr>
          <w:rFonts w:ascii="Times New Roman" w:hAnsi="Times New Roman" w:cs="Times New Roman"/>
          <w:color w:val="000000"/>
        </w:rPr>
        <w:t xml:space="preserve"> A Ata de Registro de Preços vigorará da assinatura até 12 meses posteriores, contados da data de sua assinatura.</w:t>
      </w:r>
    </w:p>
    <w:p w14:paraId="3DD6A8E8"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4.RESPONSABILIDADE TÉCNICA</w:t>
      </w:r>
    </w:p>
    <w:p w14:paraId="6F1A9256"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4.1</w:t>
      </w:r>
      <w:r w:rsidRPr="00B244C9">
        <w:rPr>
          <w:rFonts w:ascii="Times New Roman" w:hAnsi="Times New Roman" w:cs="Times New Roman"/>
          <w:color w:val="000000"/>
        </w:rPr>
        <w:t xml:space="preserve"> O licitante vencedor deverá entregar os produtos igual a marca que ofereceu em sua proposta.</w:t>
      </w:r>
    </w:p>
    <w:p w14:paraId="696CE713"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5. CONDIÇÕES DE FORNECIMENTO</w:t>
      </w:r>
    </w:p>
    <w:p w14:paraId="11E9AB3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5.1.</w:t>
      </w:r>
      <w:r w:rsidRPr="00B244C9">
        <w:rPr>
          <w:rFonts w:ascii="Times New Roman" w:hAnsi="Times New Roman" w:cs="Times New Roman"/>
          <w:color w:val="000000"/>
        </w:rPr>
        <w:t xml:space="preserve"> O fornecimento dos gêneros alimentício e merenda </w:t>
      </w:r>
      <w:proofErr w:type="gramStart"/>
      <w:r w:rsidRPr="00B244C9">
        <w:rPr>
          <w:rFonts w:ascii="Times New Roman" w:hAnsi="Times New Roman" w:cs="Times New Roman"/>
          <w:color w:val="000000"/>
        </w:rPr>
        <w:t>escolar  deverá</w:t>
      </w:r>
      <w:proofErr w:type="gramEnd"/>
      <w:r w:rsidRPr="00B244C9">
        <w:rPr>
          <w:rFonts w:ascii="Times New Roman" w:hAnsi="Times New Roman" w:cs="Times New Roman"/>
          <w:color w:val="000000"/>
        </w:rPr>
        <w:t xml:space="preserve"> ser feito por meio de Autorização de Fornecimento emitido e </w:t>
      </w:r>
      <w:bookmarkStart w:id="3" w:name="_Hlk24464073"/>
      <w:r w:rsidRPr="00B244C9">
        <w:rPr>
          <w:rFonts w:ascii="Times New Roman" w:hAnsi="Times New Roman" w:cs="Times New Roman"/>
          <w:color w:val="000000"/>
        </w:rPr>
        <w:t xml:space="preserve">assinado pela </w:t>
      </w:r>
      <w:r w:rsidRPr="00B244C9">
        <w:rPr>
          <w:rFonts w:ascii="Times New Roman" w:hAnsi="Times New Roman" w:cs="Times New Roman"/>
          <w:bCs/>
          <w:color w:val="000000"/>
        </w:rPr>
        <w:t>Secretaria de Educação, Cultura e Esportes, do Município de Rio Rufino.</w:t>
      </w:r>
      <w:bookmarkEnd w:id="3"/>
    </w:p>
    <w:p w14:paraId="4C5ABC6B"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5.1.1 A entrega do produto deve ocorrer em até de até 05 (cinco dias) após o envio da AF, em local determinado no edital.</w:t>
      </w:r>
    </w:p>
    <w:p w14:paraId="4FFB215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5.2</w:t>
      </w:r>
      <w:r w:rsidRPr="00B244C9">
        <w:rPr>
          <w:rFonts w:ascii="Times New Roman" w:hAnsi="Times New Roman" w:cs="Times New Roman"/>
          <w:color w:val="000000"/>
        </w:rPr>
        <w:t xml:space="preserve"> – O fornecedor não poderá, sem motivo justo, devidamente comprovado e informado, recusar-se a fornecer os produtos solicitados pelas Secretarias.</w:t>
      </w:r>
    </w:p>
    <w:p w14:paraId="703C24C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5.3.</w:t>
      </w:r>
      <w:r w:rsidRPr="00B244C9">
        <w:rPr>
          <w:rFonts w:ascii="Times New Roman" w:hAnsi="Times New Roman" w:cs="Times New Roman"/>
          <w:color w:val="000000"/>
        </w:rPr>
        <w:t xml:space="preserve"> Os produtos serão devolvidos na hipótese de apresentar irregularidades, não corresponder as especificações contidas na proposta, ou estiver fora dos padrões determinados, devendo ser </w:t>
      </w:r>
      <w:r w:rsidRPr="00B244C9">
        <w:rPr>
          <w:rFonts w:ascii="Times New Roman" w:hAnsi="Times New Roman" w:cs="Times New Roman"/>
          <w:color w:val="000000"/>
        </w:rPr>
        <w:lastRenderedPageBreak/>
        <w:t>substituído pela empresa detentora em no máximo 48 (quarenta e oito) horas a contar da notificação, sob pena da aplicação das penalidades previstas nas cláusulas deste edital.</w:t>
      </w:r>
    </w:p>
    <w:p w14:paraId="4E5CF73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5.4.</w:t>
      </w:r>
      <w:r w:rsidRPr="00B244C9">
        <w:rPr>
          <w:rFonts w:ascii="Times New Roman" w:hAnsi="Times New Roman" w:cs="Times New Roman"/>
          <w:color w:val="000000"/>
        </w:rPr>
        <w:t xml:space="preserve"> PRAZO DE ENTREGA DOS PRODUTOS: OS PEDIDOS DEVERÃO SER ENTREGUES NA SEDE DA PREFFEITURA MUNICIPAL DE RIO RUFINO, NA RUA JOSE OSELAME Nº 209, CENTRO – RIO RUFINO –SC, CONFORME AUTORIZAÇÃO EMITIDA PELA SECRETARIA DE EDUCAÇÃO, NO PRAZO MÁXIMO DE 72 (SETENTA E DUAS HORAS).</w:t>
      </w:r>
    </w:p>
    <w:p w14:paraId="5F85912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bCs/>
          <w:color w:val="000000"/>
        </w:rPr>
        <w:t>5.5.</w:t>
      </w:r>
      <w:r w:rsidRPr="00B244C9">
        <w:rPr>
          <w:rFonts w:ascii="Times New Roman" w:hAnsi="Times New Roman" w:cs="Times New Roman"/>
          <w:color w:val="000000"/>
        </w:rPr>
        <w:t xml:space="preserve"> Na Nota Fiscal deverá constar “PREFEITURA MUNICIPAL DE RIO RUFINO Rua José Oselame nº 209- Centro, CNPJ 95.991.071.0001-00 número do Processo, o número do Banco e da conta corrente da empresa”, para a efetivação do pagamento.</w:t>
      </w:r>
    </w:p>
    <w:p w14:paraId="221DCB7A"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highlight w:val="darkGreen"/>
        </w:rPr>
        <w:t xml:space="preserve">5.6 os itens que não estão dentre os </w:t>
      </w:r>
      <w:proofErr w:type="gramStart"/>
      <w:r w:rsidRPr="00B244C9">
        <w:rPr>
          <w:rFonts w:ascii="Times New Roman" w:hAnsi="Times New Roman" w:cs="Times New Roman"/>
          <w:color w:val="000000"/>
          <w:highlight w:val="darkGreen"/>
        </w:rPr>
        <w:t>perecíveis(</w:t>
      </w:r>
      <w:proofErr w:type="spellStart"/>
      <w:proofErr w:type="gramEnd"/>
      <w:r w:rsidRPr="00B244C9">
        <w:rPr>
          <w:rFonts w:ascii="Times New Roman" w:hAnsi="Times New Roman" w:cs="Times New Roman"/>
          <w:color w:val="000000"/>
          <w:highlight w:val="darkGreen"/>
        </w:rPr>
        <w:t>carnes,frutas</w:t>
      </w:r>
      <w:proofErr w:type="spellEnd"/>
      <w:r w:rsidRPr="00B244C9">
        <w:rPr>
          <w:rFonts w:ascii="Times New Roman" w:hAnsi="Times New Roman" w:cs="Times New Roman"/>
          <w:color w:val="000000"/>
          <w:highlight w:val="darkGreen"/>
        </w:rPr>
        <w:t xml:space="preserve"> e verduras e derivados do leite )devem ter prazo de validade maior há 6 meses .</w:t>
      </w:r>
    </w:p>
    <w:p w14:paraId="6C13C00A"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06. PREÇOS</w:t>
      </w:r>
    </w:p>
    <w:p w14:paraId="4CBB2CBA"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6.1.</w:t>
      </w:r>
      <w:r w:rsidRPr="00B244C9">
        <w:rPr>
          <w:rFonts w:ascii="Times New Roman" w:hAnsi="Times New Roman" w:cs="Times New Roman"/>
          <w:color w:val="000000"/>
        </w:rPr>
        <w:t xml:space="preserve"> O fornecimento será efetuado com base nos preços registrado na ata pregão presencial.</w:t>
      </w:r>
    </w:p>
    <w:p w14:paraId="43AFC764" w14:textId="77777777" w:rsidR="00B244C9" w:rsidRPr="00B244C9" w:rsidRDefault="00B244C9" w:rsidP="00B244C9">
      <w:pPr>
        <w:spacing w:before="100" w:beforeAutospacing="1" w:after="100" w:afterAutospacing="1"/>
        <w:rPr>
          <w:rFonts w:ascii="Times New Roman" w:hAnsi="Times New Roman" w:cs="Times New Roman"/>
          <w:b/>
          <w:bCs/>
          <w:color w:val="000000"/>
        </w:rPr>
      </w:pPr>
      <w:r w:rsidRPr="00B244C9">
        <w:rPr>
          <w:rFonts w:ascii="Times New Roman" w:hAnsi="Times New Roman" w:cs="Times New Roman"/>
          <w:b/>
          <w:bCs/>
          <w:color w:val="000000"/>
        </w:rPr>
        <w:t>7 – RELAÇÃO DOS PRODUTOS</w:t>
      </w:r>
    </w:p>
    <w:p w14:paraId="49812FC7" w14:textId="77777777" w:rsidR="00B244C9" w:rsidRPr="00B244C9" w:rsidRDefault="00B244C9" w:rsidP="00B244C9">
      <w:pPr>
        <w:spacing w:before="100" w:beforeAutospacing="1" w:after="100" w:afterAutospacing="1"/>
        <w:rPr>
          <w:rFonts w:ascii="Times New Roman" w:hAnsi="Times New Roman" w:cs="Times New Roman"/>
          <w:color w:val="000000"/>
        </w:rPr>
      </w:pPr>
      <w:r w:rsidRPr="00B244C9">
        <w:rPr>
          <w:rFonts w:ascii="Times New Roman" w:hAnsi="Times New Roman" w:cs="Times New Roman"/>
          <w:b/>
          <w:bCs/>
          <w:color w:val="000000"/>
        </w:rPr>
        <w:t>7.1</w:t>
      </w:r>
      <w:r w:rsidRPr="00B244C9">
        <w:rPr>
          <w:rFonts w:ascii="Times New Roman" w:hAnsi="Times New Roman" w:cs="Times New Roman"/>
          <w:color w:val="000000"/>
        </w:rPr>
        <w:t xml:space="preserve"> A relação dos produtos </w:t>
      </w:r>
      <w:proofErr w:type="gramStart"/>
      <w:r w:rsidRPr="00B244C9">
        <w:rPr>
          <w:rFonts w:ascii="Times New Roman" w:hAnsi="Times New Roman" w:cs="Times New Roman"/>
          <w:color w:val="000000"/>
        </w:rPr>
        <w:t xml:space="preserve">será  </w:t>
      </w:r>
      <w:r w:rsidRPr="00B244C9">
        <w:rPr>
          <w:rFonts w:ascii="Times New Roman" w:hAnsi="Times New Roman" w:cs="Times New Roman"/>
          <w:color w:val="000000"/>
          <w:highlight w:val="darkGreen"/>
        </w:rPr>
        <w:t>PUBLICADA</w:t>
      </w:r>
      <w:proofErr w:type="gramEnd"/>
      <w:r w:rsidRPr="00B244C9">
        <w:rPr>
          <w:rFonts w:ascii="Times New Roman" w:hAnsi="Times New Roman" w:cs="Times New Roman"/>
          <w:color w:val="000000"/>
          <w:highlight w:val="darkGreen"/>
        </w:rPr>
        <w:t xml:space="preserve"> NO SITE DO MUNICIPIO E ESTARA NA PLATAFORMA  BLL</w:t>
      </w:r>
      <w:r w:rsidRPr="00B244C9">
        <w:rPr>
          <w:rFonts w:ascii="Times New Roman" w:hAnsi="Times New Roman" w:cs="Times New Roman"/>
          <w:color w:val="000000"/>
        </w:rPr>
        <w:t xml:space="preserve"> </w:t>
      </w:r>
    </w:p>
    <w:p w14:paraId="7C12C71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76BFF5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52E90F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67CBCD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65147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2CDFD7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381332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E93CA6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6C9124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CF42F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493D1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0B9BE7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0CD125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646043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71C077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9586D5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067E3D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9CC09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4963DA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2C7D16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6B892C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1E32DD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362534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E21407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CB2796E"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E9624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56B23A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A4418A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173C8F1" w14:textId="77777777" w:rsidR="00B244C9" w:rsidRPr="00B244C9" w:rsidRDefault="00B244C9" w:rsidP="00B244C9">
      <w:pPr>
        <w:autoSpaceDE w:val="0"/>
        <w:autoSpaceDN w:val="0"/>
        <w:adjustRightInd w:val="0"/>
        <w:rPr>
          <w:rFonts w:ascii="Times New Roman" w:hAnsi="Times New Roman" w:cs="Times New Roman"/>
          <w:b/>
          <w:bCs/>
          <w:color w:val="000000"/>
        </w:rPr>
      </w:pPr>
      <w:r w:rsidRPr="00B244C9">
        <w:rPr>
          <w:rFonts w:ascii="Times New Roman" w:hAnsi="Times New Roman" w:cs="Times New Roman"/>
          <w:b/>
          <w:bCs/>
          <w:color w:val="000000"/>
        </w:rPr>
        <w:t>(</w:t>
      </w:r>
      <w:smartTag w:uri="urn:schemas-microsoft-com:office:smarttags" w:element="PersonName">
        <w:smartTagPr>
          <w:attr w:name="ProductID" w:val="EM PAPEL TIMBRADO DA"/>
        </w:smartTagPr>
        <w:r w:rsidRPr="00B244C9">
          <w:rPr>
            <w:rFonts w:ascii="Times New Roman" w:hAnsi="Times New Roman" w:cs="Times New Roman"/>
            <w:b/>
            <w:bCs/>
            <w:color w:val="000000"/>
          </w:rPr>
          <w:t>EM PAPEL TIMBRADO DA</w:t>
        </w:r>
      </w:smartTag>
      <w:r w:rsidRPr="00B244C9">
        <w:rPr>
          <w:rFonts w:ascii="Times New Roman" w:hAnsi="Times New Roman" w:cs="Times New Roman"/>
          <w:b/>
          <w:bCs/>
          <w:color w:val="000000"/>
        </w:rPr>
        <w:t xml:space="preserve"> EMPRESA</w:t>
      </w:r>
    </w:p>
    <w:p w14:paraId="41F09773"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iCs/>
        </w:rPr>
      </w:pPr>
      <w:r w:rsidRPr="00B244C9">
        <w:rPr>
          <w:rFonts w:ascii="Times New Roman" w:hAnsi="Times New Roman" w:cs="Times New Roman"/>
          <w:b/>
          <w:bCs/>
          <w:color w:val="000000"/>
        </w:rPr>
        <w:t>ANEXO II – MODELO DE CREDENCIAMENTO</w:t>
      </w:r>
      <w:r w:rsidRPr="00B244C9">
        <w:rPr>
          <w:rFonts w:ascii="Times New Roman" w:hAnsi="Times New Roman" w:cs="Times New Roman"/>
          <w:b/>
          <w:bCs/>
          <w:iCs/>
        </w:rPr>
        <w:t xml:space="preserve"> ANEXO II – MODELO DE PROPOSTA</w:t>
      </w:r>
    </w:p>
    <w:p w14:paraId="45EEDEB5"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B244C9">
        <w:rPr>
          <w:rFonts w:ascii="Times New Roman" w:hAnsi="Times New Roman" w:cs="Times New Roman"/>
          <w:b/>
          <w:bCs/>
        </w:rPr>
        <w:t>PREGÃO, NA FORMA ELETRÔNICA Nº 03/2020</w:t>
      </w:r>
    </w:p>
    <w:p w14:paraId="77E2ADFA"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bCs/>
        </w:rPr>
      </w:pPr>
      <w:r w:rsidRPr="00B244C9">
        <w:rPr>
          <w:rFonts w:ascii="Times New Roman" w:hAnsi="Times New Roman" w:cs="Times New Roman"/>
          <w:b/>
          <w:bCs/>
        </w:rPr>
        <w:t>MODELO DE PROPOSTA COMERCIAL FINAL (licitante vencedor)</w:t>
      </w:r>
    </w:p>
    <w:p w14:paraId="4E3943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 xml:space="preserve">Apresentamos nossa proposta para prestação dos serviços objeto da presente licitação Pregão, na Forma Eletrônica </w:t>
      </w:r>
      <w:r w:rsidRPr="00B244C9">
        <w:rPr>
          <w:rFonts w:ascii="Times New Roman" w:hAnsi="Times New Roman" w:cs="Times New Roman"/>
          <w:b/>
        </w:rPr>
        <w:t>n</w:t>
      </w:r>
      <w:r w:rsidRPr="00B244C9">
        <w:rPr>
          <w:rFonts w:ascii="Times New Roman" w:hAnsi="Times New Roman" w:cs="Times New Roman"/>
          <w:b/>
          <w:bCs/>
        </w:rPr>
        <w:t xml:space="preserve">º ___03__/2021 </w:t>
      </w:r>
      <w:r w:rsidRPr="00B244C9">
        <w:rPr>
          <w:rFonts w:ascii="Times New Roman" w:hAnsi="Times New Roman" w:cs="Times New Roman"/>
        </w:rPr>
        <w:t>acatando todas as estipulações consignadas no respectivo Edital e seus anexos.</w:t>
      </w:r>
    </w:p>
    <w:p w14:paraId="05CE7E61"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IDENTIFICAÇÃO DO CONCORRENTE:</w:t>
      </w:r>
    </w:p>
    <w:p w14:paraId="5DD3003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NOME DA EMPRESA:</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02BD1C6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CNPJ e INSCRIÇÃO ESTADUAL:</w:t>
      </w:r>
    </w:p>
    <w:p w14:paraId="2BF8232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REPRESENTANTE e CARGO:</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6969EA7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 xml:space="preserve">CARTEIRA DE IDENTIDADE   e CPF: </w:t>
      </w:r>
    </w:p>
    <w:p w14:paraId="1F557AE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b/>
        <w:t>ENDEREÇO e TELEFONE:</w:t>
      </w:r>
      <w:r w:rsidRPr="00B244C9">
        <w:rPr>
          <w:rFonts w:ascii="Times New Roman" w:hAnsi="Times New Roman" w:cs="Times New Roman"/>
        </w:rPr>
        <w:tab/>
      </w:r>
      <w:r w:rsidRPr="00B244C9">
        <w:rPr>
          <w:rFonts w:ascii="Times New Roman" w:hAnsi="Times New Roman" w:cs="Times New Roman"/>
        </w:rPr>
        <w:tab/>
      </w:r>
      <w:r w:rsidRPr="00B244C9">
        <w:rPr>
          <w:rFonts w:ascii="Times New Roman" w:hAnsi="Times New Roman" w:cs="Times New Roman"/>
        </w:rPr>
        <w:tab/>
      </w:r>
    </w:p>
    <w:p w14:paraId="2D59B4C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AGÊNCIA e Nº DA CONTA BANCÁRIA</w:t>
      </w:r>
    </w:p>
    <w:p w14:paraId="657A337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lastRenderedPageBreak/>
        <w:t>PREÇO (READEQUADO AO LANCE VENCEDOR)</w:t>
      </w:r>
    </w:p>
    <w:p w14:paraId="1C14C33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rPr>
        <w:t>Deverá ser cotado, preço unitário e total por item, de acordo com o Anexo 01 do Edital.</w:t>
      </w:r>
    </w:p>
    <w:p w14:paraId="63918877"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PROPOSTA: R$ (Por extenso)</w:t>
      </w:r>
    </w:p>
    <w:p w14:paraId="612D309E" w14:textId="77777777" w:rsidR="00B244C9" w:rsidRPr="00B244C9" w:rsidRDefault="00B244C9" w:rsidP="00B244C9">
      <w:pPr>
        <w:widowControl w:val="0"/>
        <w:tabs>
          <w:tab w:val="left" w:pos="567"/>
        </w:tabs>
        <w:overflowPunct w:val="0"/>
        <w:autoSpaceDE w:val="0"/>
        <w:autoSpaceDN w:val="0"/>
        <w:adjustRightInd w:val="0"/>
        <w:spacing w:before="100" w:beforeAutospacing="1" w:after="100" w:afterAutospacing="1"/>
        <w:textAlignment w:val="baseline"/>
        <w:rPr>
          <w:rFonts w:ascii="Times New Roman" w:hAnsi="Times New Roman" w:cs="Times New Roman"/>
          <w:b/>
          <w:snapToGrid w:val="0"/>
        </w:rPr>
      </w:pPr>
      <w:r w:rsidRPr="00B244C9">
        <w:rPr>
          <w:rFonts w:ascii="Times New Roman" w:hAnsi="Times New Roman" w:cs="Times New Roman"/>
          <w:b/>
          <w:snapToGrid w:val="0"/>
        </w:rPr>
        <w:tab/>
        <w:t xml:space="preserve">  CONDIÇÕES GERAIS</w:t>
      </w:r>
    </w:p>
    <w:p w14:paraId="1DAF131D" w14:textId="77777777" w:rsidR="00B244C9" w:rsidRPr="00B244C9" w:rsidRDefault="00B244C9" w:rsidP="00B244C9">
      <w:pPr>
        <w:widowControl w:val="0"/>
        <w:tabs>
          <w:tab w:val="left" w:pos="567"/>
        </w:tabs>
        <w:overflowPunct w:val="0"/>
        <w:autoSpaceDE w:val="0"/>
        <w:autoSpaceDN w:val="0"/>
        <w:adjustRightInd w:val="0"/>
        <w:spacing w:before="100" w:beforeAutospacing="1" w:after="100" w:afterAutospacing="1"/>
        <w:textAlignment w:val="baseline"/>
        <w:rPr>
          <w:rFonts w:ascii="Times New Roman" w:hAnsi="Times New Roman" w:cs="Times New Roman"/>
          <w:snapToGrid w:val="0"/>
        </w:rPr>
      </w:pPr>
      <w:r w:rsidRPr="00B244C9">
        <w:rPr>
          <w:rFonts w:ascii="Times New Roman" w:hAnsi="Times New Roman" w:cs="Times New Roman"/>
          <w:snapToGrid w:val="0"/>
        </w:rPr>
        <w:t xml:space="preserve">A proponente declara conhecer os termos do instrumento convocatório que rege a </w:t>
      </w:r>
      <w:proofErr w:type="gramStart"/>
      <w:r w:rsidRPr="00B244C9">
        <w:rPr>
          <w:rFonts w:ascii="Times New Roman" w:hAnsi="Times New Roman" w:cs="Times New Roman"/>
          <w:snapToGrid w:val="0"/>
        </w:rPr>
        <w:t>presente  licitação</w:t>
      </w:r>
      <w:proofErr w:type="gramEnd"/>
      <w:r w:rsidRPr="00B244C9">
        <w:rPr>
          <w:rFonts w:ascii="Times New Roman" w:hAnsi="Times New Roman" w:cs="Times New Roman"/>
          <w:snapToGrid w:val="0"/>
        </w:rPr>
        <w:t>.</w:t>
      </w:r>
    </w:p>
    <w:p w14:paraId="607D00B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B244C9">
        <w:rPr>
          <w:rFonts w:ascii="Times New Roman" w:hAnsi="Times New Roman" w:cs="Times New Roman"/>
          <w:b/>
          <w:bCs/>
          <w:iCs/>
        </w:rPr>
        <w:t>LOCAL E PRAZO DE ENTREGA</w:t>
      </w:r>
    </w:p>
    <w:p w14:paraId="3691941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 xml:space="preserve">De acordo com o especificado no Anexo 01, deste </w:t>
      </w:r>
      <w:proofErr w:type="spellStart"/>
      <w:r w:rsidRPr="00B244C9">
        <w:rPr>
          <w:rFonts w:ascii="Times New Roman" w:hAnsi="Times New Roman" w:cs="Times New Roman"/>
        </w:rPr>
        <w:t>Edital.</w:t>
      </w:r>
      <w:r w:rsidRPr="00B244C9">
        <w:rPr>
          <w:rFonts w:ascii="Times New Roman" w:hAnsi="Times New Roman" w:cs="Times New Roman"/>
          <w:b/>
        </w:rPr>
        <w:t>Obs</w:t>
      </w:r>
      <w:proofErr w:type="spellEnd"/>
      <w:r w:rsidRPr="00B244C9">
        <w:rPr>
          <w:rFonts w:ascii="Times New Roman" w:hAnsi="Times New Roman" w:cs="Times New Roman"/>
          <w:b/>
        </w:rPr>
        <w:t>.:</w:t>
      </w:r>
      <w:r w:rsidRPr="00B244C9">
        <w:rPr>
          <w:rFonts w:ascii="Times New Roman" w:hAnsi="Times New Roman" w:cs="Times New Roman"/>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14:paraId="09EB433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r w:rsidRPr="00B244C9">
        <w:rPr>
          <w:rFonts w:ascii="Times New Roman" w:hAnsi="Times New Roman" w:cs="Times New Roman"/>
          <w:b/>
          <w:bCs/>
          <w:iCs/>
        </w:rPr>
        <w:t>VALIDADE DA PROPOSTA COMERCIAL</w:t>
      </w:r>
    </w:p>
    <w:p w14:paraId="217EA7C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rPr>
      </w:pPr>
      <w:proofErr w:type="gramStart"/>
      <w:r w:rsidRPr="00B244C9">
        <w:rPr>
          <w:rFonts w:ascii="Times New Roman" w:hAnsi="Times New Roman" w:cs="Times New Roman"/>
        </w:rPr>
        <w:t>De  90</w:t>
      </w:r>
      <w:proofErr w:type="gramEnd"/>
      <w:r w:rsidRPr="00B244C9">
        <w:rPr>
          <w:rFonts w:ascii="Times New Roman" w:hAnsi="Times New Roman" w:cs="Times New Roman"/>
        </w:rPr>
        <w:t xml:space="preserve"> (noventa) dias contados a partir da data da sessão pública do Pregão.</w:t>
      </w:r>
    </w:p>
    <w:p w14:paraId="12F6DDA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B244C9">
        <w:rPr>
          <w:rFonts w:ascii="Times New Roman" w:hAnsi="Times New Roman" w:cs="Times New Roman"/>
          <w:b/>
          <w:bCs/>
          <w:iCs/>
          <w:caps/>
        </w:rPr>
        <w:t>local e data</w:t>
      </w:r>
    </w:p>
    <w:p w14:paraId="23A2F6A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outlineLvl w:val="7"/>
        <w:rPr>
          <w:rFonts w:ascii="Times New Roman" w:hAnsi="Times New Roman" w:cs="Times New Roman"/>
          <w:b/>
          <w:bCs/>
          <w:iCs/>
          <w:caps/>
        </w:rPr>
      </w:pPr>
      <w:r w:rsidRPr="00B244C9">
        <w:rPr>
          <w:rFonts w:ascii="Times New Roman" w:hAnsi="Times New Roman" w:cs="Times New Roman"/>
          <w:b/>
          <w:caps/>
        </w:rPr>
        <w:t>NOME E assinatura DO REPRESENTANTE DA EMPRESA</w:t>
      </w:r>
    </w:p>
    <w:p w14:paraId="3DDD8FCE" w14:textId="77777777" w:rsidR="00B244C9" w:rsidRPr="00B244C9" w:rsidRDefault="00B244C9" w:rsidP="00B244C9">
      <w:pPr>
        <w:overflowPunct w:val="0"/>
        <w:autoSpaceDE w:val="0"/>
        <w:autoSpaceDN w:val="0"/>
        <w:adjustRightInd w:val="0"/>
        <w:spacing w:before="100" w:beforeAutospacing="1" w:after="100" w:afterAutospacing="1"/>
        <w:textAlignment w:val="baseline"/>
        <w:outlineLvl w:val="7"/>
        <w:rPr>
          <w:rFonts w:ascii="Times New Roman" w:hAnsi="Times New Roman" w:cs="Times New Roman"/>
          <w:b/>
          <w:bCs/>
          <w:iCs/>
          <w:caps/>
        </w:rPr>
      </w:pPr>
      <w:r w:rsidRPr="00B244C9">
        <w:rPr>
          <w:rFonts w:ascii="Times New Roman" w:hAnsi="Times New Roman" w:cs="Times New Roman"/>
          <w:b/>
          <w:bCs/>
          <w:iCs/>
          <w:caps/>
        </w:rPr>
        <w:t>Obs: a interposição de recurso SUSPENDE o prazo de validade da proposta até decisão.</w:t>
      </w:r>
    </w:p>
    <w:p w14:paraId="77E2A694" w14:textId="77777777" w:rsidR="00B244C9" w:rsidRPr="00B244C9" w:rsidRDefault="00B244C9" w:rsidP="00B244C9">
      <w:pPr>
        <w:keepNext/>
        <w:autoSpaceDE w:val="0"/>
        <w:autoSpaceDN w:val="0"/>
        <w:adjustRightInd w:val="0"/>
        <w:jc w:val="center"/>
        <w:outlineLvl w:val="0"/>
        <w:rPr>
          <w:rFonts w:ascii="Times New Roman" w:hAnsi="Times New Roman" w:cs="Times New Roman"/>
          <w:b/>
          <w:bCs/>
          <w:color w:val="000000"/>
        </w:rPr>
      </w:pPr>
    </w:p>
    <w:p w14:paraId="4D1D665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BEAF04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F112FEE"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168B0C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8528AC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1A1B40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38446E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4A22939"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1446D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EED63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9BC3B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3B0C40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F5D64B6"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ED730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C63D13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C5E828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C324F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96D744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71317F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28A695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2F7306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009A3EF"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CE2D59A"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5293D40"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5A1FA4F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0B080347"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D727E14"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C5BA37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229A58FB"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65465B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ECF9AE3"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3D75DC25"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6D8B3D92"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11C60AD8"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759ABD3C"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C5A8C8D" w14:textId="77777777" w:rsidR="00B244C9" w:rsidRPr="00B244C9" w:rsidRDefault="00B244C9" w:rsidP="00B244C9">
      <w:pPr>
        <w:autoSpaceDE w:val="0"/>
        <w:autoSpaceDN w:val="0"/>
        <w:adjustRightInd w:val="0"/>
        <w:rPr>
          <w:rFonts w:ascii="Times New Roman" w:hAnsi="Times New Roman" w:cs="Times New Roman"/>
          <w:b/>
          <w:bCs/>
          <w:color w:val="000000"/>
        </w:rPr>
      </w:pPr>
    </w:p>
    <w:p w14:paraId="48CECA7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403A6836"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1BBCBACF"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32574CD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p>
    <w:p w14:paraId="5A2BFCC5"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b/>
          <w:bCs/>
        </w:rPr>
        <w:t>ANEXO III- DECLARAÇÃO DE INIDONEIDADE</w:t>
      </w:r>
    </w:p>
    <w:p w14:paraId="648CE68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0C74EED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CFC46A2"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752EB77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1C40A7B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776E274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57E7051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4BC672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5ACF1F4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56F0099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rPr>
        <w:t xml:space="preserve">Declara, sob as penas da Lei, que na qualidade de proponente do procedimento licitatório, sob a modalidade Pregão Eletrônico nº _____________ instaurada pela Prefeitura Municipal de </w:t>
      </w:r>
      <w:r w:rsidRPr="00B244C9">
        <w:rPr>
          <w:rFonts w:ascii="Times New Roman" w:hAnsi="Times New Roman" w:cs="Times New Roman"/>
          <w:b/>
          <w:color w:val="FF0000"/>
        </w:rPr>
        <w:t>________</w:t>
      </w:r>
      <w:r w:rsidRPr="00B244C9">
        <w:rPr>
          <w:rFonts w:ascii="Times New Roman" w:hAnsi="Times New Roman" w:cs="Times New Roman"/>
        </w:rPr>
        <w:t>, que não fomos declarados inidôneos para licitar ou contratar com o Poder Público, em qualquer de suas esferas.</w:t>
      </w:r>
      <w:r w:rsidRPr="00B244C9">
        <w:rPr>
          <w:rFonts w:ascii="Times New Roman" w:hAnsi="Times New Roman" w:cs="Times New Roman"/>
          <w:color w:val="000000"/>
        </w:rPr>
        <w:t xml:space="preserve"> </w:t>
      </w:r>
    </w:p>
    <w:p w14:paraId="51AD9A8F"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Por ser expressão de verdade, firmamos a presente.</w:t>
      </w:r>
    </w:p>
    <w:p w14:paraId="0C0F4794"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4139B44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5DC52A5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FF6D1D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6ADD8E81"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0B0E3D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2D22C95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OBS. Esta declaração deverá ser emitida em papel timbrado da empresa proponente e carimbada com o número do CNPJ.</w:t>
      </w:r>
    </w:p>
    <w:p w14:paraId="2A92D497"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color w:val="000000"/>
        </w:rPr>
        <w:br w:type="page"/>
      </w:r>
      <w:r w:rsidRPr="00B244C9">
        <w:rPr>
          <w:rFonts w:ascii="Times New Roman" w:hAnsi="Times New Roman" w:cs="Times New Roman"/>
          <w:b/>
          <w:bCs/>
        </w:rPr>
        <w:lastRenderedPageBreak/>
        <w:t>ANEXO IV - DECLARAÇÃO HABILITAÇÃO/FATOS IMPEDITIVOS</w:t>
      </w:r>
    </w:p>
    <w:p w14:paraId="5DF2715B"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38F39B5B"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49BD01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188B00FD"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27B19C7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63CD323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20B3FEA"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149FE41A"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4FE8918"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p>
    <w:p w14:paraId="43DE3AC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3F81D5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72D7887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519A821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2F7E606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Declara, sob as penas da Lei, que até a presente data inexistem fatos impeditivos para sua habilitação no presente processo e que está ciente da obrigatoriedade de declarar ocorrências posteriores.</w:t>
      </w:r>
    </w:p>
    <w:p w14:paraId="1E44853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45B855B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4BBE390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5B9ECE08"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7652F8D9"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82184E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color w:val="000000"/>
        </w:rPr>
        <w:t>OBS. Esta declaração deverá ser emitida em papel timbrado da empresa proponente e carimbada com o número do CNPJ.</w:t>
      </w:r>
    </w:p>
    <w:p w14:paraId="68F49DA8"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bCs/>
        </w:rPr>
      </w:pPr>
      <w:r w:rsidRPr="00B244C9">
        <w:rPr>
          <w:rFonts w:ascii="Times New Roman" w:hAnsi="Times New Roman" w:cs="Times New Roman"/>
          <w:b/>
          <w:bCs/>
        </w:rPr>
        <w:br w:type="page"/>
      </w:r>
      <w:r w:rsidRPr="00B244C9">
        <w:rPr>
          <w:rFonts w:ascii="Times New Roman" w:hAnsi="Times New Roman" w:cs="Times New Roman"/>
          <w:b/>
          <w:bCs/>
        </w:rPr>
        <w:lastRenderedPageBreak/>
        <w:t xml:space="preserve">ANEXO V – DECLARAÇÃO DE MENOR DE IDADE </w:t>
      </w:r>
    </w:p>
    <w:p w14:paraId="0B512D05"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4438DD60"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54918D6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6EEBA1D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60AC3F4B"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da Empresa)</w:t>
      </w:r>
    </w:p>
    <w:p w14:paraId="4B05150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1D05C11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 sediada</w:t>
      </w:r>
    </w:p>
    <w:p w14:paraId="00CE0ECA"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7C1A1706"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0FF23180"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rP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 8666/93.</w:t>
      </w:r>
    </w:p>
    <w:p w14:paraId="5961C54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(Local e Data)</w:t>
      </w:r>
    </w:p>
    <w:p w14:paraId="16DB17F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color w:val="000000"/>
        </w:rPr>
      </w:pPr>
      <w:r w:rsidRPr="00B244C9">
        <w:rPr>
          <w:rFonts w:ascii="Times New Roman" w:hAnsi="Times New Roman" w:cs="Times New Roman"/>
          <w:color w:val="000000"/>
        </w:rPr>
        <w:t>(Nome e Número da Carteira de Identidade do Declarante)</w:t>
      </w:r>
    </w:p>
    <w:p w14:paraId="6E32C494"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 xml:space="preserve">OBS. </w:t>
      </w:r>
    </w:p>
    <w:p w14:paraId="2CAC52E9"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1) Esta declaração deverá ser emitida em papel timbrado da empresa proponente e carimbada com o número do CNPJ.</w:t>
      </w:r>
    </w:p>
    <w:p w14:paraId="69F572E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2) Se a empresa licitante possuir menores de 14 anos aprendizes deverá declarar essa condição.</w:t>
      </w:r>
    </w:p>
    <w:p w14:paraId="08462C5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071EC079" w14:textId="77777777" w:rsidR="00B244C9" w:rsidRPr="00B244C9" w:rsidRDefault="00B244C9" w:rsidP="00B244C9">
      <w:pPr>
        <w:overflowPunct w:val="0"/>
        <w:autoSpaceDE w:val="0"/>
        <w:autoSpaceDN w:val="0"/>
        <w:adjustRightInd w:val="0"/>
        <w:spacing w:before="100" w:beforeAutospacing="1" w:after="100" w:afterAutospacing="1"/>
        <w:ind w:firstLine="708"/>
        <w:jc w:val="center"/>
        <w:textAlignment w:val="baseline"/>
        <w:rPr>
          <w:rFonts w:ascii="Times New Roman" w:hAnsi="Times New Roman" w:cs="Times New Roman"/>
          <w:b/>
        </w:rPr>
      </w:pPr>
      <w:r w:rsidRPr="00B244C9">
        <w:rPr>
          <w:rFonts w:ascii="Times New Roman" w:hAnsi="Times New Roman" w:cs="Times New Roman"/>
        </w:rPr>
        <w:br w:type="page"/>
      </w:r>
      <w:r w:rsidRPr="00B244C9">
        <w:rPr>
          <w:rFonts w:ascii="Times New Roman" w:hAnsi="Times New Roman" w:cs="Times New Roman"/>
          <w:b/>
        </w:rPr>
        <w:lastRenderedPageBreak/>
        <w:t>ANEXO VI – DECLARAÇÃO ME/EPP</w:t>
      </w:r>
    </w:p>
    <w:p w14:paraId="41CA996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146BEE2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0B9BC03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712A798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w:t>
      </w:r>
    </w:p>
    <w:p w14:paraId="05848DE1"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943AAC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43FC9846" w14:textId="77777777" w:rsidR="00B244C9" w:rsidRPr="00B244C9" w:rsidRDefault="00B244C9" w:rsidP="00B244C9">
      <w:pPr>
        <w:overflowPunct w:val="0"/>
        <w:autoSpaceDE w:val="0"/>
        <w:autoSpaceDN w:val="0"/>
        <w:adjustRightInd w:val="0"/>
        <w:spacing w:before="100" w:beforeAutospacing="1" w:after="100" w:afterAutospacing="1"/>
        <w:ind w:hanging="1"/>
        <w:textAlignment w:val="baseline"/>
        <w:rPr>
          <w:rFonts w:ascii="Times New Roman" w:hAnsi="Times New Roman" w:cs="Times New Roman"/>
        </w:rPr>
      </w:pPr>
      <w:r w:rsidRPr="00B244C9">
        <w:rPr>
          <w:rFonts w:ascii="Times New Roman" w:hAnsi="Times New Roman" w:cs="Times New Roman"/>
        </w:rPr>
        <w:t xml:space="preserve">Modelo de Declaração de Enquadramento em Regime de Tributação de Micro Empresa ou Empresa de Pequeno </w:t>
      </w:r>
      <w:proofErr w:type="gramStart"/>
      <w:r w:rsidRPr="00B244C9">
        <w:rPr>
          <w:rFonts w:ascii="Times New Roman" w:hAnsi="Times New Roman" w:cs="Times New Roman"/>
        </w:rPr>
        <w:t>Porte.(</w:t>
      </w:r>
      <w:proofErr w:type="gramEnd"/>
      <w:r w:rsidRPr="00B244C9">
        <w:rPr>
          <w:rFonts w:ascii="Times New Roman" w:hAnsi="Times New Roman" w:cs="Times New Roman"/>
        </w:rPr>
        <w:t>Na hipótese do licitante ser ME ou EPP)</w:t>
      </w:r>
    </w:p>
    <w:p w14:paraId="4C6A7D6F"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2C5AFA85"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r w:rsidRPr="00B244C9">
        <w:rPr>
          <w:rFonts w:ascii="Times New Roman" w:hAnsi="Times New Roman" w:cs="Times New Roman"/>
        </w:rPr>
        <w:t>(Nome da empresa</w:t>
      </w:r>
      <w:proofErr w:type="gramStart"/>
      <w:r w:rsidRPr="00B244C9">
        <w:rPr>
          <w:rFonts w:ascii="Times New Roman" w:hAnsi="Times New Roman" w:cs="Times New Roman"/>
        </w:rPr>
        <w:t>) ,</w:t>
      </w:r>
      <w:proofErr w:type="gramEnd"/>
      <w:r w:rsidRPr="00B244C9">
        <w:rPr>
          <w:rFonts w:ascii="Times New Roman" w:hAnsi="Times New Roman" w:cs="Times New Roman"/>
        </w:rPr>
        <w:t xml:space="preserve"> CNPJ / MF nº , sediada (endereço completo) Declaro (amos) para todos os fins de direito, especificamente para participação de licitação na modalidade de Pregão , que estou (amos) sob o regime de ME/EPP , para efeito do disposto na LC 123/2006</w:t>
      </w:r>
    </w:p>
    <w:p w14:paraId="39498913"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551C5FB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3C8FCF36"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________________________________________________________________________________</w:t>
      </w:r>
    </w:p>
    <w:p w14:paraId="740D1026"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t>Local e data</w:t>
      </w:r>
    </w:p>
    <w:p w14:paraId="34317139"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7D17571"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699352CE"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p>
    <w:p w14:paraId="53DC921C"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________________________________________________________________________________</w:t>
      </w:r>
    </w:p>
    <w:p w14:paraId="4FDE1DE1"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t>Nome e nº da cédula de identidade do declarante</w:t>
      </w:r>
    </w:p>
    <w:p w14:paraId="172D152F"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rPr>
      </w:pPr>
      <w:r w:rsidRPr="00B244C9">
        <w:rPr>
          <w:rFonts w:ascii="Times New Roman" w:hAnsi="Times New Roman" w:cs="Times New Roman"/>
        </w:rPr>
        <w:br w:type="page"/>
      </w:r>
      <w:r w:rsidRPr="00B244C9">
        <w:rPr>
          <w:rFonts w:ascii="Times New Roman" w:hAnsi="Times New Roman" w:cs="Times New Roman"/>
          <w:b/>
          <w:bCs/>
        </w:rPr>
        <w:lastRenderedPageBreak/>
        <w:t xml:space="preserve">ANEXO VII – DECLARAÇÃO DE RESPONSABILIDADE </w:t>
      </w:r>
    </w:p>
    <w:p w14:paraId="37927AC0"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bCs/>
        </w:rPr>
      </w:pPr>
    </w:p>
    <w:p w14:paraId="097BE6F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02/2020</w:t>
      </w:r>
    </w:p>
    <w:p w14:paraId="7157D1E4"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511BFAF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39776ED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p>
    <w:p w14:paraId="35E3B573"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DECLARAÇÃO DE RESPONSABILIDADE</w:t>
      </w:r>
    </w:p>
    <w:p w14:paraId="7BB4CEF8"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62750A42"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rPr>
      </w:pPr>
    </w:p>
    <w:p w14:paraId="3F178415"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 xml:space="preserve">Declaramos para fins de atendimento ao que consta do edital do Pregão...............................da Prefeitura Municipal de </w:t>
      </w:r>
      <w:r w:rsidRPr="00B244C9">
        <w:rPr>
          <w:rFonts w:ascii="Times New Roman" w:hAnsi="Times New Roman" w:cs="Times New Roman"/>
          <w:b/>
          <w:color w:val="FF0000"/>
        </w:rPr>
        <w:t>_______</w:t>
      </w:r>
      <w:r w:rsidRPr="00B244C9">
        <w:rPr>
          <w:rFonts w:ascii="Times New Roman" w:hAnsi="Times New Roman" w:cs="Times New Roman"/>
        </w:rPr>
        <w:t xml:space="preserve">, que a empresa............................................................tomou conhecimento do Edital e de todas as condições de participação na Licitação e se compromete a cumprir todos os termos do Edital, e a fornecer material de qualidade, sob as penas da Lei. </w:t>
      </w:r>
    </w:p>
    <w:p w14:paraId="0432E80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2FFB480E"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Local e data:</w:t>
      </w:r>
    </w:p>
    <w:p w14:paraId="560804D2"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p>
    <w:p w14:paraId="0CADCDED"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rPr>
      </w:pPr>
      <w:r w:rsidRPr="00B244C9">
        <w:rPr>
          <w:rFonts w:ascii="Times New Roman" w:hAnsi="Times New Roman" w:cs="Times New Roman"/>
        </w:rPr>
        <w:t>Assinatura e carimbo da empresa:</w:t>
      </w:r>
    </w:p>
    <w:p w14:paraId="02C1A437" w14:textId="77777777" w:rsidR="00B244C9" w:rsidRPr="00B244C9" w:rsidRDefault="00B244C9" w:rsidP="00B244C9">
      <w:pPr>
        <w:overflowPunct w:val="0"/>
        <w:autoSpaceDE w:val="0"/>
        <w:autoSpaceDN w:val="0"/>
        <w:adjustRightInd w:val="0"/>
        <w:spacing w:before="100" w:beforeAutospacing="1" w:after="100" w:afterAutospacing="1"/>
        <w:jc w:val="center"/>
        <w:textAlignment w:val="baseline"/>
        <w:rPr>
          <w:rFonts w:ascii="Times New Roman" w:hAnsi="Times New Roman" w:cs="Times New Roman"/>
          <w:b/>
        </w:rPr>
      </w:pPr>
      <w:r w:rsidRPr="00B244C9">
        <w:rPr>
          <w:rFonts w:ascii="Times New Roman" w:hAnsi="Times New Roman" w:cs="Times New Roman"/>
          <w:b/>
        </w:rPr>
        <w:br w:type="page"/>
      </w:r>
      <w:r w:rsidRPr="00B244C9">
        <w:rPr>
          <w:rFonts w:ascii="Times New Roman" w:hAnsi="Times New Roman" w:cs="Times New Roman"/>
          <w:b/>
        </w:rPr>
        <w:lastRenderedPageBreak/>
        <w:t xml:space="preserve">ANEXO VIII – DECLARAÇÃO DE VINCULO </w:t>
      </w:r>
    </w:p>
    <w:p w14:paraId="59C57E69" w14:textId="77777777" w:rsidR="00B244C9" w:rsidRPr="00B244C9" w:rsidRDefault="00B244C9" w:rsidP="00B244C9">
      <w:pPr>
        <w:overflowPunct w:val="0"/>
        <w:autoSpaceDE w:val="0"/>
        <w:autoSpaceDN w:val="0"/>
        <w:adjustRightInd w:val="0"/>
        <w:spacing w:before="100" w:beforeAutospacing="1" w:after="100" w:afterAutospacing="1"/>
        <w:ind w:firstLine="708"/>
        <w:textAlignment w:val="baseline"/>
        <w:rPr>
          <w:rFonts w:ascii="Times New Roman" w:hAnsi="Times New Roman" w:cs="Times New Roman"/>
          <w:b/>
          <w:bCs/>
        </w:rPr>
      </w:pPr>
      <w:r w:rsidRPr="00B244C9">
        <w:rPr>
          <w:rFonts w:ascii="Times New Roman" w:hAnsi="Times New Roman" w:cs="Times New Roman"/>
          <w:b/>
          <w:bCs/>
        </w:rPr>
        <w:t>PREGÃO ELETRÔNICO Nº 03/2020</w:t>
      </w:r>
    </w:p>
    <w:p w14:paraId="088F7757"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b/>
        </w:rPr>
      </w:pPr>
    </w:p>
    <w:p w14:paraId="02E1EC06" w14:textId="77777777" w:rsidR="00B244C9" w:rsidRPr="00B244C9" w:rsidRDefault="00B244C9" w:rsidP="00B244C9">
      <w:pPr>
        <w:keepNext/>
        <w:overflowPunct w:val="0"/>
        <w:autoSpaceDE w:val="0"/>
        <w:autoSpaceDN w:val="0"/>
        <w:adjustRightInd w:val="0"/>
        <w:spacing w:before="100" w:beforeAutospacing="1" w:after="100" w:afterAutospacing="1"/>
        <w:jc w:val="center"/>
        <w:textAlignment w:val="baseline"/>
        <w:outlineLvl w:val="3"/>
        <w:rPr>
          <w:rFonts w:ascii="Times New Roman" w:hAnsi="Times New Roman" w:cs="Times New Roman"/>
          <w:b/>
          <w:bCs/>
        </w:rPr>
      </w:pPr>
      <w:r w:rsidRPr="00B244C9">
        <w:rPr>
          <w:rFonts w:ascii="Times New Roman" w:hAnsi="Times New Roman" w:cs="Times New Roman"/>
          <w:b/>
          <w:bCs/>
        </w:rPr>
        <w:t>DECLARAÇÃO</w:t>
      </w:r>
    </w:p>
    <w:p w14:paraId="30284420"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color w:val="000000"/>
        </w:rPr>
      </w:pPr>
      <w:r w:rsidRPr="00B244C9">
        <w:rPr>
          <w:rFonts w:ascii="Times New Roman" w:hAnsi="Times New Roman" w:cs="Times New Roman"/>
          <w:color w:val="000000"/>
        </w:rPr>
        <w:t xml:space="preserve">(Razão </w:t>
      </w:r>
      <w:proofErr w:type="gramStart"/>
      <w:r w:rsidRPr="00B244C9">
        <w:rPr>
          <w:rFonts w:ascii="Times New Roman" w:hAnsi="Times New Roman" w:cs="Times New Roman"/>
          <w:color w:val="000000"/>
        </w:rPr>
        <w:t>Social)  _</w:t>
      </w:r>
      <w:proofErr w:type="gramEnd"/>
      <w:r w:rsidRPr="00B244C9">
        <w:rPr>
          <w:rFonts w:ascii="Times New Roman" w:hAnsi="Times New Roman" w:cs="Times New Roman"/>
          <w:color w:val="000000"/>
        </w:rPr>
        <w:t>__________________________________________________________________</w:t>
      </w:r>
    </w:p>
    <w:p w14:paraId="13CA3DF9"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color w:val="000000"/>
        </w:rPr>
      </w:pPr>
      <w:r w:rsidRPr="00B244C9">
        <w:rPr>
          <w:rFonts w:ascii="Times New Roman" w:hAnsi="Times New Roman" w:cs="Times New Roman"/>
          <w:color w:val="000000"/>
        </w:rPr>
        <w:t>CNPJ/MF Nº ______________________________________________________________</w:t>
      </w:r>
    </w:p>
    <w:p w14:paraId="50B8225E"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color w:val="000000"/>
        </w:rPr>
      </w:pPr>
      <w:r w:rsidRPr="00B244C9">
        <w:rPr>
          <w:rFonts w:ascii="Times New Roman" w:hAnsi="Times New Roman" w:cs="Times New Roman"/>
          <w:color w:val="000000"/>
        </w:rPr>
        <w:t xml:space="preserve"> Sediada_______________________________________________________</w:t>
      </w:r>
    </w:p>
    <w:p w14:paraId="430B50BB"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color w:val="000000"/>
        </w:rPr>
      </w:pPr>
      <w:r w:rsidRPr="00B244C9">
        <w:rPr>
          <w:rFonts w:ascii="Times New Roman" w:hAnsi="Times New Roman" w:cs="Times New Roman"/>
          <w:color w:val="000000"/>
        </w:rPr>
        <w:t>(Endereço Completo)</w:t>
      </w:r>
    </w:p>
    <w:p w14:paraId="2424F4F2" w14:textId="77777777" w:rsidR="00B244C9" w:rsidRPr="00B244C9" w:rsidRDefault="00B244C9" w:rsidP="00B244C9">
      <w:pPr>
        <w:overflowPunct w:val="0"/>
        <w:autoSpaceDE w:val="0"/>
        <w:autoSpaceDN w:val="0"/>
        <w:adjustRightInd w:val="0"/>
        <w:spacing w:before="100" w:beforeAutospacing="1" w:after="100" w:afterAutospacing="1" w:line="360" w:lineRule="auto"/>
        <w:ind w:firstLine="708"/>
        <w:textAlignment w:val="baseline"/>
        <w:rPr>
          <w:rFonts w:ascii="Times New Roman" w:hAnsi="Times New Roman" w:cs="Times New Roman"/>
        </w:rPr>
      </w:pPr>
      <w:r w:rsidRPr="00B244C9">
        <w:rPr>
          <w:rFonts w:ascii="Times New Roman" w:hAnsi="Times New Roman" w:cs="Times New Roman"/>
        </w:rPr>
        <w:t xml:space="preserve">Declara, sob as penas da lei, que na qualidade de proponente de procedimento licitatório sob a </w:t>
      </w:r>
      <w:proofErr w:type="spellStart"/>
      <w:r w:rsidRPr="00B244C9">
        <w:rPr>
          <w:rFonts w:ascii="Times New Roman" w:hAnsi="Times New Roman" w:cs="Times New Roman"/>
        </w:rPr>
        <w:t>modalidade_______________nº</w:t>
      </w:r>
      <w:proofErr w:type="spellEnd"/>
      <w:r w:rsidRPr="00B244C9">
        <w:rPr>
          <w:rFonts w:ascii="Times New Roman" w:hAnsi="Times New Roman" w:cs="Times New Roman"/>
        </w:rPr>
        <w:t xml:space="preserve">_______, instaurada pelo </w:t>
      </w:r>
      <w:proofErr w:type="spellStart"/>
      <w:r w:rsidRPr="00B244C9">
        <w:rPr>
          <w:rFonts w:ascii="Times New Roman" w:hAnsi="Times New Roman" w:cs="Times New Roman"/>
        </w:rPr>
        <w:t>Municipio</w:t>
      </w:r>
      <w:proofErr w:type="spellEnd"/>
      <w:r w:rsidRPr="00B244C9">
        <w:rPr>
          <w:rFonts w:ascii="Times New Roman" w:hAnsi="Times New Roman" w:cs="Times New Roman"/>
        </w:rPr>
        <w:t xml:space="preserve"> de </w:t>
      </w:r>
      <w:r w:rsidRPr="00B244C9">
        <w:rPr>
          <w:rFonts w:ascii="Times New Roman" w:hAnsi="Times New Roman" w:cs="Times New Roman"/>
          <w:b/>
          <w:color w:val="FF0000"/>
        </w:rPr>
        <w:t>_________</w:t>
      </w:r>
      <w:r w:rsidRPr="00B244C9">
        <w:rPr>
          <w:rFonts w:ascii="Times New Roman" w:hAnsi="Times New Roman" w:cs="Times New Roman"/>
        </w:rPr>
        <w:t>, não integra nosso corpo social, nem nosso quadro funcional empregado público ou membro comissionado de órgão direto ou indireto da Administração Municipal.</w:t>
      </w:r>
    </w:p>
    <w:p w14:paraId="38D5A7AE"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Por ser verdade, firmamos o presente.</w:t>
      </w:r>
    </w:p>
    <w:p w14:paraId="778E87CA"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Data _______</w:t>
      </w:r>
    </w:p>
    <w:p w14:paraId="31FC3876"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Local________________</w:t>
      </w:r>
    </w:p>
    <w:p w14:paraId="340EC5E2"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Nome do declarante _________________</w:t>
      </w:r>
    </w:p>
    <w:p w14:paraId="35CA3FBA"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RG____________________</w:t>
      </w:r>
    </w:p>
    <w:p w14:paraId="2AFB8722" w14:textId="77777777" w:rsidR="00B244C9" w:rsidRPr="00B244C9" w:rsidRDefault="00B244C9" w:rsidP="00B244C9">
      <w:pPr>
        <w:overflowPunct w:val="0"/>
        <w:autoSpaceDE w:val="0"/>
        <w:autoSpaceDN w:val="0"/>
        <w:adjustRightInd w:val="0"/>
        <w:spacing w:before="100" w:beforeAutospacing="1" w:after="100" w:afterAutospacing="1" w:line="360" w:lineRule="auto"/>
        <w:textAlignment w:val="baseline"/>
        <w:rPr>
          <w:rFonts w:ascii="Times New Roman" w:hAnsi="Times New Roman" w:cs="Times New Roman"/>
        </w:rPr>
      </w:pPr>
      <w:r w:rsidRPr="00B244C9">
        <w:rPr>
          <w:rFonts w:ascii="Times New Roman" w:hAnsi="Times New Roman" w:cs="Times New Roman"/>
        </w:rPr>
        <w:t>CPF___________________</w:t>
      </w:r>
    </w:p>
    <w:p w14:paraId="0E7BDE8C"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r w:rsidRPr="00B244C9">
        <w:rPr>
          <w:rFonts w:ascii="Times New Roman" w:hAnsi="Times New Roman" w:cs="Times New Roman"/>
          <w:color w:val="000000"/>
        </w:rPr>
        <w:t>OBS. Esta declaração deverá ser emitida em papel timbrado da empresa proponente e carimbada com o número do CNPJ.</w:t>
      </w:r>
    </w:p>
    <w:p w14:paraId="4115675E" w14:textId="77777777" w:rsidR="00B244C9" w:rsidRPr="00B244C9" w:rsidRDefault="00B244C9" w:rsidP="00B244C9">
      <w:pPr>
        <w:overflowPunct w:val="0"/>
        <w:autoSpaceDE w:val="0"/>
        <w:autoSpaceDN w:val="0"/>
        <w:adjustRightInd w:val="0"/>
        <w:spacing w:before="100" w:beforeAutospacing="1" w:after="100" w:afterAutospacing="1"/>
        <w:textAlignment w:val="baseline"/>
        <w:rPr>
          <w:rFonts w:ascii="Times New Roman" w:hAnsi="Times New Roman" w:cs="Times New Roman"/>
          <w:color w:val="000000"/>
        </w:rPr>
      </w:pPr>
    </w:p>
    <w:p w14:paraId="6D2B5810" w14:textId="77777777" w:rsidR="00B244C9" w:rsidRPr="00B244C9" w:rsidRDefault="00B244C9" w:rsidP="00B244C9">
      <w:pPr>
        <w:keepNext/>
        <w:rPr>
          <w:rFonts w:ascii="Times New Roman" w:hAnsi="Times New Roman" w:cs="Times New Roman"/>
          <w:b/>
          <w:bCs/>
          <w:color w:val="000000"/>
        </w:rPr>
      </w:pPr>
    </w:p>
    <w:p w14:paraId="32DE52A0"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ANEXO IX </w:t>
      </w:r>
    </w:p>
    <w:p w14:paraId="1614A4DC"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MINUTA ATA DE REGISTRO DE PREÇOS</w:t>
      </w:r>
    </w:p>
    <w:p w14:paraId="31055281"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MUNICÍPIO DE RIO RUFINO</w:t>
      </w:r>
    </w:p>
    <w:p w14:paraId="343AFCC0"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PROCESSO LICITATÓRIO N° </w:t>
      </w:r>
    </w:p>
    <w:p w14:paraId="55FF1C14" w14:textId="77777777" w:rsidR="00B244C9" w:rsidRPr="00B244C9" w:rsidRDefault="00B244C9" w:rsidP="00B244C9">
      <w:pPr>
        <w:keepNext/>
        <w:jc w:val="center"/>
        <w:rPr>
          <w:rFonts w:ascii="Times New Roman" w:hAnsi="Times New Roman" w:cs="Times New Roman"/>
          <w:b/>
          <w:bCs/>
          <w:color w:val="000000"/>
        </w:rPr>
      </w:pPr>
      <w:r w:rsidRPr="00B244C9">
        <w:rPr>
          <w:rFonts w:ascii="Times New Roman" w:hAnsi="Times New Roman" w:cs="Times New Roman"/>
          <w:b/>
          <w:bCs/>
          <w:color w:val="000000"/>
        </w:rPr>
        <w:t xml:space="preserve">MODALIDADE PREGÃO PRESENCIAL N° </w:t>
      </w:r>
    </w:p>
    <w:p w14:paraId="36E50C4C" w14:textId="77777777" w:rsidR="00B244C9" w:rsidRPr="00B244C9" w:rsidRDefault="00B244C9" w:rsidP="00B244C9">
      <w:pPr>
        <w:keepNext/>
        <w:jc w:val="center"/>
        <w:rPr>
          <w:rFonts w:ascii="Times New Roman" w:hAnsi="Times New Roman" w:cs="Times New Roman"/>
          <w:b/>
          <w:bCs/>
          <w:color w:val="000000"/>
        </w:rPr>
      </w:pPr>
    </w:p>
    <w:p w14:paraId="0C15A212" w14:textId="77777777" w:rsidR="00B244C9" w:rsidRPr="00B244C9" w:rsidRDefault="00B244C9" w:rsidP="00B244C9">
      <w:pPr>
        <w:rPr>
          <w:rFonts w:ascii="Times New Roman" w:hAnsi="Times New Roman" w:cs="Times New Roman"/>
          <w:b/>
          <w:color w:val="000000"/>
        </w:rPr>
      </w:pPr>
    </w:p>
    <w:p w14:paraId="34F73394" w14:textId="77777777" w:rsidR="00B244C9" w:rsidRPr="00B244C9" w:rsidRDefault="00B244C9" w:rsidP="00B244C9">
      <w:pPr>
        <w:rPr>
          <w:rFonts w:ascii="Times New Roman" w:hAnsi="Times New Roman" w:cs="Times New Roman"/>
          <w:b/>
          <w:color w:val="000000"/>
        </w:rPr>
      </w:pPr>
    </w:p>
    <w:p w14:paraId="0A828099" w14:textId="77777777" w:rsidR="00B244C9" w:rsidRPr="00B244C9" w:rsidRDefault="00B244C9" w:rsidP="00B244C9">
      <w:pPr>
        <w:pStyle w:val="Recuodecorpodetexto"/>
        <w:ind w:firstLine="0"/>
        <w:rPr>
          <w:rFonts w:ascii="Times New Roman" w:hAnsi="Times New Roman"/>
          <w:b/>
          <w:color w:val="000000"/>
          <w:szCs w:val="24"/>
        </w:rPr>
      </w:pPr>
      <w:r w:rsidRPr="00B244C9">
        <w:rPr>
          <w:rFonts w:ascii="Times New Roman" w:hAnsi="Times New Roman"/>
          <w:b/>
          <w:color w:val="000000"/>
          <w:szCs w:val="24"/>
        </w:rPr>
        <w:t xml:space="preserve">ATA DE REGISTRO DE PREÇOS PARA AQUISIÇÃO DE FORMA PARCELADA </w:t>
      </w:r>
      <w:r w:rsidRPr="00B244C9">
        <w:rPr>
          <w:rFonts w:ascii="Times New Roman" w:eastAsia="Calibri" w:hAnsi="Times New Roman"/>
          <w:b/>
          <w:color w:val="000000"/>
          <w:szCs w:val="24"/>
        </w:rPr>
        <w:t xml:space="preserve">DE </w:t>
      </w:r>
      <w:r w:rsidRPr="00B244C9">
        <w:rPr>
          <w:rFonts w:ascii="Times New Roman" w:eastAsia="Calibri" w:hAnsi="Times New Roman"/>
          <w:b/>
          <w:color w:val="000000"/>
          <w:szCs w:val="24"/>
          <w:lang w:val="pt-BR"/>
        </w:rPr>
        <w:t>MERENDA ESCOLAR.</w:t>
      </w:r>
    </w:p>
    <w:p w14:paraId="4B8C1A2A" w14:textId="77777777" w:rsidR="00B244C9" w:rsidRPr="00B244C9" w:rsidRDefault="00B244C9" w:rsidP="00B244C9">
      <w:pPr>
        <w:keepNext/>
        <w:rPr>
          <w:rFonts w:ascii="Times New Roman" w:hAnsi="Times New Roman" w:cs="Times New Roman"/>
          <w:b/>
          <w:bCs/>
          <w:color w:val="000000"/>
        </w:rPr>
      </w:pPr>
    </w:p>
    <w:p w14:paraId="58D49A05" w14:textId="77777777" w:rsidR="00B244C9" w:rsidRPr="00B244C9" w:rsidRDefault="00B244C9" w:rsidP="00B244C9">
      <w:pPr>
        <w:keepNext/>
        <w:rPr>
          <w:rFonts w:ascii="Times New Roman" w:hAnsi="Times New Roman" w:cs="Times New Roman"/>
          <w:b/>
          <w:bCs/>
          <w:color w:val="000000"/>
        </w:rPr>
      </w:pPr>
    </w:p>
    <w:p w14:paraId="6F2586B5"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
          <w:color w:val="000000"/>
        </w:rPr>
        <w:t xml:space="preserve">Aos __ (____________) dias do mês de __________ </w:t>
      </w:r>
      <w:proofErr w:type="spellStart"/>
      <w:r w:rsidRPr="00B244C9">
        <w:rPr>
          <w:rFonts w:ascii="Times New Roman" w:hAnsi="Times New Roman" w:cs="Times New Roman"/>
          <w:b/>
          <w:color w:val="000000"/>
        </w:rPr>
        <w:t>de</w:t>
      </w:r>
      <w:proofErr w:type="spellEnd"/>
      <w:r w:rsidRPr="00B244C9">
        <w:rPr>
          <w:rFonts w:ascii="Times New Roman" w:hAnsi="Times New Roman" w:cs="Times New Roman"/>
          <w:b/>
          <w:color w:val="000000"/>
        </w:rPr>
        <w:t xml:space="preserve"> 201_ (dois mil e ______)</w:t>
      </w:r>
      <w:r w:rsidRPr="00B244C9">
        <w:rPr>
          <w:rFonts w:ascii="Times New Roman" w:hAnsi="Times New Roman" w:cs="Times New Roman"/>
          <w:color w:val="000000"/>
        </w:rPr>
        <w:t>, no Departamento de Licitações localizado no Centro Administrativo Municipal</w:t>
      </w:r>
      <w:r w:rsidRPr="00B244C9">
        <w:rPr>
          <w:rFonts w:ascii="Times New Roman" w:hAnsi="Times New Roman" w:cs="Times New Roman"/>
          <w:bCs/>
          <w:color w:val="000000"/>
        </w:rPr>
        <w:t>, sito à Rua José Oselame nº 209  em Rio Rufino,</w:t>
      </w:r>
      <w:r w:rsidRPr="00B244C9">
        <w:rPr>
          <w:rFonts w:ascii="Times New Roman" w:hAnsi="Times New Roman" w:cs="Times New Roman"/>
          <w:color w:val="000000"/>
        </w:rPr>
        <w:t xml:space="preserve"> Estado de Santa Catarina, por seus representantes nomeados, nos termos do art. 15 da Lei Federal 8.666, de 21 de junho de 1993, suas alterações, e das demais normas legais aplicáveis, e em face da classificação das propostas apresentadas no </w:t>
      </w:r>
      <w:r w:rsidRPr="00B244C9">
        <w:rPr>
          <w:rFonts w:ascii="Times New Roman" w:hAnsi="Times New Roman" w:cs="Times New Roman"/>
          <w:b/>
          <w:color w:val="000000"/>
        </w:rPr>
        <w:t xml:space="preserve">PROCESSO LICITATÓRIO Nº /2021, NA MODALIDADE DE PREGÃO ELETRONICO Nº /2021, </w:t>
      </w:r>
      <w:r w:rsidRPr="00B244C9">
        <w:rPr>
          <w:rFonts w:ascii="Times New Roman" w:hAnsi="Times New Roman" w:cs="Times New Roman"/>
          <w:color w:val="000000"/>
        </w:rPr>
        <w:t xml:space="preserve">demonstrada através da </w:t>
      </w:r>
      <w:r w:rsidRPr="00B244C9">
        <w:rPr>
          <w:rFonts w:ascii="Times New Roman" w:hAnsi="Times New Roman" w:cs="Times New Roman"/>
          <w:b/>
          <w:color w:val="000000"/>
        </w:rPr>
        <w:t>ATA DE JULGAMENTO DE PREÇOS</w:t>
      </w:r>
      <w:r w:rsidRPr="00B244C9">
        <w:rPr>
          <w:rFonts w:ascii="Times New Roman" w:hAnsi="Times New Roman" w:cs="Times New Roman"/>
          <w:color w:val="000000"/>
        </w:rPr>
        <w:t xml:space="preserve">, homologada pelo Exmo. Sr. Prefeito Municipal </w:t>
      </w:r>
      <w:r w:rsidRPr="00B244C9">
        <w:rPr>
          <w:rFonts w:ascii="Times New Roman" w:hAnsi="Times New Roman" w:cs="Times New Roman"/>
          <w:b/>
          <w:color w:val="000000"/>
        </w:rPr>
        <w:t xml:space="preserve">Sr. ERLON TANCREDO COSTA  </w:t>
      </w:r>
      <w:r w:rsidRPr="00B244C9">
        <w:rPr>
          <w:rFonts w:ascii="Times New Roman" w:hAnsi="Times New Roman" w:cs="Times New Roman"/>
          <w:color w:val="000000"/>
        </w:rPr>
        <w:t xml:space="preserve"> às fls. ___ , </w:t>
      </w:r>
      <w:r w:rsidRPr="00B244C9">
        <w:rPr>
          <w:rFonts w:ascii="Times New Roman" w:hAnsi="Times New Roman" w:cs="Times New Roman"/>
          <w:b/>
          <w:color w:val="000000"/>
        </w:rPr>
        <w:t xml:space="preserve">RESOLVE </w:t>
      </w:r>
      <w:r w:rsidRPr="00B244C9">
        <w:rPr>
          <w:rFonts w:ascii="Times New Roman" w:hAnsi="Times New Roman" w:cs="Times New Roman"/>
          <w:color w:val="000000"/>
        </w:rPr>
        <w:t xml:space="preserve">registrar os preços para a aquisição dos itens conforme consta no Objeto, que passa a fazer parte desta, tendo sido, os referidos preços, oferecidos pela empresa </w:t>
      </w:r>
      <w:r w:rsidRPr="00B244C9">
        <w:rPr>
          <w:rFonts w:ascii="Times New Roman" w:hAnsi="Times New Roman" w:cs="Times New Roman"/>
          <w:b/>
          <w:color w:val="000000"/>
        </w:rPr>
        <w:t xml:space="preserve">____________________________________, </w:t>
      </w:r>
      <w:r w:rsidRPr="00B244C9">
        <w:rPr>
          <w:rFonts w:ascii="Times New Roman" w:hAnsi="Times New Roman" w:cs="Times New Roman"/>
          <w:color w:val="000000"/>
        </w:rPr>
        <w:t>inscrita no</w:t>
      </w:r>
      <w:r w:rsidRPr="00B244C9">
        <w:rPr>
          <w:rFonts w:ascii="Times New Roman" w:hAnsi="Times New Roman" w:cs="Times New Roman"/>
          <w:b/>
          <w:color w:val="000000"/>
        </w:rPr>
        <w:t xml:space="preserve"> CNPJ Nº___________________________________</w:t>
      </w:r>
      <w:r w:rsidRPr="00B244C9">
        <w:rPr>
          <w:rFonts w:ascii="Times New Roman" w:hAnsi="Times New Roman" w:cs="Times New Roman"/>
          <w:color w:val="000000"/>
        </w:rPr>
        <w:t xml:space="preserve"> cuja proposta foi classificada no certame acima numerado. </w:t>
      </w:r>
    </w:p>
    <w:p w14:paraId="0DADC63E"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 </w:t>
      </w:r>
    </w:p>
    <w:p w14:paraId="5E9AEEFF"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I</w:t>
      </w:r>
    </w:p>
    <w:p w14:paraId="78CF887F"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DO OBJETO</w:t>
      </w:r>
    </w:p>
    <w:p w14:paraId="4CB46480" w14:textId="77777777" w:rsidR="00B244C9" w:rsidRPr="00B244C9" w:rsidRDefault="00B244C9" w:rsidP="00B244C9">
      <w:pPr>
        <w:pStyle w:val="Corpodetexto"/>
        <w:numPr>
          <w:ilvl w:val="2"/>
          <w:numId w:val="25"/>
        </w:numPr>
        <w:rPr>
          <w:rFonts w:ascii="Times New Roman" w:hAnsi="Times New Roman"/>
          <w:color w:val="000000"/>
          <w:szCs w:val="24"/>
          <w:lang w:val="pt-BR"/>
        </w:rPr>
      </w:pPr>
      <w:r w:rsidRPr="00B244C9">
        <w:rPr>
          <w:rFonts w:ascii="Times New Roman" w:hAnsi="Times New Roman"/>
          <w:color w:val="000000"/>
          <w:szCs w:val="24"/>
        </w:rPr>
        <w:t>–</w:t>
      </w:r>
      <w:r w:rsidRPr="00B244C9">
        <w:rPr>
          <w:rFonts w:ascii="Times New Roman" w:eastAsia="Calibri" w:hAnsi="Times New Roman"/>
          <w:szCs w:val="24"/>
          <w:lang w:val="pt-BR" w:eastAsia="en-US"/>
        </w:rPr>
        <w:t xml:space="preserve"> </w:t>
      </w:r>
      <w:r w:rsidRPr="00B244C9">
        <w:rPr>
          <w:rFonts w:ascii="Times New Roman" w:hAnsi="Times New Roman"/>
          <w:color w:val="000000"/>
          <w:szCs w:val="24"/>
          <w:lang w:val="pt-BR"/>
        </w:rPr>
        <w:t xml:space="preserve">Este Pregão Presencial tem por objeto a </w:t>
      </w:r>
      <w:r w:rsidRPr="00B244C9">
        <w:rPr>
          <w:rFonts w:ascii="Times New Roman" w:hAnsi="Times New Roman"/>
          <w:b/>
          <w:bCs/>
          <w:color w:val="000000"/>
          <w:szCs w:val="24"/>
          <w:lang w:val="pt-BR"/>
        </w:rPr>
        <w:t>AQUISIÇÃO DE GÊNEROS</w:t>
      </w:r>
    </w:p>
    <w:p w14:paraId="3F805FC9"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b/>
          <w:bCs/>
          <w:color w:val="000000"/>
          <w:szCs w:val="24"/>
          <w:lang w:val="pt-BR"/>
        </w:rPr>
        <w:t xml:space="preserve">ALIMENTICIOS PARA MERENDA ESCOLAR </w:t>
      </w:r>
      <w:r w:rsidRPr="00B244C9">
        <w:rPr>
          <w:rFonts w:ascii="Times New Roman" w:hAnsi="Times New Roman"/>
          <w:color w:val="000000"/>
          <w:szCs w:val="24"/>
          <w:lang w:val="pt-BR"/>
        </w:rPr>
        <w:t>que irá atender as necessidades das Escolas Municipais e Centros de Educação Infantil deste Município,</w:t>
      </w:r>
      <w:r w:rsidRPr="00B244C9">
        <w:rPr>
          <w:rFonts w:ascii="Times New Roman" w:hAnsi="Times New Roman"/>
          <w:color w:val="000000"/>
          <w:szCs w:val="24"/>
        </w:rPr>
        <w:t xml:space="preserve"> conforme especificação e </w:t>
      </w:r>
      <w:r w:rsidRPr="00B244C9">
        <w:rPr>
          <w:rFonts w:ascii="Times New Roman" w:hAnsi="Times New Roman"/>
          <w:color w:val="000000"/>
          <w:szCs w:val="24"/>
          <w:lang w:val="pt-BR"/>
        </w:rPr>
        <w:t xml:space="preserve">descrições disponíveis no Site Municipal, </w:t>
      </w:r>
      <w:hyperlink r:id="rId13" w:history="1">
        <w:r w:rsidRPr="00B244C9">
          <w:rPr>
            <w:rStyle w:val="Hyperlink"/>
            <w:rFonts w:ascii="Times New Roman" w:hAnsi="Times New Roman"/>
            <w:szCs w:val="24"/>
            <w:lang w:val="pt-BR"/>
          </w:rPr>
          <w:t>www.riorufino.sc.gov.br</w:t>
        </w:r>
      </w:hyperlink>
      <w:r w:rsidRPr="00B244C9">
        <w:rPr>
          <w:rFonts w:ascii="Times New Roman" w:hAnsi="Times New Roman"/>
          <w:color w:val="000000"/>
          <w:szCs w:val="24"/>
          <w:lang w:val="pt-BR"/>
        </w:rPr>
        <w:t xml:space="preserve">  a</w:t>
      </w:r>
      <w:r w:rsidRPr="00B244C9">
        <w:rPr>
          <w:rFonts w:ascii="Times New Roman" w:eastAsia="Calibri" w:hAnsi="Times New Roman"/>
          <w:color w:val="000000"/>
          <w:sz w:val="22"/>
          <w:szCs w:val="22"/>
          <w:lang w:val="pt-BR" w:eastAsia="en-US"/>
        </w:rPr>
        <w:t xml:space="preserve"> relação dos produtos será gerada no modelo do sistema Betha Compras, e pode ser adquirida junto com o edital.</w:t>
      </w:r>
    </w:p>
    <w:p w14:paraId="3AE78154" w14:textId="77777777" w:rsidR="00B244C9" w:rsidRPr="00B244C9" w:rsidRDefault="00B244C9" w:rsidP="00B244C9">
      <w:pPr>
        <w:pStyle w:val="Corpodetexto"/>
        <w:rPr>
          <w:rFonts w:ascii="Times New Roman" w:hAnsi="Times New Roman"/>
          <w:b/>
          <w:bCs/>
          <w:color w:val="000000"/>
          <w:szCs w:val="24"/>
        </w:rPr>
      </w:pPr>
      <w:r w:rsidRPr="00B244C9">
        <w:rPr>
          <w:rFonts w:ascii="Times New Roman" w:hAnsi="Times New Roman"/>
          <w:color w:val="000000"/>
          <w:szCs w:val="24"/>
        </w:rPr>
        <w:t xml:space="preserve">1.2 – </w:t>
      </w:r>
      <w:r w:rsidRPr="00B244C9">
        <w:rPr>
          <w:rFonts w:ascii="Times New Roman" w:hAnsi="Times New Roman"/>
          <w:b/>
          <w:bCs/>
          <w:color w:val="000000"/>
          <w:szCs w:val="24"/>
        </w:rPr>
        <w:t xml:space="preserve">A EMPRESA VENCEDORA DEVERÁ </w:t>
      </w:r>
      <w:r w:rsidRPr="00B244C9">
        <w:rPr>
          <w:rFonts w:ascii="Times New Roman" w:eastAsia="Calibri" w:hAnsi="Times New Roman"/>
          <w:b/>
          <w:bCs/>
          <w:color w:val="000000"/>
          <w:szCs w:val="24"/>
        </w:rPr>
        <w:t xml:space="preserve">FORNECER ÚNICA E EXCLUSIVAMENTE </w:t>
      </w:r>
      <w:r w:rsidRPr="00B244C9">
        <w:rPr>
          <w:rFonts w:ascii="Times New Roman" w:eastAsia="Calibri" w:hAnsi="Times New Roman"/>
          <w:b/>
          <w:bCs/>
          <w:color w:val="000000"/>
          <w:szCs w:val="24"/>
          <w:lang w:val="pt-BR"/>
        </w:rPr>
        <w:t>A GENEROS ALIMENTICIOS MERENDA ESCOLAR</w:t>
      </w:r>
      <w:r w:rsidRPr="00B244C9">
        <w:rPr>
          <w:rFonts w:ascii="Times New Roman" w:eastAsia="Calibri" w:hAnsi="Times New Roman"/>
          <w:b/>
          <w:bCs/>
          <w:color w:val="000000"/>
          <w:szCs w:val="24"/>
        </w:rPr>
        <w:t xml:space="preserve">, CONFORME COTADOS E IDENTIFICADOS </w:t>
      </w:r>
      <w:r w:rsidRPr="00B244C9">
        <w:rPr>
          <w:rFonts w:ascii="Times New Roman" w:hAnsi="Times New Roman"/>
          <w:b/>
          <w:bCs/>
          <w:color w:val="000000"/>
          <w:szCs w:val="24"/>
        </w:rPr>
        <w:t>NA TABELA ACIMA, QUE REPRESENTA A PROPOSTA FINAL E VENCEDORA DO CERTAME;</w:t>
      </w:r>
    </w:p>
    <w:p w14:paraId="5E594F27" w14:textId="77777777" w:rsidR="00B244C9" w:rsidRPr="00B244C9" w:rsidRDefault="00B244C9" w:rsidP="00B244C9">
      <w:pPr>
        <w:rPr>
          <w:rFonts w:ascii="Times New Roman" w:eastAsia="Calibri" w:hAnsi="Times New Roman" w:cs="Times New Roman"/>
          <w:b/>
          <w:color w:val="000000"/>
        </w:rPr>
      </w:pPr>
      <w:r w:rsidRPr="00B244C9">
        <w:rPr>
          <w:rFonts w:ascii="Times New Roman" w:eastAsia="Calibri" w:hAnsi="Times New Roman" w:cs="Times New Roman"/>
          <w:color w:val="000000"/>
        </w:rPr>
        <w:lastRenderedPageBreak/>
        <w:t xml:space="preserve">1.3 – Os </w:t>
      </w:r>
      <w:r w:rsidRPr="00B244C9">
        <w:rPr>
          <w:rFonts w:ascii="Times New Roman" w:eastAsia="Calibri" w:hAnsi="Times New Roman" w:cs="Times New Roman"/>
          <w:b/>
          <w:color w:val="000000"/>
        </w:rPr>
        <w:t>ITENS</w:t>
      </w:r>
      <w:r w:rsidRPr="00B244C9">
        <w:rPr>
          <w:rFonts w:ascii="Times New Roman" w:eastAsia="Calibri" w:hAnsi="Times New Roman" w:cs="Times New Roman"/>
          <w:color w:val="000000"/>
        </w:rPr>
        <w:t xml:space="preserve">, desta </w:t>
      </w:r>
      <w:r w:rsidRPr="00B244C9">
        <w:rPr>
          <w:rFonts w:ascii="Times New Roman" w:eastAsia="Calibri" w:hAnsi="Times New Roman" w:cs="Times New Roman"/>
          <w:b/>
          <w:color w:val="000000"/>
        </w:rPr>
        <w:t>ATA DE REGISTRO DE PREÇOS</w:t>
      </w:r>
      <w:r w:rsidRPr="00B244C9">
        <w:rPr>
          <w:rFonts w:ascii="Times New Roman" w:eastAsia="Calibri" w:hAnsi="Times New Roman" w:cs="Times New Roman"/>
          <w:color w:val="000000"/>
        </w:rPr>
        <w:t xml:space="preserve"> serão requisitados pelas Secretarias do Município de Rio Rufino- SC, no período de vigência da mesma.</w:t>
      </w:r>
    </w:p>
    <w:p w14:paraId="233E6AA1"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1.4 No ato da entrega dos </w:t>
      </w:r>
      <w:r w:rsidRPr="00B244C9">
        <w:rPr>
          <w:rFonts w:ascii="Times New Roman" w:eastAsia="Calibri" w:hAnsi="Times New Roman" w:cs="Times New Roman"/>
          <w:b/>
          <w:color w:val="000000"/>
        </w:rPr>
        <w:t>ITENS</w:t>
      </w:r>
      <w:r w:rsidRPr="00B244C9">
        <w:rPr>
          <w:rFonts w:ascii="Times New Roman" w:hAnsi="Times New Roman" w:cs="Times New Roman"/>
          <w:bCs/>
          <w:color w:val="000000"/>
        </w:rPr>
        <w:t xml:space="preserve">, o Município de Rio Rufino – SC, poderá exigir comprovação de sua origem.  </w:t>
      </w:r>
    </w:p>
    <w:p w14:paraId="2C8D65B3"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color w:val="000000"/>
        </w:rPr>
        <w:t xml:space="preserve">1.5 – </w:t>
      </w:r>
      <w:r w:rsidRPr="00B244C9">
        <w:rPr>
          <w:rFonts w:ascii="Times New Roman" w:hAnsi="Times New Roman" w:cs="Times New Roman"/>
          <w:bCs/>
          <w:color w:val="000000"/>
        </w:rPr>
        <w:t>Os Itens</w:t>
      </w:r>
      <w:r w:rsidRPr="00B244C9">
        <w:rPr>
          <w:rFonts w:ascii="Times New Roman" w:eastAsia="Calibri" w:hAnsi="Times New Roman" w:cs="Times New Roman"/>
          <w:color w:val="000000"/>
        </w:rPr>
        <w:t xml:space="preserve"> desta </w:t>
      </w:r>
      <w:r w:rsidRPr="00B244C9">
        <w:rPr>
          <w:rFonts w:ascii="Times New Roman" w:eastAsia="Calibri" w:hAnsi="Times New Roman" w:cs="Times New Roman"/>
          <w:b/>
          <w:color w:val="000000"/>
        </w:rPr>
        <w:t>ATA DE REGISTRO DE PREÇOS</w:t>
      </w:r>
      <w:r w:rsidRPr="00B244C9">
        <w:rPr>
          <w:rFonts w:ascii="Times New Roman" w:hAnsi="Times New Roman" w:cs="Times New Roman"/>
          <w:bCs/>
          <w:color w:val="000000"/>
        </w:rPr>
        <w:t xml:space="preserve"> deverão ser entregues conforme solicitação da Secretaria de Educação, Cultura e Esportes do Município de Rio Rufino, em local indicado no ato da compra, sem nenhum custo adicional ao do </w:t>
      </w:r>
      <w:r w:rsidRPr="00B244C9">
        <w:rPr>
          <w:rFonts w:ascii="Times New Roman" w:hAnsi="Times New Roman" w:cs="Times New Roman"/>
          <w:b/>
          <w:bCs/>
          <w:color w:val="000000"/>
        </w:rPr>
        <w:t>REGISTRADO NESSA ATA</w:t>
      </w:r>
      <w:r w:rsidRPr="00B244C9">
        <w:rPr>
          <w:rFonts w:ascii="Times New Roman" w:hAnsi="Times New Roman" w:cs="Times New Roman"/>
          <w:color w:val="000000"/>
        </w:rPr>
        <w:t xml:space="preserve">. </w:t>
      </w:r>
    </w:p>
    <w:p w14:paraId="47835B3E"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 xml:space="preserve">1.6 - Faz parte integrante </w:t>
      </w:r>
      <w:r w:rsidRPr="00B244C9">
        <w:rPr>
          <w:rFonts w:ascii="Times New Roman" w:hAnsi="Times New Roman"/>
          <w:b/>
          <w:color w:val="000000"/>
          <w:szCs w:val="24"/>
        </w:rPr>
        <w:t>DESTA ATA</w:t>
      </w:r>
      <w:r w:rsidRPr="00B244C9">
        <w:rPr>
          <w:rFonts w:ascii="Times New Roman" w:hAnsi="Times New Roman"/>
          <w:color w:val="000000"/>
          <w:szCs w:val="24"/>
        </w:rPr>
        <w:t xml:space="preserve">, </w:t>
      </w:r>
      <w:proofErr w:type="spellStart"/>
      <w:r w:rsidRPr="00B244C9">
        <w:rPr>
          <w:rFonts w:ascii="Times New Roman" w:hAnsi="Times New Roman"/>
          <w:color w:val="000000"/>
          <w:szCs w:val="24"/>
        </w:rPr>
        <w:t>independente</w:t>
      </w:r>
      <w:proofErr w:type="spellEnd"/>
      <w:r w:rsidRPr="00B244C9">
        <w:rPr>
          <w:rFonts w:ascii="Times New Roman" w:hAnsi="Times New Roman"/>
          <w:color w:val="000000"/>
          <w:szCs w:val="24"/>
        </w:rPr>
        <w:t xml:space="preserve"> de sua transcrição, todas as peças constantes no</w:t>
      </w:r>
      <w:r w:rsidRPr="00B244C9">
        <w:rPr>
          <w:rFonts w:ascii="Times New Roman" w:hAnsi="Times New Roman"/>
          <w:b/>
          <w:bCs/>
          <w:color w:val="000000"/>
          <w:szCs w:val="24"/>
        </w:rPr>
        <w:t xml:space="preserve"> EDITAL DO PROCESSO LICITATÓRIO Nº </w:t>
      </w:r>
      <w:r w:rsidRPr="00B244C9">
        <w:rPr>
          <w:rFonts w:ascii="Times New Roman" w:hAnsi="Times New Roman"/>
          <w:b/>
          <w:bCs/>
          <w:color w:val="000000"/>
          <w:szCs w:val="24"/>
          <w:lang w:val="pt-BR"/>
        </w:rPr>
        <w:t>/2020</w:t>
      </w:r>
      <w:r w:rsidRPr="00B244C9">
        <w:rPr>
          <w:rFonts w:ascii="Times New Roman" w:hAnsi="Times New Roman"/>
          <w:color w:val="000000"/>
          <w:szCs w:val="24"/>
        </w:rPr>
        <w:t xml:space="preserve"> na modalidade </w:t>
      </w:r>
      <w:r w:rsidRPr="00B244C9">
        <w:rPr>
          <w:rFonts w:ascii="Times New Roman" w:hAnsi="Times New Roman"/>
          <w:b/>
          <w:color w:val="000000"/>
          <w:szCs w:val="24"/>
        </w:rPr>
        <w:t>PREGÃO PRESENCIAL</w:t>
      </w:r>
      <w:r w:rsidRPr="00B244C9">
        <w:rPr>
          <w:rFonts w:ascii="Times New Roman" w:hAnsi="Times New Roman"/>
          <w:color w:val="000000"/>
          <w:szCs w:val="24"/>
        </w:rPr>
        <w:t xml:space="preserve"> </w:t>
      </w:r>
      <w:r w:rsidRPr="00B244C9">
        <w:rPr>
          <w:rFonts w:ascii="Times New Roman" w:hAnsi="Times New Roman"/>
          <w:b/>
          <w:bCs/>
          <w:color w:val="000000"/>
          <w:szCs w:val="24"/>
        </w:rPr>
        <w:t>N</w:t>
      </w:r>
      <w:r w:rsidRPr="00B244C9">
        <w:rPr>
          <w:rFonts w:ascii="Times New Roman" w:hAnsi="Times New Roman"/>
          <w:b/>
          <w:color w:val="000000"/>
          <w:szCs w:val="24"/>
        </w:rPr>
        <w:t xml:space="preserve">º </w:t>
      </w:r>
      <w:r w:rsidRPr="00B244C9">
        <w:rPr>
          <w:rFonts w:ascii="Times New Roman" w:hAnsi="Times New Roman"/>
          <w:b/>
          <w:color w:val="000000"/>
          <w:szCs w:val="24"/>
          <w:lang w:val="pt-BR"/>
        </w:rPr>
        <w:t>/2020</w:t>
      </w:r>
      <w:r w:rsidRPr="00B244C9">
        <w:rPr>
          <w:rFonts w:ascii="Times New Roman" w:hAnsi="Times New Roman"/>
          <w:color w:val="000000"/>
          <w:szCs w:val="24"/>
        </w:rPr>
        <w:t>, d</w:t>
      </w:r>
      <w:r w:rsidRPr="00B244C9">
        <w:rPr>
          <w:rFonts w:ascii="Times New Roman" w:hAnsi="Times New Roman"/>
          <w:bCs/>
          <w:color w:val="000000"/>
          <w:szCs w:val="24"/>
        </w:rPr>
        <w:t>o Município de Rio Rufino.</w:t>
      </w:r>
      <w:r w:rsidRPr="00B244C9">
        <w:rPr>
          <w:rFonts w:ascii="Times New Roman" w:hAnsi="Times New Roman"/>
          <w:color w:val="000000"/>
          <w:szCs w:val="24"/>
        </w:rPr>
        <w:t xml:space="preserve"> </w:t>
      </w:r>
    </w:p>
    <w:p w14:paraId="155043DA" w14:textId="77777777" w:rsidR="00B244C9" w:rsidRPr="00B244C9" w:rsidRDefault="00B244C9" w:rsidP="00B244C9">
      <w:pPr>
        <w:pStyle w:val="Corpodetexto"/>
        <w:rPr>
          <w:rFonts w:ascii="Times New Roman" w:hAnsi="Times New Roman"/>
          <w:color w:val="000000"/>
          <w:szCs w:val="24"/>
        </w:rPr>
      </w:pPr>
    </w:p>
    <w:p w14:paraId="4347AC01" w14:textId="77777777" w:rsidR="00B244C9" w:rsidRPr="00B244C9" w:rsidRDefault="00B244C9" w:rsidP="00B244C9">
      <w:pPr>
        <w:keepNext/>
        <w:outlineLvl w:val="5"/>
        <w:rPr>
          <w:rFonts w:ascii="Times New Roman" w:hAnsi="Times New Roman" w:cs="Times New Roman"/>
          <w:b/>
          <w:bCs/>
          <w:color w:val="000000"/>
        </w:rPr>
      </w:pPr>
      <w:r w:rsidRPr="00B244C9">
        <w:rPr>
          <w:rFonts w:ascii="Times New Roman" w:hAnsi="Times New Roman" w:cs="Times New Roman"/>
          <w:b/>
          <w:bCs/>
          <w:color w:val="000000"/>
        </w:rPr>
        <w:t>CLÁUSULA II</w:t>
      </w:r>
    </w:p>
    <w:p w14:paraId="2F9E89D7"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DA VIGÊNCIA.</w:t>
      </w:r>
    </w:p>
    <w:p w14:paraId="701AD106"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color w:val="000000"/>
        </w:rPr>
        <w:t xml:space="preserve">A presente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terá vigência por </w:t>
      </w:r>
      <w:r w:rsidRPr="00B244C9">
        <w:rPr>
          <w:rFonts w:ascii="Times New Roman" w:hAnsi="Times New Roman" w:cs="Times New Roman"/>
          <w:b/>
          <w:bCs/>
          <w:color w:val="000000"/>
        </w:rPr>
        <w:t xml:space="preserve">12 (doze) meses </w:t>
      </w:r>
      <w:r w:rsidRPr="00B244C9">
        <w:rPr>
          <w:rFonts w:ascii="Times New Roman" w:hAnsi="Times New Roman" w:cs="Times New Roman"/>
          <w:bCs/>
          <w:color w:val="000000"/>
        </w:rPr>
        <w:t>a partir da</w:t>
      </w:r>
      <w:r w:rsidRPr="00B244C9">
        <w:rPr>
          <w:rFonts w:ascii="Times New Roman" w:hAnsi="Times New Roman" w:cs="Times New Roman"/>
          <w:b/>
          <w:bCs/>
          <w:color w:val="000000"/>
        </w:rPr>
        <w:t xml:space="preserve"> </w:t>
      </w:r>
      <w:r w:rsidRPr="00B244C9">
        <w:rPr>
          <w:rFonts w:ascii="Times New Roman" w:hAnsi="Times New Roman" w:cs="Times New Roman"/>
          <w:color w:val="000000"/>
        </w:rPr>
        <w:t xml:space="preserve">data de sua assinatura, </w:t>
      </w:r>
      <w:r w:rsidRPr="00B244C9">
        <w:rPr>
          <w:rFonts w:ascii="Times New Roman" w:hAnsi="Times New Roman" w:cs="Times New Roman"/>
          <w:b/>
          <w:color w:val="000000"/>
        </w:rPr>
        <w:t xml:space="preserve">compreendendo o período </w:t>
      </w:r>
      <w:r w:rsidRPr="00B244C9">
        <w:rPr>
          <w:rFonts w:ascii="Times New Roman" w:hAnsi="Times New Roman" w:cs="Times New Roman"/>
          <w:b/>
          <w:bCs/>
          <w:color w:val="000000"/>
        </w:rPr>
        <w:t xml:space="preserve">de 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__________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w:t>
      </w:r>
      <w:proofErr w:type="gramStart"/>
      <w:r w:rsidRPr="00B244C9">
        <w:rPr>
          <w:rFonts w:ascii="Times New Roman" w:hAnsi="Times New Roman" w:cs="Times New Roman"/>
          <w:b/>
          <w:bCs/>
          <w:color w:val="000000"/>
        </w:rPr>
        <w:t>2021  a</w:t>
      </w:r>
      <w:proofErr w:type="gramEnd"/>
      <w:r w:rsidRPr="00B244C9">
        <w:rPr>
          <w:rFonts w:ascii="Times New Roman" w:hAnsi="Times New Roman" w:cs="Times New Roman"/>
          <w:b/>
          <w:bCs/>
          <w:color w:val="000000"/>
        </w:rPr>
        <w:t xml:space="preserve"> __ de ___________ </w:t>
      </w:r>
      <w:proofErr w:type="spellStart"/>
      <w:r w:rsidRPr="00B244C9">
        <w:rPr>
          <w:rFonts w:ascii="Times New Roman" w:hAnsi="Times New Roman" w:cs="Times New Roman"/>
          <w:b/>
          <w:bCs/>
          <w:color w:val="000000"/>
        </w:rPr>
        <w:t>de</w:t>
      </w:r>
      <w:proofErr w:type="spellEnd"/>
      <w:r w:rsidRPr="00B244C9">
        <w:rPr>
          <w:rFonts w:ascii="Times New Roman" w:hAnsi="Times New Roman" w:cs="Times New Roman"/>
          <w:b/>
          <w:bCs/>
          <w:color w:val="000000"/>
        </w:rPr>
        <w:t xml:space="preserve"> 2022</w:t>
      </w:r>
      <w:r w:rsidRPr="00B244C9">
        <w:rPr>
          <w:rFonts w:ascii="Times New Roman" w:hAnsi="Times New Roman" w:cs="Times New Roman"/>
          <w:color w:val="000000"/>
        </w:rPr>
        <w:t>.</w:t>
      </w:r>
    </w:p>
    <w:p w14:paraId="4FD1BDCD" w14:textId="77777777" w:rsidR="00B244C9" w:rsidRPr="00B244C9" w:rsidRDefault="00B244C9" w:rsidP="00B244C9">
      <w:pPr>
        <w:keepNext/>
        <w:rPr>
          <w:rFonts w:ascii="Times New Roman" w:hAnsi="Times New Roman" w:cs="Times New Roman"/>
          <w:b/>
          <w:bCs/>
          <w:color w:val="000000"/>
        </w:rPr>
      </w:pPr>
    </w:p>
    <w:p w14:paraId="3C6B4D98" w14:textId="77777777" w:rsidR="00B244C9" w:rsidRPr="00B244C9" w:rsidRDefault="00B244C9" w:rsidP="00B244C9">
      <w:pPr>
        <w:keepNext/>
        <w:rPr>
          <w:rFonts w:ascii="Times New Roman" w:hAnsi="Times New Roman" w:cs="Times New Roman"/>
          <w:b/>
          <w:bCs/>
          <w:color w:val="000000"/>
        </w:rPr>
      </w:pPr>
      <w:r w:rsidRPr="00B244C9">
        <w:rPr>
          <w:rFonts w:ascii="Times New Roman" w:hAnsi="Times New Roman" w:cs="Times New Roman"/>
          <w:b/>
          <w:bCs/>
          <w:color w:val="000000"/>
        </w:rPr>
        <w:t>CLÁUSULA III</w:t>
      </w:r>
    </w:p>
    <w:p w14:paraId="7B8C9E2D"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DO PREÇO.</w:t>
      </w:r>
    </w:p>
    <w:p w14:paraId="5C9D1C02"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O valor a ser praticado é o registrado para cada item conforme descrito no quadro DO OBJETO. </w:t>
      </w:r>
    </w:p>
    <w:p w14:paraId="124855B7" w14:textId="77777777" w:rsidR="00B244C9" w:rsidRPr="00B244C9" w:rsidRDefault="00B244C9" w:rsidP="00B244C9">
      <w:pPr>
        <w:rPr>
          <w:rFonts w:ascii="Times New Roman" w:hAnsi="Times New Roman" w:cs="Times New Roman"/>
          <w:b/>
          <w:color w:val="000000"/>
        </w:rPr>
      </w:pPr>
    </w:p>
    <w:p w14:paraId="7C0D10EA"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IV</w:t>
      </w:r>
    </w:p>
    <w:p w14:paraId="1C4ECD22"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color w:val="000000"/>
          <w:sz w:val="24"/>
          <w:szCs w:val="24"/>
        </w:rPr>
        <w:t>DO PAGAMENTO, DO REAJUSTAMENTO E DA ATUALIZAÇÃO</w:t>
      </w:r>
    </w:p>
    <w:p w14:paraId="16204907"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Cs/>
          <w:color w:val="000000"/>
        </w:rPr>
        <w:t>4.1 - O pagamento à</w:t>
      </w:r>
      <w:r w:rsidRPr="00B244C9">
        <w:rPr>
          <w:rFonts w:ascii="Times New Roman" w:hAnsi="Times New Roman" w:cs="Times New Roman"/>
          <w:b/>
          <w:bCs/>
          <w:color w:val="000000"/>
        </w:rPr>
        <w:t xml:space="preserve"> EMPRESA VENCEDORA </w:t>
      </w:r>
      <w:r w:rsidRPr="00B244C9">
        <w:rPr>
          <w:rFonts w:ascii="Times New Roman" w:hAnsi="Times New Roman" w:cs="Times New Roman"/>
          <w:bCs/>
          <w:color w:val="000000"/>
        </w:rPr>
        <w:t>pelo fornecimento dos ITENS DE MERENDA ESCOLAR</w:t>
      </w:r>
      <w:r w:rsidRPr="00B244C9">
        <w:rPr>
          <w:rFonts w:ascii="Times New Roman" w:eastAsia="Calibri" w:hAnsi="Times New Roman" w:cs="Times New Roman"/>
          <w:b/>
          <w:color w:val="000000"/>
        </w:rPr>
        <w:t xml:space="preserve"> </w:t>
      </w:r>
      <w:r w:rsidRPr="00B244C9">
        <w:rPr>
          <w:rFonts w:ascii="Times New Roman" w:hAnsi="Times New Roman" w:cs="Times New Roman"/>
          <w:bCs/>
          <w:color w:val="000000"/>
        </w:rPr>
        <w:t>será efetuado em moeda corrente nacional (Real)</w:t>
      </w:r>
      <w:r w:rsidRPr="00B244C9">
        <w:rPr>
          <w:rFonts w:ascii="Times New Roman" w:hAnsi="Times New Roman" w:cs="Times New Roman"/>
          <w:b/>
          <w:bCs/>
          <w:color w:val="000000"/>
        </w:rPr>
        <w:t xml:space="preserve"> </w:t>
      </w:r>
      <w:r w:rsidRPr="00B244C9">
        <w:rPr>
          <w:rFonts w:ascii="Times New Roman" w:hAnsi="Times New Roman" w:cs="Times New Roman"/>
          <w:bCs/>
          <w:color w:val="000000"/>
        </w:rPr>
        <w:t>em até 30 (trinta) dias após a liquidação da despesa, através da apresentação da Nota Fiscal, que deverá conter obrigatoriamente, sem rasuras, a data da emissão, a descrição dos itens que estão sendo entregues, e, o seu valor unitário e total, em consonância com o descrito no quadro da</w:t>
      </w:r>
      <w:r w:rsidRPr="00B244C9">
        <w:rPr>
          <w:rFonts w:ascii="Times New Roman" w:hAnsi="Times New Roman" w:cs="Times New Roman"/>
          <w:b/>
          <w:bCs/>
          <w:color w:val="000000"/>
        </w:rPr>
        <w:t xml:space="preserve"> CLÁUSULA I DO OBJETO, </w:t>
      </w:r>
      <w:r w:rsidRPr="00B244C9">
        <w:rPr>
          <w:rFonts w:ascii="Times New Roman" w:hAnsi="Times New Roman" w:cs="Times New Roman"/>
          <w:bCs/>
          <w:color w:val="000000"/>
        </w:rPr>
        <w:t>da presente</w:t>
      </w:r>
      <w:r w:rsidRPr="00B244C9">
        <w:rPr>
          <w:rFonts w:ascii="Times New Roman" w:hAnsi="Times New Roman" w:cs="Times New Roman"/>
          <w:b/>
          <w:bCs/>
          <w:color w:val="000000"/>
        </w:rPr>
        <w:t xml:space="preserve"> ATA DE REGISTRO DE PREÇOS.</w:t>
      </w:r>
    </w:p>
    <w:p w14:paraId="6F9E4371"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 xml:space="preserve">4.1.1 - </w:t>
      </w:r>
      <w:r w:rsidRPr="00B244C9">
        <w:rPr>
          <w:rFonts w:ascii="Times New Roman" w:hAnsi="Times New Roman" w:cs="Times New Roman"/>
          <w:color w:val="000000"/>
        </w:rPr>
        <w:t xml:space="preserve">O pagamento deverá ser efetuado mediante depósito na Conta Corrente da CONTRATADA nº </w:t>
      </w:r>
      <w:r w:rsidRPr="00B244C9">
        <w:rPr>
          <w:rFonts w:ascii="Times New Roman" w:hAnsi="Times New Roman" w:cs="Times New Roman"/>
          <w:b/>
          <w:color w:val="000000"/>
        </w:rPr>
        <w:t xml:space="preserve">----------, Agência ------------, </w:t>
      </w:r>
      <w:r w:rsidRPr="00B244C9">
        <w:rPr>
          <w:rFonts w:ascii="Times New Roman" w:hAnsi="Times New Roman" w:cs="Times New Roman"/>
          <w:b/>
          <w:bCs/>
          <w:color w:val="000000"/>
        </w:rPr>
        <w:t>Banco ----------.</w:t>
      </w:r>
    </w:p>
    <w:p w14:paraId="258E4535"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4.2 – O Município de Rio Rufino poderá sustar o pagamento de qualquer parcela, no todo ou em parte, nos seguintes casos:</w:t>
      </w:r>
    </w:p>
    <w:p w14:paraId="5E01BF2B" w14:textId="77777777" w:rsidR="00B244C9" w:rsidRPr="00B244C9" w:rsidRDefault="00B244C9" w:rsidP="00B244C9">
      <w:pPr>
        <w:pStyle w:val="Corpodetexto2"/>
        <w:rPr>
          <w:rFonts w:ascii="Times New Roman" w:hAnsi="Times New Roman"/>
          <w:color w:val="000000"/>
          <w:sz w:val="24"/>
        </w:rPr>
      </w:pPr>
      <w:r w:rsidRPr="00B244C9">
        <w:rPr>
          <w:rFonts w:ascii="Times New Roman" w:hAnsi="Times New Roman"/>
          <w:color w:val="000000"/>
          <w:sz w:val="24"/>
        </w:rPr>
        <w:t xml:space="preserve">4.2.1 – </w:t>
      </w:r>
      <w:r w:rsidRPr="00B244C9">
        <w:rPr>
          <w:rFonts w:ascii="Times New Roman" w:hAnsi="Times New Roman"/>
          <w:bCs/>
          <w:color w:val="000000"/>
          <w:sz w:val="24"/>
        </w:rPr>
        <w:t>Entregar os</w:t>
      </w:r>
      <w:r w:rsidRPr="00B244C9">
        <w:rPr>
          <w:rFonts w:ascii="Times New Roman" w:hAnsi="Times New Roman"/>
          <w:b/>
          <w:bCs/>
          <w:color w:val="000000"/>
          <w:sz w:val="24"/>
        </w:rPr>
        <w:t xml:space="preserve"> </w:t>
      </w:r>
      <w:r w:rsidRPr="00B244C9">
        <w:rPr>
          <w:rFonts w:ascii="Times New Roman" w:eastAsia="Calibri" w:hAnsi="Times New Roman"/>
          <w:b/>
          <w:color w:val="000000"/>
          <w:sz w:val="24"/>
          <w:lang w:val="pt-BR"/>
        </w:rPr>
        <w:t>ITENS</w:t>
      </w:r>
      <w:r w:rsidRPr="00B244C9">
        <w:rPr>
          <w:rFonts w:ascii="Times New Roman" w:eastAsia="Calibri" w:hAnsi="Times New Roman"/>
          <w:b/>
          <w:color w:val="000000"/>
          <w:sz w:val="24"/>
        </w:rPr>
        <w:t xml:space="preserve"> </w:t>
      </w:r>
      <w:r w:rsidRPr="00B244C9">
        <w:rPr>
          <w:rFonts w:ascii="Times New Roman" w:hAnsi="Times New Roman"/>
          <w:color w:val="000000"/>
          <w:sz w:val="24"/>
        </w:rPr>
        <w:t>em desacordo com as normas ou orientações estabelecidas pelo Município de Rio Rufin</w:t>
      </w:r>
      <w:r w:rsidRPr="00B244C9">
        <w:rPr>
          <w:rFonts w:ascii="Times New Roman" w:hAnsi="Times New Roman"/>
          <w:color w:val="000000"/>
          <w:sz w:val="24"/>
          <w:lang w:val="pt-BR"/>
        </w:rPr>
        <w:t>o</w:t>
      </w:r>
      <w:r w:rsidRPr="00B244C9">
        <w:rPr>
          <w:rFonts w:ascii="Times New Roman" w:hAnsi="Times New Roman"/>
          <w:color w:val="000000"/>
          <w:sz w:val="24"/>
        </w:rPr>
        <w:t>, SC;</w:t>
      </w:r>
    </w:p>
    <w:p w14:paraId="040FC85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4.2.2 - Existência de qualquer débito para com o Município de Rio Rufino</w:t>
      </w:r>
    </w:p>
    <w:p w14:paraId="6C8469EB"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4.2.3 - Descumprimento de qualquer um dos dispositivos contidos nesta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ou no Processo Licitatório.</w:t>
      </w:r>
    </w:p>
    <w:p w14:paraId="2EE059CD"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Cs/>
          <w:color w:val="000000"/>
        </w:rPr>
        <w:lastRenderedPageBreak/>
        <w:t xml:space="preserve">4.3 - Os preços fixados a partir da ASSINATURA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w:t>
      </w:r>
      <w:r w:rsidRPr="00B244C9">
        <w:rPr>
          <w:rFonts w:ascii="Times New Roman" w:hAnsi="Times New Roman" w:cs="Times New Roman"/>
          <w:b/>
          <w:color w:val="000000"/>
        </w:rPr>
        <w:t>não serão reajustados</w:t>
      </w:r>
      <w:r w:rsidRPr="00B244C9">
        <w:rPr>
          <w:rFonts w:ascii="Times New Roman" w:hAnsi="Times New Roman" w:cs="Times New Roman"/>
          <w:color w:val="000000"/>
        </w:rPr>
        <w:t xml:space="preserve">. Salvo </w:t>
      </w:r>
      <w:r w:rsidRPr="00B244C9">
        <w:rPr>
          <w:rFonts w:ascii="Times New Roman" w:hAnsi="Times New Roman" w:cs="Times New Roman"/>
          <w:bCs/>
          <w:color w:val="000000"/>
        </w:rPr>
        <w:t>através de comprovação de aumento/baixa no valor do item, com pedido protocolado no Setor de Licitações e Contratos</w:t>
      </w:r>
      <w:r w:rsidRPr="00B244C9">
        <w:rPr>
          <w:rFonts w:ascii="Times New Roman" w:hAnsi="Times New Roman" w:cs="Times New Roman"/>
          <w:b/>
          <w:bCs/>
          <w:color w:val="000000"/>
        </w:rPr>
        <w:t>.</w:t>
      </w:r>
    </w:p>
    <w:p w14:paraId="6FE1EA02" w14:textId="77777777" w:rsidR="00B244C9" w:rsidRPr="00B244C9" w:rsidRDefault="00B244C9" w:rsidP="00B244C9">
      <w:pPr>
        <w:keepNext/>
        <w:rPr>
          <w:rFonts w:ascii="Times New Roman" w:hAnsi="Times New Roman" w:cs="Times New Roman"/>
          <w:bCs/>
          <w:color w:val="000000"/>
        </w:rPr>
      </w:pPr>
      <w:r w:rsidRPr="00B244C9">
        <w:rPr>
          <w:rFonts w:ascii="Times New Roman" w:hAnsi="Times New Roman" w:cs="Times New Roman"/>
          <w:bCs/>
          <w:color w:val="000000"/>
        </w:rPr>
        <w:t>4.4 - A atualização monetária em decorrência de mora, entre a data fixada para o pagamento e seu efetivo pagamento, será determinada com base na variação do IGP-M – FGV ou outro índice que venha a substituí-lo.</w:t>
      </w:r>
    </w:p>
    <w:p w14:paraId="48DB3514" w14:textId="77777777" w:rsidR="00B244C9" w:rsidRPr="00B244C9" w:rsidRDefault="00B244C9" w:rsidP="00B244C9">
      <w:pPr>
        <w:rPr>
          <w:rFonts w:ascii="Times New Roman" w:hAnsi="Times New Roman" w:cs="Times New Roman"/>
          <w:color w:val="000000"/>
        </w:rPr>
      </w:pPr>
    </w:p>
    <w:p w14:paraId="1C901EE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w:t>
      </w:r>
    </w:p>
    <w:p w14:paraId="5FFE4734"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 CONSIGNAÇÃO ORÇAMENTÁRIA</w:t>
      </w:r>
    </w:p>
    <w:p w14:paraId="38FE7414" w14:textId="77777777" w:rsidR="00B244C9" w:rsidRPr="00B244C9" w:rsidRDefault="00B244C9" w:rsidP="00B244C9">
      <w:pPr>
        <w:pStyle w:val="Corpodetexto"/>
        <w:rPr>
          <w:rFonts w:ascii="Times New Roman" w:hAnsi="Times New Roman"/>
          <w:color w:val="000000"/>
          <w:szCs w:val="24"/>
          <w:lang w:val="pt-BR"/>
        </w:rPr>
      </w:pPr>
      <w:r w:rsidRPr="00B244C9">
        <w:rPr>
          <w:rFonts w:ascii="Times New Roman" w:hAnsi="Times New Roman"/>
          <w:color w:val="000000"/>
          <w:szCs w:val="24"/>
        </w:rPr>
        <w:t xml:space="preserve">As despesas decorrentes desta ATA DE REGISTRO DE PREÇOS correrão por conta do orçamento da </w:t>
      </w:r>
      <w:r w:rsidRPr="00B244C9">
        <w:rPr>
          <w:rFonts w:ascii="Times New Roman" w:hAnsi="Times New Roman"/>
          <w:bCs/>
          <w:color w:val="000000"/>
          <w:szCs w:val="24"/>
        </w:rPr>
        <w:t>SECRETARIA DE EDUCAÇÃO</w:t>
      </w:r>
      <w:r w:rsidRPr="00B244C9">
        <w:rPr>
          <w:rFonts w:ascii="Times New Roman" w:hAnsi="Times New Roman"/>
          <w:bCs/>
          <w:color w:val="000000"/>
          <w:szCs w:val="24"/>
          <w:lang w:val="pt-BR"/>
        </w:rPr>
        <w:t>,</w:t>
      </w:r>
      <w:r w:rsidRPr="00B244C9">
        <w:rPr>
          <w:rFonts w:ascii="Times New Roman" w:hAnsi="Times New Roman"/>
          <w:bCs/>
          <w:color w:val="000000"/>
          <w:szCs w:val="24"/>
        </w:rPr>
        <w:t xml:space="preserve"> CULTURA</w:t>
      </w:r>
      <w:r w:rsidRPr="00B244C9">
        <w:rPr>
          <w:rFonts w:ascii="Times New Roman" w:hAnsi="Times New Roman"/>
          <w:bCs/>
          <w:color w:val="000000"/>
          <w:szCs w:val="24"/>
          <w:lang w:val="pt-BR"/>
        </w:rPr>
        <w:t xml:space="preserve"> E ESPORTES</w:t>
      </w:r>
      <w:r w:rsidRPr="00B244C9">
        <w:rPr>
          <w:rFonts w:ascii="Times New Roman" w:hAnsi="Times New Roman"/>
          <w:bCs/>
          <w:color w:val="000000"/>
          <w:szCs w:val="24"/>
        </w:rPr>
        <w:t xml:space="preserve">, </w:t>
      </w:r>
      <w:r w:rsidRPr="00B244C9">
        <w:rPr>
          <w:rFonts w:ascii="Times New Roman" w:hAnsi="Times New Roman"/>
          <w:bCs/>
          <w:color w:val="000000"/>
          <w:szCs w:val="24"/>
          <w:lang w:val="pt-BR"/>
        </w:rPr>
        <w:t xml:space="preserve">para o </w:t>
      </w:r>
      <w:r w:rsidRPr="00B244C9">
        <w:rPr>
          <w:rFonts w:ascii="Times New Roman" w:hAnsi="Times New Roman"/>
          <w:color w:val="000000"/>
          <w:szCs w:val="24"/>
        </w:rPr>
        <w:t>Exercício de 202</w:t>
      </w:r>
      <w:r w:rsidRPr="00B244C9">
        <w:rPr>
          <w:rFonts w:ascii="Times New Roman" w:hAnsi="Times New Roman"/>
          <w:color w:val="000000"/>
          <w:szCs w:val="24"/>
          <w:lang w:val="pt-BR"/>
        </w:rPr>
        <w:t xml:space="preserve">1                                                                                                                                                                                                                                                                                                                                                                                                                                                                                                                                                                                                                                                                                                                                                                                                                                                                                                                                                                                                                                                                                                                                                                                                                                                                                                                                                                                                                                                                                                                                                                                                                                                                                                                                                                                                                                                                                                                                                      </w:t>
      </w:r>
    </w:p>
    <w:p w14:paraId="14B7E31C" w14:textId="77777777" w:rsidR="00B244C9" w:rsidRPr="00B244C9" w:rsidRDefault="00B244C9" w:rsidP="00B244C9">
      <w:pPr>
        <w:pStyle w:val="Corpodetexto"/>
        <w:jc w:val="left"/>
        <w:rPr>
          <w:rFonts w:ascii="Times New Roman" w:hAnsi="Times New Roman"/>
          <w:b/>
          <w:bCs/>
          <w:color w:val="000000"/>
          <w:szCs w:val="24"/>
        </w:rPr>
      </w:pPr>
      <w:r w:rsidRPr="00B244C9">
        <w:rPr>
          <w:rFonts w:ascii="Times New Roman" w:hAnsi="Times New Roman"/>
          <w:b/>
          <w:bCs/>
          <w:color w:val="000000"/>
          <w:szCs w:val="24"/>
        </w:rPr>
        <w:t>CLÁUSULA VI</w:t>
      </w:r>
    </w:p>
    <w:p w14:paraId="6D90535B"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DAS OBRIGAÇÕES.</w:t>
      </w:r>
    </w:p>
    <w:p w14:paraId="54DAAE03"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6.1 - DA EMPRESA VENCEDORA</w:t>
      </w:r>
    </w:p>
    <w:p w14:paraId="64528EEA"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6.1.1 – Efetuar a entrega </w:t>
      </w:r>
      <w:r w:rsidRPr="00B244C9">
        <w:rPr>
          <w:rFonts w:ascii="Times New Roman" w:hAnsi="Times New Roman" w:cs="Times New Roman"/>
          <w:b/>
          <w:color w:val="000000"/>
        </w:rPr>
        <w:t xml:space="preserve">DE FORMA PARCELADA </w:t>
      </w:r>
      <w:r w:rsidRPr="00B244C9">
        <w:rPr>
          <w:rFonts w:ascii="Times New Roman" w:eastAsia="Calibri" w:hAnsi="Times New Roman" w:cs="Times New Roman"/>
          <w:b/>
          <w:color w:val="000000"/>
        </w:rPr>
        <w:t>OS ITENS DE MERENDA ESCOLAR,</w:t>
      </w:r>
      <w:r w:rsidRPr="00B244C9">
        <w:rPr>
          <w:rFonts w:ascii="Times New Roman" w:hAnsi="Times New Roman" w:cs="Times New Roman"/>
          <w:color w:val="000000"/>
        </w:rPr>
        <w:t xml:space="preserve"> nos termos </w:t>
      </w:r>
      <w:r w:rsidRPr="00B244C9">
        <w:rPr>
          <w:rFonts w:ascii="Times New Roman" w:hAnsi="Times New Roman" w:cs="Times New Roman"/>
          <w:b/>
          <w:color w:val="000000"/>
        </w:rPr>
        <w:t>registrados</w:t>
      </w:r>
      <w:r w:rsidRPr="00B244C9">
        <w:rPr>
          <w:rFonts w:ascii="Times New Roman" w:hAnsi="Times New Roman" w:cs="Times New Roman"/>
          <w:color w:val="000000"/>
        </w:rPr>
        <w:t>;</w:t>
      </w:r>
    </w:p>
    <w:p w14:paraId="4E41A171"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6.1.2 – Responsabilizar-se pela qualidade dos </w:t>
      </w:r>
      <w:r w:rsidRPr="00B244C9">
        <w:rPr>
          <w:rFonts w:ascii="Times New Roman" w:eastAsia="Calibri" w:hAnsi="Times New Roman" w:cs="Times New Roman"/>
          <w:b/>
          <w:color w:val="000000"/>
        </w:rPr>
        <w:t>ITENS</w:t>
      </w:r>
      <w:r w:rsidRPr="00B244C9">
        <w:rPr>
          <w:rFonts w:ascii="Times New Roman" w:hAnsi="Times New Roman" w:cs="Times New Roman"/>
          <w:color w:val="000000"/>
        </w:rPr>
        <w:t xml:space="preserve"> entregues;</w:t>
      </w:r>
    </w:p>
    <w:p w14:paraId="46DB3E3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6.1.3 - Fornecer as devidas Notas Fiscais;</w:t>
      </w:r>
    </w:p>
    <w:p w14:paraId="63EFDAB0"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6.1.4 – Entregar os </w:t>
      </w:r>
      <w:r w:rsidRPr="00B244C9">
        <w:rPr>
          <w:rFonts w:ascii="Times New Roman" w:eastAsia="Calibri" w:hAnsi="Times New Roman" w:cs="Times New Roman"/>
          <w:b/>
          <w:color w:val="000000"/>
        </w:rPr>
        <w:t>ITENS conforme</w:t>
      </w:r>
      <w:r w:rsidRPr="00B244C9">
        <w:rPr>
          <w:rFonts w:ascii="Times New Roman" w:hAnsi="Times New Roman" w:cs="Times New Roman"/>
          <w:bCs/>
          <w:color w:val="000000"/>
        </w:rPr>
        <w:t xml:space="preserve"> solicitado, nos termos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nos locais indicados pela Secretaria de Educação, Cultura e Esportes do Município de Rio Rufino, SC.</w:t>
      </w:r>
      <w:r w:rsidRPr="00B244C9">
        <w:rPr>
          <w:rFonts w:ascii="Times New Roman" w:hAnsi="Times New Roman" w:cs="Times New Roman"/>
          <w:color w:val="000000"/>
        </w:rPr>
        <w:t xml:space="preserve"> </w:t>
      </w:r>
    </w:p>
    <w:p w14:paraId="03A5900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6.2 - DO MUNICÍPIO</w:t>
      </w:r>
    </w:p>
    <w:p w14:paraId="0193C46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Efetuar o pagamento conforme ajustado, mediante apresentação da Nota Fiscal;</w:t>
      </w:r>
    </w:p>
    <w:p w14:paraId="1CE14A34"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lang w:val="pt-BR"/>
        </w:rPr>
      </w:pPr>
    </w:p>
    <w:p w14:paraId="09E870A1"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VII</w:t>
      </w:r>
    </w:p>
    <w:p w14:paraId="35359742"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DAS RESPONSABILIDADES</w:t>
      </w:r>
    </w:p>
    <w:p w14:paraId="63F89B19"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7.1 - DA EMPRESA VENCEDORA</w:t>
      </w:r>
    </w:p>
    <w:p w14:paraId="536307A7"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bCs/>
          <w:color w:val="000000"/>
        </w:rPr>
        <w:t xml:space="preserve">7.1.1 - As despesas com o seguro para o transporte dos </w:t>
      </w:r>
      <w:r w:rsidRPr="00B244C9">
        <w:rPr>
          <w:rFonts w:ascii="Times New Roman" w:eastAsia="Calibri" w:hAnsi="Times New Roman" w:cs="Times New Roman"/>
          <w:b/>
          <w:color w:val="000000"/>
        </w:rPr>
        <w:t xml:space="preserve">ITENS DE MERENDA ESCOLAR </w:t>
      </w:r>
      <w:r w:rsidRPr="00B244C9">
        <w:rPr>
          <w:rFonts w:ascii="Times New Roman" w:hAnsi="Times New Roman" w:cs="Times New Roman"/>
          <w:bCs/>
          <w:color w:val="000000"/>
        </w:rPr>
        <w:t>da sua origem até ao local de entrega na Secretaria Municipal de Educação, Cultura e Esportes do Município de Rio Rufino</w:t>
      </w:r>
      <w:r w:rsidRPr="00B244C9">
        <w:rPr>
          <w:rFonts w:ascii="Times New Roman" w:hAnsi="Times New Roman" w:cs="Times New Roman"/>
          <w:color w:val="000000"/>
        </w:rPr>
        <w:t>;</w:t>
      </w:r>
    </w:p>
    <w:p w14:paraId="192973A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7.1.2 - Arcar com eventuais prejuízos causados, por dolo ou culpa, ao Município de Rio Rufino e/ou a terceiros, provocados, por ineficiência ou irregularidades cometidas por seus empregados, filiados, ou prepostos, na execução dos serviços prestados para </w:t>
      </w:r>
      <w:r w:rsidRPr="00B244C9">
        <w:rPr>
          <w:rFonts w:ascii="Times New Roman" w:hAnsi="Times New Roman" w:cs="Times New Roman"/>
          <w:color w:val="000000"/>
        </w:rPr>
        <w:t xml:space="preserve">a entrega dos </w:t>
      </w:r>
      <w:r w:rsidRPr="00B244C9">
        <w:rPr>
          <w:rFonts w:ascii="Times New Roman" w:eastAsia="Calibri" w:hAnsi="Times New Roman" w:cs="Times New Roman"/>
          <w:b/>
          <w:color w:val="000000"/>
        </w:rPr>
        <w:t>Itens</w:t>
      </w:r>
      <w:r w:rsidRPr="00B244C9">
        <w:rPr>
          <w:rFonts w:ascii="Times New Roman" w:hAnsi="Times New Roman" w:cs="Times New Roman"/>
          <w:bCs/>
          <w:color w:val="000000"/>
        </w:rPr>
        <w:t xml:space="preserve">, bem como pelo seu uso, se não possuírem as especificações que atendam </w:t>
      </w:r>
      <w:proofErr w:type="spellStart"/>
      <w:r w:rsidRPr="00B244C9">
        <w:rPr>
          <w:rFonts w:ascii="Times New Roman" w:hAnsi="Times New Roman" w:cs="Times New Roman"/>
          <w:bCs/>
          <w:color w:val="000000"/>
        </w:rPr>
        <w:t>as</w:t>
      </w:r>
      <w:proofErr w:type="spellEnd"/>
      <w:r w:rsidRPr="00B244C9">
        <w:rPr>
          <w:rFonts w:ascii="Times New Roman" w:hAnsi="Times New Roman" w:cs="Times New Roman"/>
          <w:bCs/>
          <w:color w:val="000000"/>
        </w:rPr>
        <w:t xml:space="preserve"> exigências 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w:t>
      </w:r>
    </w:p>
    <w:p w14:paraId="66477DCD"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7.1.3 - As despesas diretas ou indiretas tais como: encargos sociais, fiscais, trabalhistas, previdenciários e de ordem de classe, indenizações civis e quaisquer outras que forem devidas a empregados da EMPRESA VENCEDORA no desempenho dos serviços para o cumprimento </w:t>
      </w:r>
      <w:r w:rsidRPr="00B244C9">
        <w:rPr>
          <w:rFonts w:ascii="Times New Roman" w:hAnsi="Times New Roman" w:cs="Times New Roman"/>
          <w:bCs/>
          <w:color w:val="000000"/>
        </w:rPr>
        <w:lastRenderedPageBreak/>
        <w:t xml:space="preserve">desta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ficando ainda o Município de Rio Rufino, isento de qualquer vínculo empregatício com os mesmos.</w:t>
      </w:r>
    </w:p>
    <w:p w14:paraId="5FB20606"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bCs/>
          <w:color w:val="000000"/>
          <w:szCs w:val="24"/>
        </w:rPr>
        <w:t>7.1.4 – Responder cível e criminalmente pelos</w:t>
      </w:r>
      <w:r w:rsidRPr="00B244C9">
        <w:rPr>
          <w:rFonts w:ascii="Times New Roman" w:hAnsi="Times New Roman"/>
          <w:b/>
          <w:bCs/>
          <w:color w:val="000000"/>
          <w:szCs w:val="24"/>
        </w:rPr>
        <w:t xml:space="preserve"> </w:t>
      </w:r>
      <w:r w:rsidRPr="00B244C9">
        <w:rPr>
          <w:rFonts w:ascii="Times New Roman" w:hAnsi="Times New Roman"/>
          <w:b/>
          <w:bCs/>
          <w:color w:val="000000"/>
          <w:szCs w:val="24"/>
          <w:lang w:val="pt-BR"/>
        </w:rPr>
        <w:t xml:space="preserve">defeitos/falhas nos </w:t>
      </w:r>
      <w:r w:rsidRPr="00B244C9">
        <w:rPr>
          <w:rFonts w:ascii="Times New Roman" w:eastAsia="Calibri" w:hAnsi="Times New Roman"/>
          <w:b/>
          <w:color w:val="000000"/>
          <w:szCs w:val="24"/>
          <w:lang w:val="pt-BR"/>
        </w:rPr>
        <w:t>ITENS</w:t>
      </w:r>
      <w:r w:rsidRPr="00B244C9">
        <w:rPr>
          <w:rFonts w:ascii="Times New Roman" w:eastAsia="Calibri" w:hAnsi="Times New Roman"/>
          <w:b/>
          <w:color w:val="000000"/>
          <w:szCs w:val="24"/>
        </w:rPr>
        <w:t xml:space="preserve"> </w:t>
      </w:r>
      <w:r w:rsidRPr="00B244C9">
        <w:rPr>
          <w:rFonts w:ascii="Times New Roman" w:hAnsi="Times New Roman"/>
          <w:bCs/>
          <w:color w:val="000000"/>
          <w:szCs w:val="24"/>
        </w:rPr>
        <w:t xml:space="preserve"> que </w:t>
      </w:r>
      <w:proofErr w:type="spellStart"/>
      <w:r w:rsidRPr="00B244C9">
        <w:rPr>
          <w:rFonts w:ascii="Times New Roman" w:hAnsi="Times New Roman"/>
          <w:bCs/>
          <w:color w:val="000000"/>
          <w:szCs w:val="24"/>
        </w:rPr>
        <w:t>fornecer</w:t>
      </w:r>
      <w:proofErr w:type="spellEnd"/>
      <w:r w:rsidRPr="00B244C9">
        <w:rPr>
          <w:rFonts w:ascii="Times New Roman" w:hAnsi="Times New Roman"/>
          <w:bCs/>
          <w:color w:val="000000"/>
          <w:szCs w:val="24"/>
        </w:rPr>
        <w:t>.</w:t>
      </w:r>
    </w:p>
    <w:p w14:paraId="4B9E0B3E" w14:textId="77777777" w:rsidR="00B244C9" w:rsidRPr="00B244C9" w:rsidRDefault="00B244C9" w:rsidP="00B244C9">
      <w:pPr>
        <w:pStyle w:val="Corpodetexto"/>
        <w:rPr>
          <w:rFonts w:ascii="Times New Roman" w:hAnsi="Times New Roman"/>
          <w:color w:val="000000"/>
          <w:szCs w:val="24"/>
        </w:rPr>
      </w:pPr>
      <w:r w:rsidRPr="00B244C9">
        <w:rPr>
          <w:rFonts w:ascii="Times New Roman" w:hAnsi="Times New Roman"/>
          <w:color w:val="000000"/>
          <w:szCs w:val="24"/>
        </w:rPr>
        <w:t>7.1.5 – entregar o</w:t>
      </w:r>
      <w:r w:rsidRPr="00B244C9">
        <w:rPr>
          <w:rFonts w:ascii="Times New Roman" w:hAnsi="Times New Roman"/>
          <w:bCs/>
          <w:color w:val="000000"/>
          <w:szCs w:val="24"/>
        </w:rPr>
        <w:t xml:space="preserve">s </w:t>
      </w:r>
      <w:r w:rsidRPr="00B244C9">
        <w:rPr>
          <w:rFonts w:ascii="Times New Roman" w:eastAsia="Calibri" w:hAnsi="Times New Roman"/>
          <w:b/>
          <w:color w:val="000000"/>
          <w:szCs w:val="24"/>
          <w:lang w:val="pt-BR"/>
        </w:rPr>
        <w:t>ITENS</w:t>
      </w:r>
      <w:r w:rsidRPr="00B244C9">
        <w:rPr>
          <w:rFonts w:ascii="Times New Roman" w:eastAsia="Calibri" w:hAnsi="Times New Roman"/>
          <w:b/>
          <w:color w:val="000000"/>
          <w:szCs w:val="24"/>
        </w:rPr>
        <w:t xml:space="preserve"> </w:t>
      </w:r>
      <w:r w:rsidRPr="00B244C9">
        <w:rPr>
          <w:rFonts w:ascii="Times New Roman" w:hAnsi="Times New Roman"/>
          <w:bCs/>
          <w:color w:val="000000"/>
          <w:szCs w:val="24"/>
        </w:rPr>
        <w:t xml:space="preserve"> nos locais de entrega na Secretaria</w:t>
      </w:r>
      <w:r w:rsidRPr="00B244C9">
        <w:rPr>
          <w:rFonts w:ascii="Times New Roman" w:hAnsi="Times New Roman"/>
          <w:bCs/>
          <w:color w:val="000000"/>
          <w:szCs w:val="24"/>
          <w:lang w:val="pt-BR"/>
        </w:rPr>
        <w:t xml:space="preserve"> de Educação, Cultura e Esportes</w:t>
      </w:r>
      <w:r w:rsidRPr="00B244C9">
        <w:rPr>
          <w:rFonts w:ascii="Times New Roman" w:hAnsi="Times New Roman"/>
          <w:bCs/>
          <w:color w:val="000000"/>
          <w:szCs w:val="24"/>
        </w:rPr>
        <w:t xml:space="preserve"> do Município de Rio Rufino</w:t>
      </w:r>
      <w:r w:rsidRPr="00B244C9">
        <w:rPr>
          <w:rFonts w:ascii="Times New Roman" w:hAnsi="Times New Roman"/>
          <w:color w:val="000000"/>
          <w:szCs w:val="24"/>
        </w:rPr>
        <w:t>, no prazo estipulado, assumindo o custo do transporte.</w:t>
      </w:r>
    </w:p>
    <w:p w14:paraId="0922150E"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7.2 - DO MUNICÍPIO DE RIO RUFINO</w:t>
      </w:r>
    </w:p>
    <w:p w14:paraId="7B8E7128"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7.2.1 – Acompanhar a execução da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zelando pelo cumprimento das normas estabelecidas, fazendo garantir o direito e os deveres das partes.</w:t>
      </w:r>
    </w:p>
    <w:p w14:paraId="2297F8C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p>
    <w:p w14:paraId="3B2FBDD7"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VIII</w:t>
      </w:r>
    </w:p>
    <w:p w14:paraId="3192A8E3"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DA INEXECUÇÃO E DA RESCISÃO DA ATA</w:t>
      </w:r>
    </w:p>
    <w:p w14:paraId="6265E6C0"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A inexecução total ou parcial da </w:t>
      </w:r>
      <w:r w:rsidRPr="00B244C9">
        <w:rPr>
          <w:rFonts w:ascii="Times New Roman" w:hAnsi="Times New Roman" w:cs="Times New Roman"/>
          <w:b/>
          <w:bCs/>
          <w:color w:val="000000"/>
        </w:rPr>
        <w:t xml:space="preserve">ATA DE REGISTRO DE PREÇOS </w:t>
      </w:r>
      <w:r w:rsidRPr="00B244C9">
        <w:rPr>
          <w:rFonts w:ascii="Times New Roman" w:hAnsi="Times New Roman" w:cs="Times New Roman"/>
          <w:bCs/>
          <w:color w:val="000000"/>
        </w:rPr>
        <w:t xml:space="preserve">quando acionada pelo Município de Rio Rufino, ou o descumprimento de qualquer dispositivo do Edital enseja a sua rescisão, com as consequências contratuais e as previstas em Lei ou regulamento de acordo com o Art. </w:t>
      </w:r>
      <w:smartTag w:uri="urn:schemas-microsoft-com:office:smarttags" w:element="metricconverter">
        <w:smartTagPr>
          <w:attr w:name="ProductID" w:val="77 a"/>
        </w:smartTagPr>
        <w:r w:rsidRPr="00B244C9">
          <w:rPr>
            <w:rFonts w:ascii="Times New Roman" w:hAnsi="Times New Roman" w:cs="Times New Roman"/>
            <w:bCs/>
            <w:color w:val="000000"/>
          </w:rPr>
          <w:t>77 a</w:t>
        </w:r>
      </w:smartTag>
      <w:r w:rsidRPr="00B244C9">
        <w:rPr>
          <w:rFonts w:ascii="Times New Roman" w:hAnsi="Times New Roman" w:cs="Times New Roman"/>
          <w:bCs/>
          <w:color w:val="000000"/>
        </w:rPr>
        <w:t xml:space="preserve"> 98 da Lei no 8.666/93.</w:t>
      </w:r>
    </w:p>
    <w:p w14:paraId="7A524F3B" w14:textId="77777777" w:rsidR="00B244C9" w:rsidRPr="00B244C9" w:rsidRDefault="00B244C9" w:rsidP="00B244C9">
      <w:pPr>
        <w:rPr>
          <w:rFonts w:ascii="Times New Roman" w:hAnsi="Times New Roman" w:cs="Times New Roman"/>
          <w:bCs/>
          <w:color w:val="000000"/>
        </w:rPr>
      </w:pPr>
    </w:p>
    <w:p w14:paraId="42B67176" w14:textId="77777777" w:rsidR="00B244C9" w:rsidRPr="00B244C9" w:rsidRDefault="00B244C9" w:rsidP="00B244C9">
      <w:pPr>
        <w:keepNext/>
        <w:outlineLvl w:val="1"/>
        <w:rPr>
          <w:rFonts w:ascii="Times New Roman" w:hAnsi="Times New Roman" w:cs="Times New Roman"/>
          <w:b/>
          <w:bCs/>
          <w:color w:val="000000"/>
        </w:rPr>
      </w:pPr>
      <w:r w:rsidRPr="00B244C9">
        <w:rPr>
          <w:rFonts w:ascii="Times New Roman" w:hAnsi="Times New Roman" w:cs="Times New Roman"/>
          <w:b/>
          <w:bCs/>
          <w:color w:val="000000"/>
        </w:rPr>
        <w:t>CLÁUSULA IX</w:t>
      </w:r>
    </w:p>
    <w:p w14:paraId="6C2B8C6A" w14:textId="77777777" w:rsidR="00B244C9" w:rsidRPr="00B244C9" w:rsidRDefault="00B244C9" w:rsidP="00B244C9">
      <w:pPr>
        <w:rPr>
          <w:rFonts w:ascii="Times New Roman" w:hAnsi="Times New Roman" w:cs="Times New Roman"/>
          <w:b/>
          <w:bCs/>
          <w:color w:val="000000"/>
        </w:rPr>
      </w:pPr>
      <w:r w:rsidRPr="00B244C9">
        <w:rPr>
          <w:rFonts w:ascii="Times New Roman" w:hAnsi="Times New Roman" w:cs="Times New Roman"/>
          <w:b/>
          <w:bCs/>
          <w:color w:val="000000"/>
        </w:rPr>
        <w:t>DAS PENALIDADES.</w:t>
      </w:r>
    </w:p>
    <w:p w14:paraId="5DB6A276"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9.1 - Se a vencedora não cumprir as obrigações assumidas ou preceitos legais, estará sujeita as seguintes penalidades:</w:t>
      </w:r>
    </w:p>
    <w:p w14:paraId="42836EB2"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9.1.1 – Advertência;</w:t>
      </w:r>
    </w:p>
    <w:p w14:paraId="473A76BC"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9.1.2 – Suspensão do direito de licitar junto </w:t>
      </w:r>
      <w:r w:rsidRPr="00B244C9">
        <w:rPr>
          <w:rFonts w:ascii="Times New Roman" w:hAnsi="Times New Roman" w:cs="Times New Roman"/>
          <w:b/>
          <w:color w:val="000000"/>
        </w:rPr>
        <w:t>ao Município de Rio Rufino</w:t>
      </w:r>
      <w:r w:rsidRPr="00B244C9">
        <w:rPr>
          <w:rFonts w:ascii="Times New Roman" w:hAnsi="Times New Roman" w:cs="Times New Roman"/>
          <w:color w:val="000000"/>
        </w:rPr>
        <w:t>;</w:t>
      </w:r>
    </w:p>
    <w:p w14:paraId="28E9DC7F"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 xml:space="preserve">9.1.3 – Pagamento de multa equivalente a 10 % (dez por cento) do valor da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referente a empresa em questão;</w:t>
      </w:r>
    </w:p>
    <w:p w14:paraId="2EBCB194"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9.1.4 – Declaração de inidoneidade;</w:t>
      </w:r>
    </w:p>
    <w:p w14:paraId="17F55282" w14:textId="77777777" w:rsidR="00B244C9" w:rsidRPr="00B244C9" w:rsidRDefault="00B244C9" w:rsidP="00B244C9">
      <w:pPr>
        <w:rPr>
          <w:rFonts w:ascii="Times New Roman" w:hAnsi="Times New Roman" w:cs="Times New Roman"/>
          <w:color w:val="000000"/>
        </w:rPr>
      </w:pPr>
      <w:r w:rsidRPr="00B244C9">
        <w:rPr>
          <w:rFonts w:ascii="Times New Roman" w:hAnsi="Times New Roman" w:cs="Times New Roman"/>
          <w:color w:val="000000"/>
        </w:rPr>
        <w:t>9.1.5 - Rescisão contratual em caso de três faltas e infrações cometidas.</w:t>
      </w:r>
    </w:p>
    <w:p w14:paraId="396B139A" w14:textId="77777777" w:rsidR="00B244C9" w:rsidRPr="00B244C9" w:rsidRDefault="00B244C9" w:rsidP="00B244C9">
      <w:pPr>
        <w:keepNext/>
        <w:outlineLvl w:val="1"/>
        <w:rPr>
          <w:rFonts w:ascii="Times New Roman" w:hAnsi="Times New Roman" w:cs="Times New Roman"/>
          <w:color w:val="000000"/>
        </w:rPr>
      </w:pPr>
      <w:r w:rsidRPr="00B244C9">
        <w:rPr>
          <w:rFonts w:ascii="Times New Roman" w:hAnsi="Times New Roman" w:cs="Times New Roman"/>
          <w:color w:val="000000"/>
        </w:rPr>
        <w:t xml:space="preserve">9.1.6 - As demais penalidades previstas no Art. </w:t>
      </w:r>
      <w:smartTag w:uri="urn:schemas-microsoft-com:office:smarttags" w:element="metricconverter">
        <w:smartTagPr>
          <w:attr w:name="ProductID" w:val="80 a"/>
        </w:smartTagPr>
        <w:r w:rsidRPr="00B244C9">
          <w:rPr>
            <w:rFonts w:ascii="Times New Roman" w:hAnsi="Times New Roman" w:cs="Times New Roman"/>
            <w:color w:val="000000"/>
          </w:rPr>
          <w:t>80 a</w:t>
        </w:r>
      </w:smartTag>
      <w:r w:rsidRPr="00B244C9">
        <w:rPr>
          <w:rFonts w:ascii="Times New Roman" w:hAnsi="Times New Roman" w:cs="Times New Roman"/>
          <w:color w:val="000000"/>
        </w:rPr>
        <w:t xml:space="preserve"> 99 da Lei nº 8.666/93;</w:t>
      </w:r>
    </w:p>
    <w:p w14:paraId="5BDBD4A2" w14:textId="77777777" w:rsidR="00B244C9" w:rsidRPr="00B244C9" w:rsidRDefault="00B244C9" w:rsidP="00B244C9">
      <w:pPr>
        <w:tabs>
          <w:tab w:val="center" w:pos="4680"/>
          <w:tab w:val="center" w:pos="4860"/>
        </w:tabs>
        <w:rPr>
          <w:rFonts w:ascii="Times New Roman" w:hAnsi="Times New Roman" w:cs="Times New Roman"/>
          <w:color w:val="000000"/>
        </w:rPr>
      </w:pPr>
      <w:r w:rsidRPr="00B244C9">
        <w:rPr>
          <w:rFonts w:ascii="Times New Roman" w:hAnsi="Times New Roman" w:cs="Times New Roman"/>
          <w:color w:val="000000"/>
        </w:rPr>
        <w:t>9.2 – Caso haja aplicação de multa, o valor será descontado de qualquer fatura ou crédito existente no Município de Rio Rufino – SC, em favor da licitante vencedora. Caso o valor da multa seja superior ao crédito eventualmente existente, a diferença será cobrada administrativamente, ou judicialmente, se necessário.</w:t>
      </w:r>
    </w:p>
    <w:p w14:paraId="1B7934F4" w14:textId="77777777" w:rsidR="00B244C9" w:rsidRPr="00B244C9" w:rsidRDefault="00B244C9" w:rsidP="00B244C9">
      <w:pPr>
        <w:keepNext/>
        <w:outlineLvl w:val="6"/>
        <w:rPr>
          <w:rFonts w:ascii="Times New Roman" w:hAnsi="Times New Roman" w:cs="Times New Roman"/>
          <w:b/>
          <w:bCs/>
          <w:color w:val="000000"/>
        </w:rPr>
      </w:pPr>
    </w:p>
    <w:p w14:paraId="13F12FE9"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w:t>
      </w:r>
    </w:p>
    <w:p w14:paraId="26C7CB1F" w14:textId="77777777" w:rsidR="00B244C9" w:rsidRPr="00B244C9" w:rsidRDefault="00B244C9" w:rsidP="00B244C9">
      <w:pPr>
        <w:spacing w:line="280" w:lineRule="exact"/>
        <w:rPr>
          <w:rFonts w:ascii="Times New Roman" w:hAnsi="Times New Roman" w:cs="Times New Roman"/>
          <w:b/>
          <w:bCs/>
          <w:color w:val="000000"/>
        </w:rPr>
      </w:pPr>
      <w:r w:rsidRPr="00B244C9">
        <w:rPr>
          <w:rFonts w:ascii="Times New Roman" w:hAnsi="Times New Roman" w:cs="Times New Roman"/>
          <w:b/>
          <w:bCs/>
          <w:color w:val="000000"/>
        </w:rPr>
        <w:t>DOS RECURSOS ADMINISTRATIVOS:</w:t>
      </w:r>
    </w:p>
    <w:p w14:paraId="59C8370E"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lastRenderedPageBreak/>
        <w:t>Da penalidade aplicada caberá recurso, no prazo de 05 (cinco) dias úteis da notificação, à autoridade superior àquela que aplicou a sanção, ficando sobrestada a mesma, até o julgamento do pleito.</w:t>
      </w:r>
    </w:p>
    <w:p w14:paraId="70F50945" w14:textId="77777777" w:rsidR="00B244C9" w:rsidRPr="00B244C9" w:rsidRDefault="00B244C9" w:rsidP="00B244C9">
      <w:pPr>
        <w:rPr>
          <w:rFonts w:ascii="Times New Roman" w:hAnsi="Times New Roman" w:cs="Times New Roman"/>
          <w:b/>
          <w:bCs/>
          <w:color w:val="000000"/>
        </w:rPr>
      </w:pPr>
    </w:p>
    <w:p w14:paraId="03719F92"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XI</w:t>
      </w:r>
    </w:p>
    <w:p w14:paraId="39034F20" w14:textId="77777777" w:rsidR="00B244C9" w:rsidRPr="00B244C9" w:rsidRDefault="00B244C9" w:rsidP="00B244C9">
      <w:pPr>
        <w:spacing w:line="280" w:lineRule="exact"/>
        <w:rPr>
          <w:rFonts w:ascii="Times New Roman" w:hAnsi="Times New Roman" w:cs="Times New Roman"/>
          <w:b/>
          <w:color w:val="000000"/>
        </w:rPr>
      </w:pPr>
      <w:r w:rsidRPr="00B244C9">
        <w:rPr>
          <w:rFonts w:ascii="Times New Roman" w:hAnsi="Times New Roman" w:cs="Times New Roman"/>
          <w:b/>
          <w:color w:val="000000"/>
        </w:rPr>
        <w:t>DO ACOMPANHAMENTO E FISCALIZAÇÃO:</w:t>
      </w:r>
    </w:p>
    <w:p w14:paraId="4EFF431C"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A execução desta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será acompanhada e fiscalizada por um representante do Município de Rio Rufino, nos termos do Art. 67 da Lei nº 8.666/93.</w:t>
      </w:r>
    </w:p>
    <w:p w14:paraId="31BE63C3" w14:textId="77777777" w:rsidR="00B244C9" w:rsidRPr="00B244C9" w:rsidRDefault="00B244C9" w:rsidP="00B244C9">
      <w:pPr>
        <w:keepNext/>
        <w:outlineLvl w:val="3"/>
        <w:rPr>
          <w:rFonts w:ascii="Times New Roman" w:hAnsi="Times New Roman" w:cs="Times New Roman"/>
          <w:b/>
          <w:bCs/>
          <w:color w:val="000000"/>
        </w:rPr>
      </w:pPr>
    </w:p>
    <w:p w14:paraId="7005FA77" w14:textId="77777777" w:rsidR="00B244C9" w:rsidRPr="00B244C9" w:rsidRDefault="00B244C9" w:rsidP="00B244C9">
      <w:pPr>
        <w:keepNext/>
        <w:outlineLvl w:val="3"/>
        <w:rPr>
          <w:rFonts w:ascii="Times New Roman" w:hAnsi="Times New Roman" w:cs="Times New Roman"/>
          <w:b/>
          <w:bCs/>
          <w:color w:val="000000"/>
        </w:rPr>
      </w:pPr>
      <w:r w:rsidRPr="00B244C9">
        <w:rPr>
          <w:rFonts w:ascii="Times New Roman" w:hAnsi="Times New Roman" w:cs="Times New Roman"/>
          <w:b/>
          <w:bCs/>
          <w:color w:val="000000"/>
        </w:rPr>
        <w:t>CLÁUSULA XII</w:t>
      </w:r>
    </w:p>
    <w:p w14:paraId="3066A423" w14:textId="77777777" w:rsidR="00B244C9" w:rsidRPr="00B244C9" w:rsidRDefault="00B244C9" w:rsidP="00B244C9">
      <w:pPr>
        <w:spacing w:line="280" w:lineRule="exact"/>
        <w:rPr>
          <w:rFonts w:ascii="Times New Roman" w:hAnsi="Times New Roman" w:cs="Times New Roman"/>
          <w:b/>
          <w:bCs/>
          <w:color w:val="000000"/>
        </w:rPr>
      </w:pPr>
      <w:r w:rsidRPr="00B244C9">
        <w:rPr>
          <w:rFonts w:ascii="Times New Roman" w:hAnsi="Times New Roman" w:cs="Times New Roman"/>
          <w:b/>
          <w:bCs/>
          <w:color w:val="000000"/>
        </w:rPr>
        <w:t>DA PUBLICAÇÃO:</w:t>
      </w:r>
    </w:p>
    <w:p w14:paraId="6CB3A4C2"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Incumbirá ao Município de Rio Rufino providenciar a publicação desta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por extrato, nos termos da legislação vigente.</w:t>
      </w:r>
    </w:p>
    <w:p w14:paraId="42C4A2B5" w14:textId="77777777" w:rsidR="00B244C9" w:rsidRPr="00B244C9" w:rsidRDefault="00B244C9" w:rsidP="00B244C9">
      <w:pPr>
        <w:rPr>
          <w:rFonts w:ascii="Times New Roman" w:hAnsi="Times New Roman" w:cs="Times New Roman"/>
          <w:b/>
          <w:bCs/>
          <w:color w:val="000000"/>
        </w:rPr>
      </w:pPr>
    </w:p>
    <w:p w14:paraId="0CA2D9E4" w14:textId="77777777" w:rsidR="00B244C9" w:rsidRPr="00B244C9" w:rsidRDefault="00B244C9" w:rsidP="00B244C9">
      <w:pPr>
        <w:keepNext/>
        <w:outlineLvl w:val="6"/>
        <w:rPr>
          <w:rFonts w:ascii="Times New Roman" w:hAnsi="Times New Roman" w:cs="Times New Roman"/>
          <w:b/>
          <w:bCs/>
          <w:color w:val="000000"/>
        </w:rPr>
      </w:pPr>
      <w:r w:rsidRPr="00B244C9">
        <w:rPr>
          <w:rFonts w:ascii="Times New Roman" w:hAnsi="Times New Roman" w:cs="Times New Roman"/>
          <w:b/>
          <w:bCs/>
          <w:color w:val="000000"/>
        </w:rPr>
        <w:t>CLÁUSULA XIII</w:t>
      </w:r>
    </w:p>
    <w:p w14:paraId="5E8DB507" w14:textId="77777777" w:rsidR="00B244C9" w:rsidRPr="00B244C9" w:rsidRDefault="00B244C9" w:rsidP="00B244C9">
      <w:pPr>
        <w:spacing w:line="280" w:lineRule="exact"/>
        <w:rPr>
          <w:rFonts w:ascii="Times New Roman" w:hAnsi="Times New Roman" w:cs="Times New Roman"/>
          <w:b/>
          <w:color w:val="000000"/>
        </w:rPr>
      </w:pPr>
      <w:r w:rsidRPr="00B244C9">
        <w:rPr>
          <w:rFonts w:ascii="Times New Roman" w:hAnsi="Times New Roman" w:cs="Times New Roman"/>
          <w:b/>
          <w:color w:val="000000"/>
        </w:rPr>
        <w:t>DAS ALTERAÇÕES:</w:t>
      </w:r>
    </w:p>
    <w:p w14:paraId="7D66A608" w14:textId="77777777" w:rsidR="00B244C9" w:rsidRPr="00B244C9" w:rsidRDefault="00B244C9" w:rsidP="00B244C9">
      <w:pPr>
        <w:spacing w:line="280" w:lineRule="exact"/>
        <w:rPr>
          <w:rFonts w:ascii="Times New Roman" w:hAnsi="Times New Roman" w:cs="Times New Roman"/>
          <w:color w:val="000000"/>
        </w:rPr>
      </w:pPr>
      <w:r w:rsidRPr="00B244C9">
        <w:rPr>
          <w:rFonts w:ascii="Times New Roman" w:hAnsi="Times New Roman" w:cs="Times New Roman"/>
          <w:color w:val="000000"/>
        </w:rPr>
        <w:t xml:space="preserve">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poderá ser alterada, nos casos previstos pelo disposto na legislação vigente, sempre através de Termo Aditivo, numerado em ordem crescente.</w:t>
      </w:r>
    </w:p>
    <w:p w14:paraId="65FC6E99" w14:textId="77777777" w:rsidR="00B244C9" w:rsidRPr="00B244C9" w:rsidRDefault="00B244C9" w:rsidP="00B244C9">
      <w:pPr>
        <w:spacing w:line="360" w:lineRule="exact"/>
        <w:rPr>
          <w:rFonts w:ascii="Times New Roman" w:hAnsi="Times New Roman" w:cs="Times New Roman"/>
          <w:b/>
          <w:bCs/>
          <w:color w:val="000000"/>
        </w:rPr>
      </w:pPr>
    </w:p>
    <w:p w14:paraId="202BE0CA" w14:textId="77777777" w:rsidR="00B244C9" w:rsidRPr="00B244C9" w:rsidRDefault="00B244C9" w:rsidP="00B244C9">
      <w:pPr>
        <w:keepNext/>
        <w:outlineLvl w:val="8"/>
        <w:rPr>
          <w:rFonts w:ascii="Times New Roman" w:hAnsi="Times New Roman" w:cs="Times New Roman"/>
          <w:b/>
          <w:bCs/>
          <w:color w:val="000000"/>
        </w:rPr>
      </w:pPr>
      <w:r w:rsidRPr="00B244C9">
        <w:rPr>
          <w:rFonts w:ascii="Times New Roman" w:hAnsi="Times New Roman" w:cs="Times New Roman"/>
          <w:b/>
          <w:bCs/>
          <w:color w:val="000000"/>
        </w:rPr>
        <w:t>CLÁUSULA XIV</w:t>
      </w:r>
    </w:p>
    <w:p w14:paraId="4E5B6CDD" w14:textId="77777777" w:rsidR="00B244C9" w:rsidRPr="00B244C9" w:rsidRDefault="00B244C9" w:rsidP="00B244C9">
      <w:pPr>
        <w:keepNext/>
        <w:rPr>
          <w:rFonts w:ascii="Times New Roman" w:hAnsi="Times New Roman" w:cs="Times New Roman"/>
          <w:b/>
          <w:bCs/>
          <w:color w:val="000000"/>
        </w:rPr>
      </w:pPr>
      <w:r w:rsidRPr="00B244C9">
        <w:rPr>
          <w:rFonts w:ascii="Times New Roman" w:hAnsi="Times New Roman" w:cs="Times New Roman"/>
          <w:b/>
          <w:bCs/>
          <w:color w:val="000000"/>
        </w:rPr>
        <w:t>DAS DEMAIS DISPOSIÇÕES</w:t>
      </w:r>
    </w:p>
    <w:p w14:paraId="246C3F11" w14:textId="77777777" w:rsidR="00B244C9" w:rsidRPr="00B244C9" w:rsidRDefault="00B244C9" w:rsidP="00B244C9">
      <w:pPr>
        <w:keepNext/>
        <w:outlineLvl w:val="6"/>
        <w:rPr>
          <w:rFonts w:ascii="Times New Roman" w:hAnsi="Times New Roman" w:cs="Times New Roman"/>
          <w:color w:val="000000"/>
        </w:rPr>
      </w:pPr>
      <w:r w:rsidRPr="00B244C9">
        <w:rPr>
          <w:rFonts w:ascii="Times New Roman" w:hAnsi="Times New Roman" w:cs="Times New Roman"/>
          <w:color w:val="000000"/>
        </w:rPr>
        <w:t xml:space="preserve">Esta </w:t>
      </w:r>
      <w:r w:rsidRPr="00B244C9">
        <w:rPr>
          <w:rFonts w:ascii="Times New Roman" w:hAnsi="Times New Roman" w:cs="Times New Roman"/>
          <w:b/>
          <w:color w:val="000000"/>
        </w:rPr>
        <w:t>ATA DE REGISTRO DE PREÇOS</w:t>
      </w:r>
      <w:r w:rsidRPr="00B244C9">
        <w:rPr>
          <w:rFonts w:ascii="Times New Roman" w:hAnsi="Times New Roman" w:cs="Times New Roman"/>
          <w:color w:val="000000"/>
        </w:rPr>
        <w:t xml:space="preserve"> é intransferível, não podendo a </w:t>
      </w:r>
      <w:r w:rsidRPr="00B244C9">
        <w:rPr>
          <w:rFonts w:ascii="Times New Roman" w:hAnsi="Times New Roman" w:cs="Times New Roman"/>
          <w:b/>
          <w:color w:val="000000"/>
        </w:rPr>
        <w:t>EMPRESA VENCEDORA</w:t>
      </w:r>
      <w:r w:rsidRPr="00B244C9">
        <w:rPr>
          <w:rFonts w:ascii="Times New Roman" w:hAnsi="Times New Roman" w:cs="Times New Roman"/>
          <w:color w:val="000000"/>
        </w:rPr>
        <w:t>, de forma alguma, sem anuência do Município de Rio Rufino, sub-rogar direitos e obrigações a terceiros.</w:t>
      </w:r>
    </w:p>
    <w:p w14:paraId="67BC2E6A" w14:textId="77777777" w:rsidR="00B244C9" w:rsidRPr="00B244C9" w:rsidRDefault="00B244C9" w:rsidP="00B244C9">
      <w:pPr>
        <w:rPr>
          <w:rFonts w:ascii="Times New Roman" w:hAnsi="Times New Roman" w:cs="Times New Roman"/>
          <w:bCs/>
          <w:color w:val="000000"/>
        </w:rPr>
      </w:pPr>
    </w:p>
    <w:p w14:paraId="394D7E09" w14:textId="77777777" w:rsidR="00B244C9" w:rsidRPr="00B244C9" w:rsidRDefault="00B244C9" w:rsidP="00B244C9">
      <w:pPr>
        <w:pStyle w:val="Ttulo7"/>
        <w:numPr>
          <w:ilvl w:val="0"/>
          <w:numId w:val="0"/>
        </w:numPr>
        <w:spacing w:before="0" w:after="0" w:line="240" w:lineRule="auto"/>
        <w:rPr>
          <w:rFonts w:ascii="Times New Roman" w:hAnsi="Times New Roman"/>
          <w:b/>
          <w:color w:val="000000"/>
          <w:sz w:val="24"/>
          <w:szCs w:val="24"/>
        </w:rPr>
      </w:pPr>
      <w:r w:rsidRPr="00B244C9">
        <w:rPr>
          <w:rFonts w:ascii="Times New Roman" w:hAnsi="Times New Roman"/>
          <w:b/>
          <w:color w:val="000000"/>
          <w:sz w:val="24"/>
          <w:szCs w:val="24"/>
        </w:rPr>
        <w:t>CLÁUSULA XV</w:t>
      </w:r>
    </w:p>
    <w:p w14:paraId="6CE8FDD4" w14:textId="77777777" w:rsidR="00B244C9" w:rsidRPr="00B244C9" w:rsidRDefault="00B244C9" w:rsidP="00B244C9">
      <w:pPr>
        <w:pStyle w:val="Ttulo7"/>
        <w:numPr>
          <w:ilvl w:val="0"/>
          <w:numId w:val="0"/>
        </w:numPr>
        <w:spacing w:before="0" w:after="0" w:line="240" w:lineRule="auto"/>
        <w:rPr>
          <w:rFonts w:ascii="Times New Roman" w:hAnsi="Times New Roman"/>
          <w:b/>
          <w:bCs/>
          <w:color w:val="000000"/>
          <w:sz w:val="24"/>
          <w:szCs w:val="24"/>
        </w:rPr>
      </w:pPr>
      <w:r w:rsidRPr="00B244C9">
        <w:rPr>
          <w:rFonts w:ascii="Times New Roman" w:hAnsi="Times New Roman"/>
          <w:b/>
          <w:bCs/>
          <w:color w:val="000000"/>
          <w:sz w:val="24"/>
          <w:szCs w:val="24"/>
        </w:rPr>
        <w:t>DO FORO</w:t>
      </w:r>
    </w:p>
    <w:p w14:paraId="415E90B2"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Fica eleito o </w:t>
      </w:r>
      <w:r w:rsidRPr="00B244C9">
        <w:rPr>
          <w:rFonts w:ascii="Times New Roman" w:hAnsi="Times New Roman" w:cs="Times New Roman"/>
          <w:b/>
          <w:bCs/>
          <w:color w:val="000000"/>
        </w:rPr>
        <w:t>Foro da Comarca de Urubici - SC</w:t>
      </w:r>
      <w:r w:rsidRPr="00B244C9">
        <w:rPr>
          <w:rFonts w:ascii="Times New Roman" w:hAnsi="Times New Roman" w:cs="Times New Roman"/>
          <w:bCs/>
          <w:color w:val="000000"/>
        </w:rPr>
        <w:t xml:space="preserve">, com exclusão de qualquer outro, por mais privilegiado que seja para dirimir quaisquer questões, oriundas do presente instrumento de </w:t>
      </w:r>
      <w:r w:rsidRPr="00B244C9">
        <w:rPr>
          <w:rFonts w:ascii="Times New Roman" w:hAnsi="Times New Roman" w:cs="Times New Roman"/>
          <w:b/>
          <w:bCs/>
          <w:color w:val="000000"/>
        </w:rPr>
        <w:t>ATA DE</w:t>
      </w:r>
      <w:r w:rsidRPr="00B244C9">
        <w:rPr>
          <w:rFonts w:ascii="Times New Roman" w:hAnsi="Times New Roman" w:cs="Times New Roman"/>
          <w:bCs/>
          <w:color w:val="000000"/>
        </w:rPr>
        <w:t xml:space="preserve"> </w:t>
      </w:r>
      <w:r w:rsidRPr="00B244C9">
        <w:rPr>
          <w:rFonts w:ascii="Times New Roman" w:hAnsi="Times New Roman" w:cs="Times New Roman"/>
          <w:b/>
          <w:bCs/>
          <w:color w:val="000000"/>
        </w:rPr>
        <w:t>REGISTRO DE PREÇOS</w:t>
      </w:r>
      <w:r w:rsidRPr="00B244C9">
        <w:rPr>
          <w:rFonts w:ascii="Times New Roman" w:hAnsi="Times New Roman" w:cs="Times New Roman"/>
          <w:bCs/>
          <w:color w:val="000000"/>
        </w:rPr>
        <w:t>.</w:t>
      </w:r>
    </w:p>
    <w:p w14:paraId="63E1DF0B" w14:textId="77777777" w:rsidR="00B244C9" w:rsidRPr="00B244C9" w:rsidRDefault="00B244C9" w:rsidP="00B244C9">
      <w:pPr>
        <w:rPr>
          <w:rFonts w:ascii="Times New Roman" w:hAnsi="Times New Roman" w:cs="Times New Roman"/>
          <w:color w:val="000000"/>
        </w:rPr>
      </w:pPr>
    </w:p>
    <w:p w14:paraId="6B3695CA" w14:textId="77777777" w:rsidR="00B244C9" w:rsidRPr="00B244C9" w:rsidRDefault="00B244C9" w:rsidP="00B244C9">
      <w:pPr>
        <w:rPr>
          <w:rFonts w:ascii="Times New Roman" w:hAnsi="Times New Roman" w:cs="Times New Roman"/>
          <w:bCs/>
          <w:color w:val="000000"/>
        </w:rPr>
      </w:pPr>
      <w:r w:rsidRPr="00B244C9">
        <w:rPr>
          <w:rFonts w:ascii="Times New Roman" w:hAnsi="Times New Roman" w:cs="Times New Roman"/>
          <w:bCs/>
          <w:color w:val="000000"/>
        </w:rPr>
        <w:t xml:space="preserve">E, assim por estarem de acordo e ajustadas em relação a presente </w:t>
      </w:r>
      <w:r w:rsidRPr="00B244C9">
        <w:rPr>
          <w:rFonts w:ascii="Times New Roman" w:hAnsi="Times New Roman" w:cs="Times New Roman"/>
          <w:b/>
          <w:bCs/>
          <w:color w:val="000000"/>
        </w:rPr>
        <w:t>ATA DE REGISTRO DE PREÇOS</w:t>
      </w:r>
      <w:r w:rsidRPr="00B244C9">
        <w:rPr>
          <w:rFonts w:ascii="Times New Roman" w:hAnsi="Times New Roman" w:cs="Times New Roman"/>
          <w:bCs/>
          <w:color w:val="000000"/>
        </w:rPr>
        <w:t xml:space="preserve">, após ser lida e achada conforme, as partes, a seguir, firmam a presente em 2 (duas) vias, de igual teor e forma, para um só efeito, na presença de 02 (duas) testemunhas abaixo </w:t>
      </w:r>
      <w:r w:rsidRPr="00B244C9">
        <w:rPr>
          <w:rFonts w:ascii="Times New Roman" w:hAnsi="Times New Roman" w:cs="Times New Roman"/>
          <w:bCs/>
          <w:color w:val="000000"/>
        </w:rPr>
        <w:lastRenderedPageBreak/>
        <w:t>assinadas e será arquivado no Departamento de Compras e Licitações da Prefeitura Municipal de Rio Rufino, conforme dispõe o Art. 60 da Lei nº 8.666/93.</w:t>
      </w:r>
    </w:p>
    <w:p w14:paraId="281D5CB2" w14:textId="77777777" w:rsidR="00B244C9" w:rsidRPr="00B244C9" w:rsidRDefault="00B244C9" w:rsidP="00B244C9">
      <w:pPr>
        <w:rPr>
          <w:rFonts w:ascii="Times New Roman" w:hAnsi="Times New Roman" w:cs="Times New Roman"/>
          <w:bCs/>
          <w:color w:val="000000"/>
        </w:rPr>
      </w:pPr>
    </w:p>
    <w:p w14:paraId="0979EB50" w14:textId="77777777" w:rsidR="00B244C9" w:rsidRPr="00B244C9" w:rsidRDefault="00B244C9" w:rsidP="00B244C9">
      <w:pPr>
        <w:jc w:val="right"/>
        <w:rPr>
          <w:rFonts w:ascii="Times New Roman" w:hAnsi="Times New Roman" w:cs="Times New Roman"/>
          <w:bCs/>
          <w:color w:val="000000"/>
        </w:rPr>
      </w:pPr>
      <w:r w:rsidRPr="00B244C9">
        <w:rPr>
          <w:rFonts w:ascii="Times New Roman" w:hAnsi="Times New Roman" w:cs="Times New Roman"/>
          <w:bCs/>
          <w:color w:val="000000"/>
        </w:rPr>
        <w:t xml:space="preserve">Rio Rufino, Estado de Santa Catarina, </w:t>
      </w:r>
      <w:proofErr w:type="spellStart"/>
      <w:r w:rsidRPr="00B244C9">
        <w:rPr>
          <w:rFonts w:ascii="Times New Roman" w:hAnsi="Times New Roman" w:cs="Times New Roman"/>
          <w:bCs/>
          <w:color w:val="000000"/>
        </w:rPr>
        <w:t>em</w:t>
      </w:r>
      <w:proofErr w:type="spellEnd"/>
      <w:r w:rsidRPr="00B244C9">
        <w:rPr>
          <w:rFonts w:ascii="Times New Roman" w:hAnsi="Times New Roman" w:cs="Times New Roman"/>
          <w:bCs/>
          <w:color w:val="000000"/>
        </w:rPr>
        <w:t xml:space="preserve"> ....de ....................... de 2021.</w:t>
      </w:r>
    </w:p>
    <w:p w14:paraId="25451CF4" w14:textId="77777777" w:rsidR="00B244C9" w:rsidRPr="00B244C9" w:rsidRDefault="00B244C9" w:rsidP="00B244C9">
      <w:pPr>
        <w:rPr>
          <w:rFonts w:ascii="Times New Roman" w:hAnsi="Times New Roman" w:cs="Times New Roman"/>
          <w:b/>
          <w:color w:val="000000"/>
        </w:rPr>
      </w:pPr>
    </w:p>
    <w:p w14:paraId="67747BA7" w14:textId="77777777" w:rsidR="00B244C9" w:rsidRPr="00B244C9" w:rsidRDefault="00B244C9" w:rsidP="00B244C9">
      <w:pPr>
        <w:rPr>
          <w:rFonts w:ascii="Times New Roman" w:hAnsi="Times New Roman" w:cs="Times New Roman"/>
          <w:b/>
          <w:color w:val="000000"/>
        </w:rPr>
      </w:pPr>
    </w:p>
    <w:p w14:paraId="7AB8ACA7" w14:textId="77777777" w:rsidR="00B244C9" w:rsidRPr="00B244C9" w:rsidRDefault="00B244C9" w:rsidP="00B244C9">
      <w:pPr>
        <w:rPr>
          <w:rFonts w:ascii="Times New Roman" w:hAnsi="Times New Roman" w:cs="Times New Roman"/>
          <w:b/>
          <w:color w:val="000000"/>
        </w:rPr>
      </w:pPr>
    </w:p>
    <w:p w14:paraId="19C46D98" w14:textId="77777777" w:rsidR="00B244C9" w:rsidRPr="00B244C9" w:rsidRDefault="00B244C9" w:rsidP="00B244C9">
      <w:pPr>
        <w:rPr>
          <w:rFonts w:ascii="Times New Roman" w:hAnsi="Times New Roman" w:cs="Times New Roman"/>
          <w:b/>
          <w:color w:val="000000"/>
        </w:rPr>
      </w:pPr>
    </w:p>
    <w:p w14:paraId="1FAD1B7D" w14:textId="77777777" w:rsidR="00B244C9" w:rsidRPr="00B244C9" w:rsidRDefault="00B244C9" w:rsidP="00B244C9">
      <w:pPr>
        <w:rPr>
          <w:rFonts w:ascii="Times New Roman" w:hAnsi="Times New Roman" w:cs="Times New Roman"/>
          <w:b/>
          <w:color w:val="000000"/>
        </w:rPr>
      </w:pPr>
    </w:p>
    <w:p w14:paraId="4F0457E3"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 xml:space="preserve">ERLON TANCREDO COSTA                                                     </w:t>
      </w:r>
    </w:p>
    <w:p w14:paraId="74AC7242"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PREFEITO MUNICIPAL                                                   CONTRATADA</w:t>
      </w:r>
    </w:p>
    <w:p w14:paraId="16A8432B" w14:textId="77777777" w:rsidR="00B244C9" w:rsidRPr="00B244C9" w:rsidRDefault="00B244C9" w:rsidP="00B244C9">
      <w:pPr>
        <w:rPr>
          <w:rFonts w:ascii="Times New Roman" w:hAnsi="Times New Roman" w:cs="Times New Roman"/>
          <w:b/>
          <w:color w:val="000000"/>
        </w:rPr>
      </w:pPr>
    </w:p>
    <w:p w14:paraId="50257F65" w14:textId="77777777" w:rsidR="00B244C9" w:rsidRPr="00B244C9" w:rsidRDefault="00B244C9" w:rsidP="00B244C9">
      <w:pPr>
        <w:rPr>
          <w:rFonts w:ascii="Times New Roman" w:hAnsi="Times New Roman" w:cs="Times New Roman"/>
          <w:b/>
          <w:color w:val="000000"/>
        </w:rPr>
      </w:pPr>
    </w:p>
    <w:p w14:paraId="49951710" w14:textId="77777777" w:rsidR="00B244C9" w:rsidRPr="00B244C9" w:rsidRDefault="00B244C9" w:rsidP="00B244C9">
      <w:pPr>
        <w:rPr>
          <w:rFonts w:ascii="Times New Roman" w:hAnsi="Times New Roman" w:cs="Times New Roman"/>
          <w:b/>
          <w:color w:val="000000"/>
        </w:rPr>
      </w:pPr>
      <w:r w:rsidRPr="00B244C9">
        <w:rPr>
          <w:rFonts w:ascii="Times New Roman" w:hAnsi="Times New Roman" w:cs="Times New Roman"/>
          <w:b/>
          <w:color w:val="000000"/>
        </w:rPr>
        <w:t>TESTEMUNHAS</w:t>
      </w:r>
    </w:p>
    <w:p w14:paraId="77A2A4B0" w14:textId="77777777" w:rsidR="00B244C9" w:rsidRPr="00B244C9" w:rsidRDefault="00B244C9" w:rsidP="00B244C9">
      <w:pPr>
        <w:ind w:firstLine="708"/>
        <w:rPr>
          <w:rFonts w:ascii="Times New Roman" w:hAnsi="Times New Roman" w:cs="Times New Roman"/>
          <w:b/>
          <w:color w:val="000000"/>
        </w:rPr>
      </w:pPr>
    </w:p>
    <w:p w14:paraId="3594F903" w14:textId="77777777" w:rsidR="00B244C9" w:rsidRPr="00B244C9" w:rsidRDefault="00B244C9" w:rsidP="00B244C9">
      <w:pPr>
        <w:rPr>
          <w:rFonts w:ascii="Times New Roman" w:hAnsi="Times New Roman" w:cs="Times New Roman"/>
          <w:b/>
          <w:color w:val="000000"/>
        </w:rPr>
      </w:pPr>
    </w:p>
    <w:p w14:paraId="53B82B33" w14:textId="77777777" w:rsidR="00B244C9" w:rsidRPr="00B244C9" w:rsidRDefault="00B244C9" w:rsidP="00720921">
      <w:pPr>
        <w:rPr>
          <w:rFonts w:ascii="Times New Roman" w:hAnsi="Times New Roman" w:cs="Times New Roman"/>
          <w:b/>
          <w:bCs/>
        </w:rPr>
      </w:pPr>
    </w:p>
    <w:p w14:paraId="37E3B1E2" w14:textId="352C0A43" w:rsidR="00DF41AA" w:rsidRPr="00B244C9" w:rsidRDefault="00DF41AA" w:rsidP="00720921">
      <w:pPr>
        <w:rPr>
          <w:rFonts w:ascii="Times New Roman" w:hAnsi="Times New Roman" w:cs="Times New Roman"/>
          <w:sz w:val="28"/>
          <w:szCs w:val="28"/>
        </w:rPr>
      </w:pPr>
    </w:p>
    <w:p w14:paraId="75927A0A" w14:textId="0F60B956" w:rsidR="00DF41AA" w:rsidRPr="00B244C9" w:rsidRDefault="00DF41AA" w:rsidP="00720921">
      <w:pPr>
        <w:rPr>
          <w:rFonts w:ascii="Times New Roman" w:hAnsi="Times New Roman" w:cs="Times New Roman"/>
          <w:sz w:val="28"/>
          <w:szCs w:val="28"/>
        </w:rPr>
      </w:pPr>
    </w:p>
    <w:p w14:paraId="0CB2DAB5" w14:textId="21A20F5E" w:rsidR="00DF41AA" w:rsidRPr="00B244C9" w:rsidRDefault="00DF41AA" w:rsidP="00720921">
      <w:pPr>
        <w:rPr>
          <w:rFonts w:ascii="Times New Roman" w:hAnsi="Times New Roman" w:cs="Times New Roman"/>
          <w:sz w:val="28"/>
          <w:szCs w:val="28"/>
        </w:rPr>
      </w:pPr>
      <w:r w:rsidRPr="00B244C9">
        <w:rPr>
          <w:rFonts w:ascii="Times New Roman" w:hAnsi="Times New Roman" w:cs="Times New Roman"/>
          <w:sz w:val="28"/>
          <w:szCs w:val="28"/>
        </w:rPr>
        <w:t xml:space="preserve">Rio Rufino </w:t>
      </w:r>
      <w:r w:rsidR="00DD45B0" w:rsidRPr="00B244C9">
        <w:rPr>
          <w:rFonts w:ascii="Times New Roman" w:hAnsi="Times New Roman" w:cs="Times New Roman"/>
          <w:sz w:val="28"/>
          <w:szCs w:val="28"/>
        </w:rPr>
        <w:t>18 de janeiro de 2021</w:t>
      </w:r>
    </w:p>
    <w:p w14:paraId="2E8AD512" w14:textId="77777777" w:rsidR="00DF41AA" w:rsidRPr="00B244C9" w:rsidRDefault="00DF41AA" w:rsidP="00F649BF">
      <w:pPr>
        <w:jc w:val="center"/>
        <w:rPr>
          <w:rFonts w:ascii="Times New Roman" w:hAnsi="Times New Roman" w:cs="Times New Roman"/>
          <w:b/>
          <w:bCs/>
        </w:rPr>
      </w:pPr>
      <w:bookmarkStart w:id="4" w:name="_Hlk13824472"/>
      <w:bookmarkEnd w:id="4"/>
    </w:p>
    <w:p w14:paraId="2F39888C" w14:textId="4BCA4897" w:rsidR="00DF41AA"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JULIANE PEREIRA DE SOUSA</w:t>
      </w:r>
    </w:p>
    <w:p w14:paraId="50E3F72C" w14:textId="4A9D49CB" w:rsidR="00DD45B0"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PREGOEIRA</w:t>
      </w:r>
    </w:p>
    <w:p w14:paraId="7FD123F7" w14:textId="6FC4B180" w:rsidR="00DF41AA" w:rsidRPr="00B244C9" w:rsidRDefault="00DF41AA" w:rsidP="00F649BF">
      <w:pPr>
        <w:jc w:val="center"/>
        <w:rPr>
          <w:rFonts w:ascii="Times New Roman" w:hAnsi="Times New Roman" w:cs="Times New Roman"/>
          <w:b/>
          <w:bCs/>
        </w:rPr>
      </w:pPr>
    </w:p>
    <w:p w14:paraId="67DA77BB" w14:textId="43302111" w:rsidR="00DD45B0" w:rsidRPr="00B244C9" w:rsidRDefault="00DD45B0" w:rsidP="00F649BF">
      <w:pPr>
        <w:jc w:val="center"/>
        <w:rPr>
          <w:rFonts w:ascii="Times New Roman" w:hAnsi="Times New Roman" w:cs="Times New Roman"/>
          <w:b/>
          <w:bCs/>
        </w:rPr>
      </w:pPr>
    </w:p>
    <w:p w14:paraId="287164BD" w14:textId="21327F27" w:rsidR="00DD45B0" w:rsidRPr="00B244C9" w:rsidRDefault="00DD45B0" w:rsidP="00F649BF">
      <w:pPr>
        <w:jc w:val="center"/>
        <w:rPr>
          <w:rFonts w:ascii="Times New Roman" w:hAnsi="Times New Roman" w:cs="Times New Roman"/>
          <w:b/>
          <w:bCs/>
        </w:rPr>
      </w:pPr>
    </w:p>
    <w:p w14:paraId="6F4A3730" w14:textId="77777777" w:rsidR="00DD45B0" w:rsidRPr="00B244C9" w:rsidRDefault="00DD45B0" w:rsidP="00F649BF">
      <w:pPr>
        <w:jc w:val="center"/>
        <w:rPr>
          <w:rFonts w:ascii="Times New Roman" w:hAnsi="Times New Roman" w:cs="Times New Roman"/>
          <w:b/>
          <w:bCs/>
        </w:rPr>
      </w:pPr>
    </w:p>
    <w:p w14:paraId="32B467BC" w14:textId="24B5DBF9" w:rsidR="00F649BF" w:rsidRPr="00B244C9" w:rsidRDefault="00DD45B0" w:rsidP="00F649BF">
      <w:pPr>
        <w:jc w:val="center"/>
        <w:rPr>
          <w:rFonts w:ascii="Times New Roman" w:hAnsi="Times New Roman" w:cs="Times New Roman"/>
          <w:b/>
          <w:bCs/>
        </w:rPr>
      </w:pPr>
      <w:r w:rsidRPr="00B244C9">
        <w:rPr>
          <w:rFonts w:ascii="Times New Roman" w:hAnsi="Times New Roman" w:cs="Times New Roman"/>
          <w:b/>
          <w:bCs/>
        </w:rPr>
        <w:t xml:space="preserve">ERLON TANCREDO COSTA </w:t>
      </w:r>
    </w:p>
    <w:p w14:paraId="6AD9DE63" w14:textId="7568D5B0" w:rsidR="00DF41AA" w:rsidRPr="00B244C9" w:rsidRDefault="00DF41AA" w:rsidP="00F649BF">
      <w:pPr>
        <w:jc w:val="center"/>
        <w:rPr>
          <w:rFonts w:ascii="Times New Roman" w:hAnsi="Times New Roman" w:cs="Times New Roman"/>
          <w:b/>
          <w:bCs/>
        </w:rPr>
      </w:pPr>
      <w:r w:rsidRPr="00B244C9">
        <w:rPr>
          <w:rFonts w:ascii="Times New Roman" w:hAnsi="Times New Roman" w:cs="Times New Roman"/>
          <w:b/>
          <w:bCs/>
        </w:rPr>
        <w:t>PREFEITO MUNICIPAL</w:t>
      </w:r>
    </w:p>
    <w:sectPr w:rsidR="00DF41AA" w:rsidRPr="00B244C9" w:rsidSect="004B566C">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FB800" w14:textId="77777777" w:rsidR="00BB3D5D" w:rsidRDefault="00BB3D5D" w:rsidP="004B566C">
      <w:pPr>
        <w:spacing w:after="0" w:line="240" w:lineRule="auto"/>
      </w:pPr>
      <w:r>
        <w:separator/>
      </w:r>
    </w:p>
  </w:endnote>
  <w:endnote w:type="continuationSeparator" w:id="0">
    <w:p w14:paraId="3F7DC481" w14:textId="77777777" w:rsidR="00BB3D5D" w:rsidRDefault="00BB3D5D"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72DF" w14:textId="77777777" w:rsidR="00B244C9" w:rsidRDefault="00B244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D6420" w14:textId="77777777" w:rsidR="00B244C9" w:rsidRDefault="00B244C9">
    <w:pPr>
      <w:pStyle w:val="Rodap"/>
    </w:pPr>
  </w:p>
  <w:p w14:paraId="78A6EF92" w14:textId="77777777" w:rsidR="00B244C9" w:rsidRPr="001F12E1" w:rsidRDefault="00B244C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Rua José Oselame, 209 – CEP 88658-000 – Rio Rufino – SC</w:t>
    </w:r>
  </w:p>
  <w:p w14:paraId="3741ACF9" w14:textId="77777777" w:rsidR="00B244C9" w:rsidRPr="001F12E1" w:rsidRDefault="00B244C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6D95ACE3" w14:textId="77777777" w:rsidR="00B244C9" w:rsidRDefault="00B244C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08300" w14:textId="77777777" w:rsidR="00B244C9" w:rsidRDefault="00B244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89100" w14:textId="77777777" w:rsidR="00BB3D5D" w:rsidRDefault="00BB3D5D" w:rsidP="004B566C">
      <w:pPr>
        <w:spacing w:after="0" w:line="240" w:lineRule="auto"/>
      </w:pPr>
      <w:r>
        <w:separator/>
      </w:r>
    </w:p>
  </w:footnote>
  <w:footnote w:type="continuationSeparator" w:id="0">
    <w:p w14:paraId="7F348C44" w14:textId="77777777" w:rsidR="00BB3D5D" w:rsidRDefault="00BB3D5D"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3ADDC" w14:textId="77777777" w:rsidR="00B244C9" w:rsidRDefault="00B244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B244C9" w14:paraId="7C3DC6AC" w14:textId="77777777" w:rsidTr="004B566C">
      <w:trPr>
        <w:trHeight w:val="1457"/>
      </w:trPr>
      <w:tc>
        <w:tcPr>
          <w:tcW w:w="8391" w:type="dxa"/>
        </w:tcPr>
        <w:p w14:paraId="53F1BF1E" w14:textId="77777777" w:rsidR="00B244C9" w:rsidRDefault="00B244C9" w:rsidP="004B566C">
          <w:pPr>
            <w:ind w:left="666"/>
            <w:rPr>
              <w:rFonts w:ascii="Times New Roman" w:hAnsi="Times New Roman" w:cs="Times New Roman"/>
              <w:b/>
              <w:bCs/>
            </w:rPr>
          </w:pPr>
          <w:r w:rsidRPr="004B566C">
            <w:rPr>
              <w:rFonts w:ascii="Times New Roman" w:hAnsi="Times New Roman" w:cs="Times New Roman"/>
              <w:b/>
              <w:bCs/>
              <w:noProof/>
            </w:rPr>
            <mc:AlternateContent>
              <mc:Choice Requires="wps">
                <w:drawing>
                  <wp:anchor distT="45720" distB="45720" distL="114300" distR="114300" simplePos="0" relativeHeight="251659264" behindDoc="0" locked="0" layoutInCell="1" allowOverlap="1" wp14:anchorId="35B8484D" wp14:editId="79BA84B1">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372D9345"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6A77A158"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A75A0A9" w14:textId="77777777" w:rsidR="00B244C9" w:rsidRPr="004B566C" w:rsidRDefault="00B244C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DA13841" w14:textId="77777777" w:rsidR="00B244C9" w:rsidRDefault="00B244C9"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8484D"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xyIAIAAEg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" fillcolor="white [3212]" strokecolor="white [3212]">
                    <v:textbox>
                      <w:txbxContent>
                        <w:p w14:paraId="372D9345"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6A77A158" w14:textId="77777777" w:rsidR="00B244C9" w:rsidRPr="004B566C" w:rsidRDefault="00B244C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0A75A0A9" w14:textId="77777777" w:rsidR="00B244C9" w:rsidRPr="004B566C" w:rsidRDefault="00B244C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5DA13841" w14:textId="77777777" w:rsidR="00B244C9" w:rsidRDefault="00B244C9" w:rsidP="004B566C"/>
                      </w:txbxContent>
                    </v:textbox>
                    <w10:wrap type="square" anchorx="margin"/>
                  </v:shape>
                </w:pict>
              </mc:Fallback>
            </mc:AlternateContent>
          </w:r>
          <w:r>
            <w:rPr>
              <w:noProof/>
            </w:rPr>
            <w:drawing>
              <wp:inline distT="0" distB="0" distL="0" distR="0" wp14:anchorId="03816886" wp14:editId="169397A7">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68FBC073" w14:textId="77777777" w:rsidR="00B244C9" w:rsidRDefault="00B244C9">
    <w:pPr>
      <w:pStyle w:val="Cabealho"/>
    </w:pPr>
  </w:p>
  <w:p w14:paraId="1D12E14F" w14:textId="77777777" w:rsidR="00B244C9" w:rsidRDefault="00B244C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A113" w14:textId="77777777" w:rsidR="00B244C9" w:rsidRDefault="00B244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66" type="#_x0000_t75" style="width:3in;height:3in" o:bullet="t"/>
    </w:pict>
  </w:numPicBullet>
  <w:numPicBullet w:numPicBulletId="1">
    <w:pict>
      <v:shape id="_x0000_i1567" type="#_x0000_t75" style="width:3in;height:3in" o:bullet="t"/>
    </w:pict>
  </w:numPicBullet>
  <w:numPicBullet w:numPicBulletId="2">
    <w:pict>
      <v:shape id="_x0000_i1568" type="#_x0000_t75" style="width:3in;height:3in" o:bullet="t"/>
    </w:pict>
  </w:numPicBullet>
  <w:numPicBullet w:numPicBulletId="3">
    <w:pict>
      <v:shape id="_x0000_i1569" type="#_x0000_t75" style="width:3in;height:3in" o:bullet="t"/>
    </w:pict>
  </w:numPicBullet>
  <w:numPicBullet w:numPicBulletId="4">
    <w:pict>
      <v:shape id="_x0000_i1570" type="#_x0000_t75" style="width:3in;height:3in" o:bullet="t"/>
    </w:pict>
  </w:numPicBullet>
  <w:numPicBullet w:numPicBulletId="5">
    <w:pict>
      <v:shape id="_x0000_i1571" type="#_x0000_t75" style="width:3in;height:3in" o:bullet="t"/>
    </w:pict>
  </w:numPicBullet>
  <w:numPicBullet w:numPicBulletId="6">
    <w:pict>
      <v:shape id="_x0000_i1572" type="#_x0000_t75" style="width:3in;height:3in" o:bullet="t"/>
    </w:pict>
  </w:numPicBullet>
  <w:numPicBullet w:numPicBulletId="7">
    <w:pict>
      <v:shape id="_x0000_i1573" type="#_x0000_t75" style="width:3in;height:3in" o:bullet="t"/>
    </w:pict>
  </w:numPicBullet>
  <w:numPicBullet w:numPicBulletId="8">
    <w:pict>
      <v:shape id="_x0000_i1574" type="#_x0000_t75" style="width:3in;height:3in" o:bullet="t"/>
    </w:pict>
  </w:numPicBullet>
  <w:numPicBullet w:numPicBulletId="9">
    <w:pict>
      <v:shape id="_x0000_i1575" type="#_x0000_t75" style="width:3in;height:3in" o:bullet="t"/>
    </w:pict>
  </w:numPicBullet>
  <w:numPicBullet w:numPicBulletId="10">
    <w:pict>
      <v:shape id="_x0000_i1576" type="#_x0000_t75" style="width:3in;height:3in" o:bullet="t"/>
    </w:pict>
  </w:numPicBullet>
  <w:numPicBullet w:numPicBulletId="11">
    <w:pict>
      <v:shape id="_x0000_i1577" type="#_x0000_t75" style="width:3in;height:3in" o:bullet="t"/>
    </w:pict>
  </w:numPicBullet>
  <w:numPicBullet w:numPicBulletId="12">
    <w:pict>
      <v:shape id="_x0000_i1578" type="#_x0000_t75" style="width:3in;height:3in" o:bullet="t"/>
    </w:pict>
  </w:numPicBullet>
  <w:numPicBullet w:numPicBulletId="13">
    <w:pict>
      <v:shape id="_x0000_i1579" type="#_x0000_t75" style="width:3in;height:3in" o:bullet="t"/>
    </w:pict>
  </w:numPicBullet>
  <w:numPicBullet w:numPicBulletId="14">
    <w:pict>
      <v:shape id="_x0000_i1580" type="#_x0000_t75" style="width:3in;height:3in" o:bullet="t"/>
    </w:pict>
  </w:numPicBullet>
  <w:numPicBullet w:numPicBulletId="15">
    <w:pict>
      <v:shape id="_x0000_i1581" type="#_x0000_t75" style="width:3in;height:3in" o:bullet="t"/>
    </w:pict>
  </w:numPicBullet>
  <w:numPicBullet w:numPicBulletId="16">
    <w:pict>
      <v:shape id="_x0000_i1582" type="#_x0000_t75" style="width:3in;height:3in" o:bullet="t"/>
    </w:pict>
  </w:numPicBullet>
  <w:numPicBullet w:numPicBulletId="17">
    <w:pict>
      <v:shape id="_x0000_i1583"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904AF0"/>
    <w:multiLevelType w:val="multilevel"/>
    <w:tmpl w:val="4A04D6C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5497"/>
    <w:multiLevelType w:val="multilevel"/>
    <w:tmpl w:val="F8E4F5A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53FCD"/>
    <w:multiLevelType w:val="multilevel"/>
    <w:tmpl w:val="0032E59A"/>
    <w:lvl w:ilvl="0">
      <w:start w:val="4"/>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5758B3"/>
    <w:multiLevelType w:val="multilevel"/>
    <w:tmpl w:val="176E55F0"/>
    <w:lvl w:ilvl="0">
      <w:start w:val="4"/>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3F977A1"/>
    <w:multiLevelType w:val="hybridMultilevel"/>
    <w:tmpl w:val="7F52E5B2"/>
    <w:lvl w:ilvl="0" w:tplc="48F667BE">
      <w:start w:val="1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43C05CA"/>
    <w:multiLevelType w:val="hybridMultilevel"/>
    <w:tmpl w:val="B0540620"/>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1A7112"/>
    <w:multiLevelType w:val="hybridMultilevel"/>
    <w:tmpl w:val="28EADE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D5C100D"/>
    <w:multiLevelType w:val="multilevel"/>
    <w:tmpl w:val="3E8C01A2"/>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915F7D"/>
    <w:multiLevelType w:val="multilevel"/>
    <w:tmpl w:val="92F8CCAA"/>
    <w:lvl w:ilvl="0">
      <w:start w:val="1"/>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B476CC"/>
    <w:multiLevelType w:val="multilevel"/>
    <w:tmpl w:val="9CD081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037AC"/>
    <w:multiLevelType w:val="multilevel"/>
    <w:tmpl w:val="01B279F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F4557"/>
    <w:multiLevelType w:val="multilevel"/>
    <w:tmpl w:val="AEF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951D70"/>
    <w:multiLevelType w:val="hybridMultilevel"/>
    <w:tmpl w:val="037ABA56"/>
    <w:lvl w:ilvl="0" w:tplc="8438B88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B64B73"/>
    <w:multiLevelType w:val="multilevel"/>
    <w:tmpl w:val="42506F18"/>
    <w:lvl w:ilvl="0">
      <w:start w:val="1"/>
      <w:numFmt w:val="decimal"/>
      <w:suff w:val="space"/>
      <w:lvlText w:val="%1"/>
      <w:lvlJc w:val="center"/>
      <w:pPr>
        <w:ind w:left="0" w:firstLine="288"/>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pStyle w:val="Ttulo4"/>
      <w:suff w:val="space"/>
      <w:lvlText w:val="%1.%2.%3.%4"/>
      <w:lvlJc w:val="left"/>
      <w:pPr>
        <w:ind w:left="0" w:firstLine="0"/>
      </w:pPr>
    </w:lvl>
    <w:lvl w:ilvl="4">
      <w:start w:val="1"/>
      <w:numFmt w:val="decimal"/>
      <w:pStyle w:val="Ttulo5"/>
      <w:suff w:val="space"/>
      <w:lvlText w:val="%1.%2.%3.%4.%5"/>
      <w:lvlJc w:val="left"/>
      <w:pPr>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346250F7"/>
    <w:multiLevelType w:val="multilevel"/>
    <w:tmpl w:val="35B245A2"/>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i w:val="0"/>
        <w:iCs w:val="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C136BB1"/>
    <w:multiLevelType w:val="multilevel"/>
    <w:tmpl w:val="74DC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5A72E4"/>
    <w:multiLevelType w:val="multilevel"/>
    <w:tmpl w:val="ED3EFAF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BC44DE"/>
    <w:multiLevelType w:val="multilevel"/>
    <w:tmpl w:val="8E2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5300A"/>
    <w:multiLevelType w:val="multilevel"/>
    <w:tmpl w:val="71C4F11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9D3F45"/>
    <w:multiLevelType w:val="hybridMultilevel"/>
    <w:tmpl w:val="ACFE2DC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64D0E8E"/>
    <w:multiLevelType w:val="hybridMultilevel"/>
    <w:tmpl w:val="3020C3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181A7C"/>
    <w:multiLevelType w:val="hybridMultilevel"/>
    <w:tmpl w:val="94F26D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2769F"/>
    <w:multiLevelType w:val="hybridMultilevel"/>
    <w:tmpl w:val="62A6F3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5856CD"/>
    <w:multiLevelType w:val="multilevel"/>
    <w:tmpl w:val="881AF62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923863"/>
    <w:multiLevelType w:val="hybridMultilevel"/>
    <w:tmpl w:val="EF88C3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DE647D"/>
    <w:multiLevelType w:val="multilevel"/>
    <w:tmpl w:val="A78AD20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D31F6"/>
    <w:multiLevelType w:val="multilevel"/>
    <w:tmpl w:val="DF265F3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8B2D6E"/>
    <w:multiLevelType w:val="multilevel"/>
    <w:tmpl w:val="2686284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8D0A1C"/>
    <w:multiLevelType w:val="multilevel"/>
    <w:tmpl w:val="0D8AC6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7"/>
  </w:num>
  <w:num w:numId="4">
    <w:abstractNumId w:val="22"/>
  </w:num>
  <w:num w:numId="5">
    <w:abstractNumId w:val="4"/>
  </w:num>
  <w:num w:numId="6">
    <w:abstractNumId w:val="28"/>
  </w:num>
  <w:num w:numId="7">
    <w:abstractNumId w:val="27"/>
  </w:num>
  <w:num w:numId="8">
    <w:abstractNumId w:val="17"/>
  </w:num>
  <w:num w:numId="9">
    <w:abstractNumId w:val="12"/>
  </w:num>
  <w:num w:numId="10">
    <w:abstractNumId w:val="16"/>
  </w:num>
  <w:num w:numId="11">
    <w:abstractNumId w:val="24"/>
  </w:num>
  <w:num w:numId="12">
    <w:abstractNumId w:val="11"/>
  </w:num>
  <w:num w:numId="13">
    <w:abstractNumId w:val="2"/>
  </w:num>
  <w:num w:numId="14">
    <w:abstractNumId w:val="26"/>
  </w:num>
  <w:num w:numId="15">
    <w:abstractNumId w:val="1"/>
  </w:num>
  <w:num w:numId="16">
    <w:abstractNumId w:val="19"/>
  </w:num>
  <w:num w:numId="17">
    <w:abstractNumId w:val="18"/>
  </w:num>
  <w:num w:numId="18">
    <w:abstractNumId w:val="25"/>
  </w:num>
  <w:num w:numId="19">
    <w:abstractNumId w:val="0"/>
  </w:num>
  <w:num w:numId="20">
    <w:abstractNumId w:val="9"/>
  </w:num>
  <w:num w:numId="21">
    <w:abstractNumId w:val="6"/>
  </w:num>
  <w:num w:numId="22">
    <w:abstractNumId w:val="21"/>
  </w:num>
  <w:num w:numId="23">
    <w:abstractNumId w:val="23"/>
  </w:num>
  <w:num w:numId="24">
    <w:abstractNumId w:val="10"/>
  </w:num>
  <w:num w:numId="25">
    <w:abstractNumId w:val="29"/>
  </w:num>
  <w:num w:numId="26">
    <w:abstractNumId w:val="3"/>
  </w:num>
  <w:num w:numId="27">
    <w:abstractNumId w:val="8"/>
  </w:num>
  <w:num w:numId="28">
    <w:abstractNumId w:val="8"/>
    <w:lvlOverride w:ilvl="0">
      <w:startOverride w:val="5"/>
    </w:lvlOverride>
  </w:num>
  <w:num w:numId="29">
    <w:abstractNumId w:val="15"/>
  </w:num>
  <w:num w:numId="30">
    <w:abstractNumId w:val="8"/>
    <w:lvlOverride w:ilvl="0">
      <w:startOverride w:val="8"/>
    </w:lvlOverride>
    <w:lvlOverride w:ilvl="1">
      <w:startOverride w:val="1"/>
    </w:lvlOverride>
  </w:num>
  <w:num w:numId="31">
    <w:abstractNumId w:val="13"/>
  </w:num>
  <w:num w:numId="32">
    <w:abstractNumId w:val="8"/>
    <w:lvlOverride w:ilvl="0">
      <w:startOverride w:val="20"/>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F"/>
    <w:rsid w:val="000B3252"/>
    <w:rsid w:val="000D087E"/>
    <w:rsid w:val="000D6D5B"/>
    <w:rsid w:val="002B456A"/>
    <w:rsid w:val="004B566C"/>
    <w:rsid w:val="004D4F46"/>
    <w:rsid w:val="0058365B"/>
    <w:rsid w:val="006D316E"/>
    <w:rsid w:val="00720921"/>
    <w:rsid w:val="00743060"/>
    <w:rsid w:val="00796F73"/>
    <w:rsid w:val="0088595C"/>
    <w:rsid w:val="00951C14"/>
    <w:rsid w:val="00AC04A1"/>
    <w:rsid w:val="00B244C9"/>
    <w:rsid w:val="00B43645"/>
    <w:rsid w:val="00BB3D5D"/>
    <w:rsid w:val="00BC2CC7"/>
    <w:rsid w:val="00BF0A0C"/>
    <w:rsid w:val="00C84A59"/>
    <w:rsid w:val="00D2635F"/>
    <w:rsid w:val="00DD45B0"/>
    <w:rsid w:val="00DF41AA"/>
    <w:rsid w:val="00F649BF"/>
    <w:rsid w:val="00FA4D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1CABF15E"/>
  <w15:chartTrackingRefBased/>
  <w15:docId w15:val="{23581139-6877-477E-8E32-950B13C7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244C9"/>
    <w:pPr>
      <w:keepNext/>
      <w:spacing w:after="0" w:line="480" w:lineRule="auto"/>
      <w:jc w:val="both"/>
      <w:outlineLvl w:val="0"/>
    </w:pPr>
    <w:rPr>
      <w:rFonts w:ascii="Times New Roman" w:eastAsia="Times New Roman" w:hAnsi="Times New Roman" w:cs="Times New Roman"/>
      <w:b/>
      <w:caps/>
      <w:kern w:val="28"/>
      <w:sz w:val="24"/>
      <w:szCs w:val="20"/>
      <w:lang w:val="x-none" w:eastAsia="x-none"/>
    </w:rPr>
  </w:style>
  <w:style w:type="paragraph" w:styleId="Ttulo2">
    <w:name w:val="heading 2"/>
    <w:basedOn w:val="Normal"/>
    <w:next w:val="Normal"/>
    <w:link w:val="Ttulo2Char"/>
    <w:qFormat/>
    <w:rsid w:val="00B244C9"/>
    <w:pPr>
      <w:keepNext/>
      <w:spacing w:after="0" w:line="480" w:lineRule="auto"/>
      <w:jc w:val="both"/>
      <w:outlineLvl w:val="1"/>
    </w:pPr>
    <w:rPr>
      <w:rFonts w:ascii="Times New Roman" w:eastAsia="Times New Roman" w:hAnsi="Times New Roman" w:cs="Times New Roman"/>
      <w:b/>
      <w:sz w:val="24"/>
      <w:szCs w:val="20"/>
      <w:lang w:val="x-none" w:eastAsia="x-none"/>
    </w:rPr>
  </w:style>
  <w:style w:type="paragraph" w:styleId="Ttulo3">
    <w:name w:val="heading 3"/>
    <w:basedOn w:val="Normal"/>
    <w:next w:val="Normal"/>
    <w:link w:val="Ttulo3Char"/>
    <w:qFormat/>
    <w:rsid w:val="00B244C9"/>
    <w:pPr>
      <w:keepNext/>
      <w:spacing w:after="0" w:line="480" w:lineRule="auto"/>
      <w:jc w:val="both"/>
      <w:outlineLvl w:val="2"/>
    </w:pPr>
    <w:rPr>
      <w:rFonts w:ascii="Times New Roman" w:eastAsia="Times New Roman" w:hAnsi="Times New Roman" w:cs="Times New Roman"/>
      <w:b/>
      <w:sz w:val="24"/>
      <w:szCs w:val="20"/>
      <w:lang w:val="x-none" w:eastAsia="x-none"/>
    </w:rPr>
  </w:style>
  <w:style w:type="paragraph" w:styleId="Ttulo4">
    <w:name w:val="heading 4"/>
    <w:basedOn w:val="Normal"/>
    <w:next w:val="Normal"/>
    <w:link w:val="Ttulo4Char"/>
    <w:qFormat/>
    <w:rsid w:val="00B244C9"/>
    <w:pPr>
      <w:keepNext/>
      <w:numPr>
        <w:ilvl w:val="3"/>
        <w:numId w:val="1"/>
      </w:numPr>
      <w:spacing w:before="360" w:after="480" w:line="480" w:lineRule="auto"/>
      <w:jc w:val="both"/>
      <w:outlineLvl w:val="3"/>
    </w:pPr>
    <w:rPr>
      <w:rFonts w:ascii="Times" w:eastAsia="Times New Roman" w:hAnsi="Times" w:cs="Times New Roman"/>
      <w:sz w:val="24"/>
      <w:szCs w:val="20"/>
      <w:lang w:val="x-none" w:eastAsia="x-none"/>
    </w:rPr>
  </w:style>
  <w:style w:type="paragraph" w:styleId="Ttulo5">
    <w:name w:val="heading 5"/>
    <w:basedOn w:val="Normal"/>
    <w:next w:val="Normal"/>
    <w:link w:val="Ttulo5Char"/>
    <w:qFormat/>
    <w:rsid w:val="00B244C9"/>
    <w:pPr>
      <w:numPr>
        <w:ilvl w:val="4"/>
        <w:numId w:val="1"/>
      </w:numPr>
      <w:spacing w:before="360" w:after="480" w:line="480" w:lineRule="auto"/>
      <w:jc w:val="both"/>
      <w:outlineLvl w:val="4"/>
    </w:pPr>
    <w:rPr>
      <w:rFonts w:ascii="Times" w:eastAsia="Times New Roman" w:hAnsi="Times" w:cs="Times New Roman"/>
      <w:sz w:val="24"/>
      <w:szCs w:val="20"/>
      <w:lang w:val="x-none" w:eastAsia="x-none"/>
    </w:rPr>
  </w:style>
  <w:style w:type="paragraph" w:styleId="Ttulo6">
    <w:name w:val="heading 6"/>
    <w:basedOn w:val="Normal"/>
    <w:next w:val="Normal"/>
    <w:link w:val="Ttulo6Char"/>
    <w:qFormat/>
    <w:rsid w:val="00B244C9"/>
    <w:pPr>
      <w:numPr>
        <w:ilvl w:val="5"/>
        <w:numId w:val="1"/>
      </w:numPr>
      <w:tabs>
        <w:tab w:val="left" w:leader="dot" w:pos="7796"/>
      </w:tabs>
      <w:spacing w:before="240" w:after="60" w:line="480" w:lineRule="auto"/>
      <w:jc w:val="both"/>
      <w:outlineLvl w:val="5"/>
    </w:pPr>
    <w:rPr>
      <w:rFonts w:ascii="Times New Roman" w:eastAsia="Times New Roman" w:hAnsi="Times New Roman" w:cs="Times New Roman"/>
      <w:i/>
      <w:szCs w:val="20"/>
      <w:lang w:val="x-none" w:eastAsia="x-none"/>
    </w:rPr>
  </w:style>
  <w:style w:type="paragraph" w:styleId="Ttulo7">
    <w:name w:val="heading 7"/>
    <w:basedOn w:val="Normal"/>
    <w:next w:val="Normal"/>
    <w:link w:val="Ttulo7Char"/>
    <w:qFormat/>
    <w:rsid w:val="00B244C9"/>
    <w:pPr>
      <w:numPr>
        <w:ilvl w:val="6"/>
        <w:numId w:val="1"/>
      </w:numPr>
      <w:tabs>
        <w:tab w:val="left" w:leader="dot" w:pos="7796"/>
      </w:tabs>
      <w:spacing w:before="240" w:after="60" w:line="480" w:lineRule="auto"/>
      <w:jc w:val="both"/>
      <w:outlineLvl w:val="6"/>
    </w:pPr>
    <w:rPr>
      <w:rFonts w:ascii="Arial" w:eastAsia="Times New Roman" w:hAnsi="Arial" w:cs="Times New Roman"/>
      <w:sz w:val="20"/>
      <w:szCs w:val="20"/>
      <w:lang w:val="x-none" w:eastAsia="x-none"/>
    </w:rPr>
  </w:style>
  <w:style w:type="paragraph" w:styleId="Ttulo8">
    <w:name w:val="heading 8"/>
    <w:basedOn w:val="Normal"/>
    <w:next w:val="Normal"/>
    <w:link w:val="Ttulo8Char"/>
    <w:qFormat/>
    <w:rsid w:val="00B244C9"/>
    <w:pPr>
      <w:numPr>
        <w:ilvl w:val="7"/>
        <w:numId w:val="1"/>
      </w:numPr>
      <w:tabs>
        <w:tab w:val="left" w:leader="dot" w:pos="7796"/>
      </w:tabs>
      <w:spacing w:before="240" w:after="60" w:line="480" w:lineRule="auto"/>
      <w:jc w:val="both"/>
      <w:outlineLvl w:val="7"/>
    </w:pPr>
    <w:rPr>
      <w:rFonts w:ascii="Arial" w:eastAsia="Times New Roman" w:hAnsi="Arial" w:cs="Times New Roman"/>
      <w:i/>
      <w:sz w:val="20"/>
      <w:szCs w:val="20"/>
      <w:lang w:val="x-none" w:eastAsia="x-none"/>
    </w:rPr>
  </w:style>
  <w:style w:type="paragraph" w:styleId="Ttulo9">
    <w:name w:val="heading 9"/>
    <w:basedOn w:val="Normal"/>
    <w:next w:val="Normal"/>
    <w:link w:val="Ttulo9Char"/>
    <w:qFormat/>
    <w:rsid w:val="00B244C9"/>
    <w:pPr>
      <w:numPr>
        <w:ilvl w:val="8"/>
        <w:numId w:val="1"/>
      </w:numPr>
      <w:tabs>
        <w:tab w:val="left" w:leader="dot" w:pos="7796"/>
      </w:tabs>
      <w:spacing w:before="240" w:after="60" w:line="480" w:lineRule="auto"/>
      <w:jc w:val="both"/>
      <w:outlineLvl w:val="8"/>
    </w:pPr>
    <w:rPr>
      <w:rFonts w:ascii="Arial" w:eastAsia="Times New Roman" w:hAnsi="Arial" w:cs="Times New Roman"/>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nhideWhenUsed/>
    <w:rsid w:val="004B566C"/>
    <w:pPr>
      <w:tabs>
        <w:tab w:val="center" w:pos="4252"/>
        <w:tab w:val="right" w:pos="8504"/>
      </w:tabs>
      <w:spacing w:after="0" w:line="240" w:lineRule="auto"/>
    </w:pPr>
  </w:style>
  <w:style w:type="character" w:customStyle="1" w:styleId="RodapChar">
    <w:name w:val="Rodapé Char"/>
    <w:basedOn w:val="Fontepargpadro"/>
    <w:link w:val="Rodap"/>
    <w:rsid w:val="004B566C"/>
  </w:style>
  <w:style w:type="character" w:customStyle="1" w:styleId="Ttulo1Char">
    <w:name w:val="Título 1 Char"/>
    <w:basedOn w:val="Fontepargpadro"/>
    <w:link w:val="Ttulo1"/>
    <w:rsid w:val="00B244C9"/>
    <w:rPr>
      <w:rFonts w:ascii="Times New Roman" w:eastAsia="Times New Roman" w:hAnsi="Times New Roman" w:cs="Times New Roman"/>
      <w:b/>
      <w:caps/>
      <w:kern w:val="28"/>
      <w:sz w:val="24"/>
      <w:szCs w:val="20"/>
      <w:lang w:val="x-none" w:eastAsia="x-none"/>
    </w:rPr>
  </w:style>
  <w:style w:type="character" w:customStyle="1" w:styleId="Ttulo2Char">
    <w:name w:val="Título 2 Char"/>
    <w:basedOn w:val="Fontepargpadro"/>
    <w:link w:val="Ttulo2"/>
    <w:rsid w:val="00B244C9"/>
    <w:rPr>
      <w:rFonts w:ascii="Times New Roman" w:eastAsia="Times New Roman" w:hAnsi="Times New Roman" w:cs="Times New Roman"/>
      <w:b/>
      <w:sz w:val="24"/>
      <w:szCs w:val="20"/>
      <w:lang w:val="x-none" w:eastAsia="x-none"/>
    </w:rPr>
  </w:style>
  <w:style w:type="character" w:customStyle="1" w:styleId="Ttulo3Char">
    <w:name w:val="Título 3 Char"/>
    <w:basedOn w:val="Fontepargpadro"/>
    <w:link w:val="Ttulo3"/>
    <w:rsid w:val="00B244C9"/>
    <w:rPr>
      <w:rFonts w:ascii="Times New Roman" w:eastAsia="Times New Roman" w:hAnsi="Times New Roman" w:cs="Times New Roman"/>
      <w:b/>
      <w:sz w:val="24"/>
      <w:szCs w:val="20"/>
      <w:lang w:val="x-none" w:eastAsia="x-none"/>
    </w:rPr>
  </w:style>
  <w:style w:type="character" w:customStyle="1" w:styleId="Ttulo4Char">
    <w:name w:val="Título 4 Char"/>
    <w:basedOn w:val="Fontepargpadro"/>
    <w:link w:val="Ttulo4"/>
    <w:rsid w:val="00B244C9"/>
    <w:rPr>
      <w:rFonts w:ascii="Times" w:eastAsia="Times New Roman" w:hAnsi="Times" w:cs="Times New Roman"/>
      <w:sz w:val="24"/>
      <w:szCs w:val="20"/>
      <w:lang w:val="x-none" w:eastAsia="x-none"/>
    </w:rPr>
  </w:style>
  <w:style w:type="character" w:customStyle="1" w:styleId="Ttulo5Char">
    <w:name w:val="Título 5 Char"/>
    <w:basedOn w:val="Fontepargpadro"/>
    <w:link w:val="Ttulo5"/>
    <w:rsid w:val="00B244C9"/>
    <w:rPr>
      <w:rFonts w:ascii="Times" w:eastAsia="Times New Roman" w:hAnsi="Times" w:cs="Times New Roman"/>
      <w:sz w:val="24"/>
      <w:szCs w:val="20"/>
      <w:lang w:val="x-none" w:eastAsia="x-none"/>
    </w:rPr>
  </w:style>
  <w:style w:type="character" w:customStyle="1" w:styleId="Ttulo6Char">
    <w:name w:val="Título 6 Char"/>
    <w:basedOn w:val="Fontepargpadro"/>
    <w:link w:val="Ttulo6"/>
    <w:rsid w:val="00B244C9"/>
    <w:rPr>
      <w:rFonts w:ascii="Times New Roman" w:eastAsia="Times New Roman" w:hAnsi="Times New Roman" w:cs="Times New Roman"/>
      <w:i/>
      <w:szCs w:val="20"/>
      <w:lang w:val="x-none" w:eastAsia="x-none"/>
    </w:rPr>
  </w:style>
  <w:style w:type="character" w:customStyle="1" w:styleId="Ttulo7Char">
    <w:name w:val="Título 7 Char"/>
    <w:basedOn w:val="Fontepargpadro"/>
    <w:link w:val="Ttulo7"/>
    <w:rsid w:val="00B244C9"/>
    <w:rPr>
      <w:rFonts w:ascii="Arial" w:eastAsia="Times New Roman" w:hAnsi="Arial" w:cs="Times New Roman"/>
      <w:sz w:val="20"/>
      <w:szCs w:val="20"/>
      <w:lang w:val="x-none" w:eastAsia="x-none"/>
    </w:rPr>
  </w:style>
  <w:style w:type="character" w:customStyle="1" w:styleId="Ttulo8Char">
    <w:name w:val="Título 8 Char"/>
    <w:basedOn w:val="Fontepargpadro"/>
    <w:link w:val="Ttulo8"/>
    <w:rsid w:val="00B244C9"/>
    <w:rPr>
      <w:rFonts w:ascii="Arial" w:eastAsia="Times New Roman" w:hAnsi="Arial" w:cs="Times New Roman"/>
      <w:i/>
      <w:sz w:val="20"/>
      <w:szCs w:val="20"/>
      <w:lang w:val="x-none" w:eastAsia="x-none"/>
    </w:rPr>
  </w:style>
  <w:style w:type="character" w:customStyle="1" w:styleId="Ttulo9Char">
    <w:name w:val="Título 9 Char"/>
    <w:basedOn w:val="Fontepargpadro"/>
    <w:link w:val="Ttulo9"/>
    <w:rsid w:val="00B244C9"/>
    <w:rPr>
      <w:rFonts w:ascii="Arial" w:eastAsia="Times New Roman" w:hAnsi="Arial" w:cs="Times New Roman"/>
      <w:b/>
      <w:i/>
      <w:sz w:val="18"/>
      <w:szCs w:val="20"/>
      <w:lang w:val="x-none" w:eastAsia="x-none"/>
    </w:rPr>
  </w:style>
  <w:style w:type="paragraph" w:styleId="Legenda">
    <w:name w:val="caption"/>
    <w:basedOn w:val="Normal"/>
    <w:next w:val="Normal"/>
    <w:qFormat/>
    <w:rsid w:val="00B244C9"/>
    <w:pPr>
      <w:spacing w:before="480" w:after="0" w:line="240" w:lineRule="auto"/>
      <w:jc w:val="both"/>
    </w:pPr>
    <w:rPr>
      <w:rFonts w:ascii="Times New Roman" w:eastAsia="Times New Roman" w:hAnsi="Times New Roman" w:cs="Times New Roman"/>
      <w:b/>
      <w:sz w:val="24"/>
      <w:szCs w:val="20"/>
      <w:lang w:eastAsia="pt-BR"/>
    </w:rPr>
  </w:style>
  <w:style w:type="character" w:styleId="nfase">
    <w:name w:val="Emphasis"/>
    <w:qFormat/>
    <w:rsid w:val="00B244C9"/>
    <w:rPr>
      <w:i/>
      <w:iCs/>
    </w:rPr>
  </w:style>
  <w:style w:type="paragraph" w:styleId="Textodebalo">
    <w:name w:val="Balloon Text"/>
    <w:basedOn w:val="Normal"/>
    <w:link w:val="TextodebaloChar"/>
    <w:uiPriority w:val="99"/>
    <w:semiHidden/>
    <w:unhideWhenUsed/>
    <w:rsid w:val="00B244C9"/>
    <w:pPr>
      <w:spacing w:after="0" w:line="240" w:lineRule="auto"/>
      <w:jc w:val="both"/>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B244C9"/>
    <w:rPr>
      <w:rFonts w:ascii="Tahoma" w:eastAsia="Times New Roman" w:hAnsi="Tahoma" w:cs="Times New Roman"/>
      <w:sz w:val="16"/>
      <w:szCs w:val="16"/>
      <w:lang w:val="x-none" w:eastAsia="x-none"/>
    </w:rPr>
  </w:style>
  <w:style w:type="character" w:styleId="Hyperlink">
    <w:name w:val="Hyperlink"/>
    <w:uiPriority w:val="99"/>
    <w:unhideWhenUsed/>
    <w:rsid w:val="00B244C9"/>
    <w:rPr>
      <w:color w:val="0000FF"/>
      <w:u w:val="single"/>
    </w:rPr>
  </w:style>
  <w:style w:type="paragraph" w:styleId="Corpodetexto">
    <w:name w:val="Body Text"/>
    <w:basedOn w:val="Normal"/>
    <w:link w:val="CorpodetextoChar"/>
    <w:rsid w:val="00B244C9"/>
    <w:pPr>
      <w:spacing w:after="0" w:line="240" w:lineRule="auto"/>
      <w:jc w:val="both"/>
    </w:pPr>
    <w:rPr>
      <w:rFonts w:ascii="Arial" w:eastAsia="Times New Roman" w:hAnsi="Arial" w:cs="Times New Roman"/>
      <w:sz w:val="24"/>
      <w:szCs w:val="20"/>
      <w:lang w:val="x-none" w:eastAsia="x-none"/>
    </w:rPr>
  </w:style>
  <w:style w:type="character" w:customStyle="1" w:styleId="CorpodetextoChar">
    <w:name w:val="Corpo de texto Char"/>
    <w:basedOn w:val="Fontepargpadro"/>
    <w:link w:val="Corpodetexto"/>
    <w:rsid w:val="00B244C9"/>
    <w:rPr>
      <w:rFonts w:ascii="Arial" w:eastAsia="Times New Roman" w:hAnsi="Arial" w:cs="Times New Roman"/>
      <w:sz w:val="24"/>
      <w:szCs w:val="20"/>
      <w:lang w:val="x-none" w:eastAsia="x-none"/>
    </w:rPr>
  </w:style>
  <w:style w:type="paragraph" w:styleId="Recuodecorpodetexto">
    <w:name w:val="Body Text Indent"/>
    <w:basedOn w:val="Normal"/>
    <w:link w:val="RecuodecorpodetextoChar"/>
    <w:rsid w:val="00B244C9"/>
    <w:pPr>
      <w:spacing w:after="0" w:line="240" w:lineRule="auto"/>
      <w:ind w:firstLine="1418"/>
      <w:jc w:val="both"/>
    </w:pPr>
    <w:rPr>
      <w:rFonts w:ascii="Arial" w:eastAsia="Times New Roman" w:hAnsi="Arial" w:cs="Times New Roman"/>
      <w:sz w:val="24"/>
      <w:szCs w:val="20"/>
      <w:lang w:val="x-none" w:eastAsia="x-none"/>
    </w:rPr>
  </w:style>
  <w:style w:type="character" w:customStyle="1" w:styleId="RecuodecorpodetextoChar">
    <w:name w:val="Recuo de corpo de texto Char"/>
    <w:basedOn w:val="Fontepargpadro"/>
    <w:link w:val="Recuodecorpodetexto"/>
    <w:rsid w:val="00B244C9"/>
    <w:rPr>
      <w:rFonts w:ascii="Arial" w:eastAsia="Times New Roman" w:hAnsi="Arial" w:cs="Times New Roman"/>
      <w:sz w:val="24"/>
      <w:szCs w:val="20"/>
      <w:lang w:val="x-none" w:eastAsia="x-none"/>
    </w:rPr>
  </w:style>
  <w:style w:type="paragraph" w:styleId="TextosemFormatao">
    <w:name w:val="Plain Text"/>
    <w:basedOn w:val="Normal"/>
    <w:link w:val="TextosemFormataoChar"/>
    <w:rsid w:val="00B244C9"/>
    <w:pPr>
      <w:spacing w:after="0" w:line="240" w:lineRule="auto"/>
      <w:jc w:val="both"/>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B244C9"/>
    <w:rPr>
      <w:rFonts w:ascii="Courier New" w:eastAsia="Times New Roman" w:hAnsi="Courier New" w:cs="Times New Roman"/>
      <w:sz w:val="20"/>
      <w:szCs w:val="20"/>
      <w:lang w:val="x-none" w:eastAsia="x-none"/>
    </w:rPr>
  </w:style>
  <w:style w:type="paragraph" w:styleId="Corpodetexto2">
    <w:name w:val="Body Text 2"/>
    <w:basedOn w:val="Normal"/>
    <w:link w:val="Corpodetexto2Char"/>
    <w:rsid w:val="00B244C9"/>
    <w:pPr>
      <w:spacing w:after="0" w:line="240" w:lineRule="auto"/>
      <w:jc w:val="both"/>
    </w:pPr>
    <w:rPr>
      <w:rFonts w:ascii="Arial" w:eastAsia="Times New Roman" w:hAnsi="Arial" w:cs="Times New Roman"/>
      <w:szCs w:val="24"/>
      <w:lang w:val="x-none" w:eastAsia="x-none"/>
    </w:rPr>
  </w:style>
  <w:style w:type="character" w:customStyle="1" w:styleId="Corpodetexto2Char">
    <w:name w:val="Corpo de texto 2 Char"/>
    <w:basedOn w:val="Fontepargpadro"/>
    <w:link w:val="Corpodetexto2"/>
    <w:rsid w:val="00B244C9"/>
    <w:rPr>
      <w:rFonts w:ascii="Arial" w:eastAsia="Times New Roman" w:hAnsi="Arial" w:cs="Times New Roman"/>
      <w:szCs w:val="24"/>
      <w:lang w:val="x-none" w:eastAsia="x-none"/>
    </w:rPr>
  </w:style>
  <w:style w:type="paragraph" w:styleId="NormalWeb">
    <w:name w:val="Normal (Web)"/>
    <w:basedOn w:val="Normal"/>
    <w:uiPriority w:val="99"/>
    <w:rsid w:val="00B244C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term">
    <w:name w:val="qterm"/>
    <w:basedOn w:val="Fontepargpadro"/>
    <w:rsid w:val="00B244C9"/>
  </w:style>
  <w:style w:type="paragraph" w:styleId="Corpodetexto3">
    <w:name w:val="Body Text 3"/>
    <w:basedOn w:val="Normal"/>
    <w:link w:val="Corpodetexto3Char"/>
    <w:rsid w:val="00B244C9"/>
    <w:pPr>
      <w:spacing w:after="120" w:line="240" w:lineRule="auto"/>
    </w:pPr>
    <w:rPr>
      <w:rFonts w:ascii="Times New Roman" w:eastAsia="Calibri" w:hAnsi="Times New Roman" w:cs="Times New Roman"/>
      <w:sz w:val="16"/>
      <w:szCs w:val="16"/>
      <w:lang w:val="x-none" w:eastAsia="x-none"/>
    </w:rPr>
  </w:style>
  <w:style w:type="character" w:customStyle="1" w:styleId="Corpodetexto3Char">
    <w:name w:val="Corpo de texto 3 Char"/>
    <w:basedOn w:val="Fontepargpadro"/>
    <w:link w:val="Corpodetexto3"/>
    <w:rsid w:val="00B244C9"/>
    <w:rPr>
      <w:rFonts w:ascii="Times New Roman" w:eastAsia="Calibri" w:hAnsi="Times New Roman" w:cs="Times New Roman"/>
      <w:sz w:val="16"/>
      <w:szCs w:val="16"/>
      <w:lang w:val="x-none" w:eastAsia="x-none"/>
    </w:rPr>
  </w:style>
  <w:style w:type="paragraph" w:customStyle="1" w:styleId="Corpo">
    <w:name w:val="Corpo"/>
    <w:rsid w:val="00B244C9"/>
    <w:pPr>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A051170">
    <w:name w:val="_A051170"/>
    <w:basedOn w:val="Normal"/>
    <w:uiPriority w:val="99"/>
    <w:rsid w:val="00B244C9"/>
    <w:pPr>
      <w:widowControl w:val="0"/>
      <w:spacing w:after="0" w:line="240" w:lineRule="auto"/>
      <w:ind w:left="1440" w:firstLine="576"/>
      <w:jc w:val="both"/>
    </w:pPr>
    <w:rPr>
      <w:rFonts w:ascii="Times New Roman" w:eastAsia="Times New Roman" w:hAnsi="Times New Roman" w:cs="Times New Roman"/>
      <w:snapToGrid w:val="0"/>
      <w:sz w:val="24"/>
      <w:szCs w:val="20"/>
      <w:lang w:eastAsia="pt-BR"/>
    </w:rPr>
  </w:style>
  <w:style w:type="paragraph" w:customStyle="1" w:styleId="A051670">
    <w:name w:val="_A051670"/>
    <w:basedOn w:val="Normal"/>
    <w:uiPriority w:val="99"/>
    <w:rsid w:val="00B244C9"/>
    <w:pPr>
      <w:widowControl w:val="0"/>
      <w:spacing w:after="0" w:line="240" w:lineRule="auto"/>
      <w:ind w:left="2160" w:firstLine="576"/>
      <w:jc w:val="both"/>
    </w:pPr>
    <w:rPr>
      <w:rFonts w:ascii="Times New Roman" w:eastAsia="Times New Roman" w:hAnsi="Times New Roman" w:cs="Times New Roman"/>
      <w:snapToGrid w:val="0"/>
      <w:sz w:val="24"/>
      <w:szCs w:val="20"/>
      <w:lang w:eastAsia="pt-BR"/>
    </w:rPr>
  </w:style>
  <w:style w:type="paragraph" w:customStyle="1" w:styleId="A051566">
    <w:name w:val="_A051566"/>
    <w:basedOn w:val="Normal"/>
    <w:uiPriority w:val="99"/>
    <w:rsid w:val="00B244C9"/>
    <w:pPr>
      <w:widowControl w:val="0"/>
      <w:spacing w:after="0" w:line="240" w:lineRule="auto"/>
      <w:ind w:left="2016" w:right="576" w:firstLine="576"/>
      <w:jc w:val="both"/>
    </w:pPr>
    <w:rPr>
      <w:rFonts w:ascii="Times New Roman" w:eastAsia="Times New Roman" w:hAnsi="Times New Roman" w:cs="Times New Roman"/>
      <w:snapToGrid w:val="0"/>
      <w:sz w:val="24"/>
      <w:szCs w:val="20"/>
      <w:lang w:eastAsia="pt-BR"/>
    </w:rPr>
  </w:style>
  <w:style w:type="character" w:styleId="Forte">
    <w:name w:val="Strong"/>
    <w:uiPriority w:val="22"/>
    <w:qFormat/>
    <w:rsid w:val="00B244C9"/>
    <w:rPr>
      <w:b/>
      <w:bCs/>
    </w:rPr>
  </w:style>
  <w:style w:type="paragraph" w:styleId="Subttulo">
    <w:name w:val="Subtitle"/>
    <w:basedOn w:val="Normal"/>
    <w:link w:val="SubttuloChar"/>
    <w:qFormat/>
    <w:rsid w:val="00B244C9"/>
    <w:pPr>
      <w:spacing w:after="0" w:line="240" w:lineRule="auto"/>
      <w:jc w:val="center"/>
    </w:pPr>
    <w:rPr>
      <w:rFonts w:ascii="Times New Roman" w:eastAsia="Times New Roman" w:hAnsi="Times New Roman" w:cs="Times New Roman"/>
      <w:sz w:val="28"/>
      <w:szCs w:val="20"/>
      <w:lang w:val="x-none" w:eastAsia="x-none"/>
    </w:rPr>
  </w:style>
  <w:style w:type="character" w:customStyle="1" w:styleId="SubttuloChar">
    <w:name w:val="Subtítulo Char"/>
    <w:basedOn w:val="Fontepargpadro"/>
    <w:link w:val="Subttulo"/>
    <w:rsid w:val="00B244C9"/>
    <w:rPr>
      <w:rFonts w:ascii="Times New Roman" w:eastAsia="Times New Roman" w:hAnsi="Times New Roman" w:cs="Times New Roman"/>
      <w:sz w:val="28"/>
      <w:szCs w:val="20"/>
      <w:lang w:val="x-none" w:eastAsia="x-none"/>
    </w:rPr>
  </w:style>
  <w:style w:type="character" w:customStyle="1" w:styleId="cinza-11">
    <w:name w:val="cinza-11"/>
    <w:basedOn w:val="Fontepargpadro"/>
    <w:rsid w:val="00B244C9"/>
  </w:style>
  <w:style w:type="character" w:customStyle="1" w:styleId="cinza-12">
    <w:name w:val="cinza-12"/>
    <w:basedOn w:val="Fontepargpadro"/>
    <w:rsid w:val="00B244C9"/>
  </w:style>
  <w:style w:type="paragraph" w:styleId="PargrafodaLista">
    <w:name w:val="List Paragraph"/>
    <w:basedOn w:val="Normal"/>
    <w:uiPriority w:val="34"/>
    <w:qFormat/>
    <w:rsid w:val="00B244C9"/>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B244C9"/>
    <w:pPr>
      <w:spacing w:after="0" w:line="240" w:lineRule="auto"/>
    </w:pPr>
    <w:rPr>
      <w:rFonts w:ascii="Calibri" w:eastAsia="Calibri" w:hAnsi="Calibri" w:cs="Times New Roman"/>
    </w:rPr>
  </w:style>
  <w:style w:type="table" w:styleId="Tabelacomgrade1">
    <w:name w:val="Table Grid 1"/>
    <w:basedOn w:val="Tabelanormal"/>
    <w:semiHidden/>
    <w:unhideWhenUsed/>
    <w:rsid w:val="00B244C9"/>
    <w:pPr>
      <w:spacing w:after="0" w:line="240" w:lineRule="auto"/>
    </w:pPr>
    <w:rPr>
      <w:rFonts w:ascii="Times New Roman" w:eastAsia="Times New Roman" w:hAnsi="Times New Roman" w:cs="Times New Roman"/>
      <w:sz w:val="20"/>
      <w:szCs w:val="20"/>
      <w:lang w:eastAsia="pt-B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Refdecomentrio">
    <w:name w:val="annotation reference"/>
    <w:uiPriority w:val="99"/>
    <w:semiHidden/>
    <w:unhideWhenUsed/>
    <w:rsid w:val="00B244C9"/>
    <w:rPr>
      <w:sz w:val="16"/>
      <w:szCs w:val="16"/>
    </w:rPr>
  </w:style>
  <w:style w:type="paragraph" w:styleId="Textodecomentrio">
    <w:name w:val="annotation text"/>
    <w:basedOn w:val="Normal"/>
    <w:link w:val="TextodecomentrioChar"/>
    <w:uiPriority w:val="99"/>
    <w:semiHidden/>
    <w:unhideWhenUsed/>
    <w:rsid w:val="00B244C9"/>
    <w:pPr>
      <w:spacing w:after="0" w:line="240" w:lineRule="auto"/>
      <w:jc w:val="both"/>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B244C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244C9"/>
    <w:rPr>
      <w:b/>
      <w:bCs/>
    </w:rPr>
  </w:style>
  <w:style w:type="character" w:customStyle="1" w:styleId="AssuntodocomentrioChar">
    <w:name w:val="Assunto do comentário Char"/>
    <w:basedOn w:val="TextodecomentrioChar"/>
    <w:link w:val="Assuntodocomentrio"/>
    <w:uiPriority w:val="99"/>
    <w:semiHidden/>
    <w:rsid w:val="00B244C9"/>
    <w:rPr>
      <w:rFonts w:ascii="Times New Roman" w:eastAsia="Times New Roman" w:hAnsi="Times New Roman" w:cs="Times New Roman"/>
      <w:b/>
      <w:bCs/>
      <w:sz w:val="20"/>
      <w:szCs w:val="20"/>
      <w:lang w:eastAsia="pt-BR"/>
    </w:rPr>
  </w:style>
  <w:style w:type="character" w:styleId="MenoPendente">
    <w:name w:val="Unresolved Mention"/>
    <w:uiPriority w:val="99"/>
    <w:semiHidden/>
    <w:unhideWhenUsed/>
    <w:rsid w:val="00B244C9"/>
    <w:rPr>
      <w:color w:val="605E5C"/>
      <w:shd w:val="clear" w:color="auto" w:fill="E1DFDD"/>
    </w:rPr>
  </w:style>
  <w:style w:type="paragraph" w:customStyle="1" w:styleId="Nivel01">
    <w:name w:val="Nivel 01"/>
    <w:basedOn w:val="Ttulo1"/>
    <w:next w:val="Normal"/>
    <w:link w:val="Nivel01Char"/>
    <w:qFormat/>
    <w:rsid w:val="00B244C9"/>
    <w:pPr>
      <w:keepLines/>
      <w:numPr>
        <w:numId w:val="27"/>
      </w:numPr>
      <w:tabs>
        <w:tab w:val="left" w:pos="567"/>
      </w:tabs>
      <w:spacing w:before="240" w:line="240" w:lineRule="auto"/>
    </w:pPr>
    <w:rPr>
      <w:rFonts w:ascii="Ecofont_Spranq_eco_Sans" w:eastAsia="MS Gothic" w:hAnsi="Ecofont_Spranq_eco_Sans"/>
      <w:bCs/>
      <w:caps w:val="0"/>
      <w:color w:val="000000"/>
      <w:kern w:val="0"/>
      <w:sz w:val="20"/>
      <w:lang w:val="pt-BR" w:eastAsia="pt-BR"/>
    </w:rPr>
  </w:style>
  <w:style w:type="character" w:customStyle="1" w:styleId="Nivel01Char">
    <w:name w:val="Nivel 01 Char"/>
    <w:link w:val="Nivel01"/>
    <w:rsid w:val="00B244C9"/>
    <w:rPr>
      <w:rFonts w:ascii="Ecofont_Spranq_eco_Sans" w:eastAsia="MS Gothic" w:hAnsi="Ecofont_Spranq_eco_Sans" w:cs="Times New Roman"/>
      <w:b/>
      <w:bCs/>
      <w:color w:val="000000"/>
      <w:sz w:val="20"/>
      <w:szCs w:val="20"/>
      <w:lang w:eastAsia="pt-BR"/>
    </w:rPr>
  </w:style>
  <w:style w:type="paragraph" w:customStyle="1" w:styleId="PADRO">
    <w:name w:val="PADRÃO"/>
    <w:rsid w:val="00B244C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77448">
      <w:bodyDiv w:val="1"/>
      <w:marLeft w:val="0"/>
      <w:marRight w:val="0"/>
      <w:marTop w:val="0"/>
      <w:marBottom w:val="0"/>
      <w:divBdr>
        <w:top w:val="none" w:sz="0" w:space="0" w:color="auto"/>
        <w:left w:val="none" w:sz="0" w:space="0" w:color="auto"/>
        <w:bottom w:val="none" w:sz="0" w:space="0" w:color="auto"/>
        <w:right w:val="none" w:sz="0" w:space="0" w:color="auto"/>
      </w:divBdr>
      <w:divsChild>
        <w:div w:id="826089002">
          <w:marLeft w:val="0"/>
          <w:marRight w:val="0"/>
          <w:marTop w:val="0"/>
          <w:marBottom w:val="0"/>
          <w:divBdr>
            <w:top w:val="none" w:sz="0" w:space="0" w:color="auto"/>
            <w:left w:val="none" w:sz="0" w:space="0" w:color="auto"/>
            <w:bottom w:val="none" w:sz="0" w:space="0" w:color="auto"/>
            <w:right w:val="none" w:sz="0" w:space="0" w:color="auto"/>
          </w:divBdr>
        </w:div>
        <w:div w:id="685059393">
          <w:marLeft w:val="0"/>
          <w:marRight w:val="0"/>
          <w:marTop w:val="0"/>
          <w:marBottom w:val="0"/>
          <w:divBdr>
            <w:top w:val="none" w:sz="0" w:space="0" w:color="auto"/>
            <w:left w:val="none" w:sz="0" w:space="0" w:color="auto"/>
            <w:bottom w:val="none" w:sz="0" w:space="0" w:color="auto"/>
            <w:right w:val="none" w:sz="0" w:space="0" w:color="auto"/>
          </w:divBdr>
          <w:divsChild>
            <w:div w:id="1271206637">
              <w:marLeft w:val="0"/>
              <w:marRight w:val="0"/>
              <w:marTop w:val="0"/>
              <w:marBottom w:val="0"/>
              <w:divBdr>
                <w:top w:val="none" w:sz="0" w:space="0" w:color="auto"/>
                <w:left w:val="none" w:sz="0" w:space="0" w:color="auto"/>
                <w:bottom w:val="none" w:sz="0" w:space="0" w:color="auto"/>
                <w:right w:val="none" w:sz="0" w:space="0" w:color="auto"/>
              </w:divBdr>
            </w:div>
          </w:divsChild>
        </w:div>
        <w:div w:id="524097697">
          <w:marLeft w:val="0"/>
          <w:marRight w:val="0"/>
          <w:marTop w:val="0"/>
          <w:marBottom w:val="0"/>
          <w:divBdr>
            <w:top w:val="none" w:sz="0" w:space="0" w:color="auto"/>
            <w:left w:val="none" w:sz="0" w:space="0" w:color="auto"/>
            <w:bottom w:val="none" w:sz="0" w:space="0" w:color="auto"/>
            <w:right w:val="none" w:sz="0" w:space="0" w:color="auto"/>
          </w:divBdr>
          <w:divsChild>
            <w:div w:id="1014458693">
              <w:marLeft w:val="0"/>
              <w:marRight w:val="0"/>
              <w:marTop w:val="0"/>
              <w:marBottom w:val="0"/>
              <w:divBdr>
                <w:top w:val="none" w:sz="0" w:space="0" w:color="auto"/>
                <w:left w:val="none" w:sz="0" w:space="0" w:color="auto"/>
                <w:bottom w:val="none" w:sz="0" w:space="0" w:color="auto"/>
                <w:right w:val="none" w:sz="0" w:space="0" w:color="auto"/>
              </w:divBdr>
            </w:div>
          </w:divsChild>
        </w:div>
        <w:div w:id="653485569">
          <w:marLeft w:val="0"/>
          <w:marRight w:val="0"/>
          <w:marTop w:val="0"/>
          <w:marBottom w:val="0"/>
          <w:divBdr>
            <w:top w:val="none" w:sz="0" w:space="0" w:color="auto"/>
            <w:left w:val="none" w:sz="0" w:space="0" w:color="auto"/>
            <w:bottom w:val="none" w:sz="0" w:space="0" w:color="auto"/>
            <w:right w:val="none" w:sz="0" w:space="0" w:color="auto"/>
          </w:divBdr>
          <w:divsChild>
            <w:div w:id="1944801877">
              <w:marLeft w:val="0"/>
              <w:marRight w:val="0"/>
              <w:marTop w:val="0"/>
              <w:marBottom w:val="0"/>
              <w:divBdr>
                <w:top w:val="none" w:sz="0" w:space="0" w:color="auto"/>
                <w:left w:val="none" w:sz="0" w:space="0" w:color="auto"/>
                <w:bottom w:val="none" w:sz="0" w:space="0" w:color="auto"/>
                <w:right w:val="none" w:sz="0" w:space="0" w:color="auto"/>
              </w:divBdr>
            </w:div>
          </w:divsChild>
        </w:div>
        <w:div w:id="1786533974">
          <w:marLeft w:val="0"/>
          <w:marRight w:val="0"/>
          <w:marTop w:val="0"/>
          <w:marBottom w:val="0"/>
          <w:divBdr>
            <w:top w:val="none" w:sz="0" w:space="0" w:color="auto"/>
            <w:left w:val="none" w:sz="0" w:space="0" w:color="auto"/>
            <w:bottom w:val="none" w:sz="0" w:space="0" w:color="auto"/>
            <w:right w:val="none" w:sz="0" w:space="0" w:color="auto"/>
          </w:divBdr>
          <w:divsChild>
            <w:div w:id="1247769184">
              <w:marLeft w:val="0"/>
              <w:marRight w:val="0"/>
              <w:marTop w:val="0"/>
              <w:marBottom w:val="0"/>
              <w:divBdr>
                <w:top w:val="none" w:sz="0" w:space="0" w:color="auto"/>
                <w:left w:val="none" w:sz="0" w:space="0" w:color="auto"/>
                <w:bottom w:val="none" w:sz="0" w:space="0" w:color="auto"/>
                <w:right w:val="none" w:sz="0" w:space="0" w:color="auto"/>
              </w:divBdr>
            </w:div>
          </w:divsChild>
        </w:div>
        <w:div w:id="1898273991">
          <w:marLeft w:val="0"/>
          <w:marRight w:val="0"/>
          <w:marTop w:val="0"/>
          <w:marBottom w:val="0"/>
          <w:divBdr>
            <w:top w:val="none" w:sz="0" w:space="0" w:color="auto"/>
            <w:left w:val="none" w:sz="0" w:space="0" w:color="auto"/>
            <w:bottom w:val="none" w:sz="0" w:space="0" w:color="auto"/>
            <w:right w:val="none" w:sz="0" w:space="0" w:color="auto"/>
          </w:divBdr>
        </w:div>
      </w:divsChild>
    </w:div>
    <w:div w:id="1635090325">
      <w:bodyDiv w:val="1"/>
      <w:marLeft w:val="0"/>
      <w:marRight w:val="0"/>
      <w:marTop w:val="0"/>
      <w:marBottom w:val="0"/>
      <w:divBdr>
        <w:top w:val="none" w:sz="0" w:space="0" w:color="auto"/>
        <w:left w:val="none" w:sz="0" w:space="0" w:color="auto"/>
        <w:bottom w:val="none" w:sz="0" w:space="0" w:color="auto"/>
        <w:right w:val="none" w:sz="0" w:space="0" w:color="auto"/>
      </w:divBdr>
      <w:divsChild>
        <w:div w:id="342249255">
          <w:marLeft w:val="0"/>
          <w:marRight w:val="0"/>
          <w:marTop w:val="0"/>
          <w:marBottom w:val="0"/>
          <w:divBdr>
            <w:top w:val="none" w:sz="0" w:space="0" w:color="auto"/>
            <w:left w:val="none" w:sz="0" w:space="0" w:color="auto"/>
            <w:bottom w:val="none" w:sz="0" w:space="0" w:color="auto"/>
            <w:right w:val="none" w:sz="0" w:space="0" w:color="auto"/>
          </w:divBdr>
        </w:div>
        <w:div w:id="1854762304">
          <w:marLeft w:val="0"/>
          <w:marRight w:val="0"/>
          <w:marTop w:val="0"/>
          <w:marBottom w:val="0"/>
          <w:divBdr>
            <w:top w:val="none" w:sz="0" w:space="0" w:color="auto"/>
            <w:left w:val="none" w:sz="0" w:space="0" w:color="auto"/>
            <w:bottom w:val="none" w:sz="0" w:space="0" w:color="auto"/>
            <w:right w:val="none" w:sz="0" w:space="0" w:color="auto"/>
          </w:divBdr>
          <w:divsChild>
            <w:div w:id="784620923">
              <w:marLeft w:val="0"/>
              <w:marRight w:val="0"/>
              <w:marTop w:val="0"/>
              <w:marBottom w:val="0"/>
              <w:divBdr>
                <w:top w:val="none" w:sz="0" w:space="0" w:color="auto"/>
                <w:left w:val="none" w:sz="0" w:space="0" w:color="auto"/>
                <w:bottom w:val="none" w:sz="0" w:space="0" w:color="auto"/>
                <w:right w:val="none" w:sz="0" w:space="0" w:color="auto"/>
              </w:divBdr>
            </w:div>
          </w:divsChild>
        </w:div>
        <w:div w:id="935015267">
          <w:marLeft w:val="0"/>
          <w:marRight w:val="0"/>
          <w:marTop w:val="0"/>
          <w:marBottom w:val="0"/>
          <w:divBdr>
            <w:top w:val="none" w:sz="0" w:space="0" w:color="auto"/>
            <w:left w:val="none" w:sz="0" w:space="0" w:color="auto"/>
            <w:bottom w:val="none" w:sz="0" w:space="0" w:color="auto"/>
            <w:right w:val="none" w:sz="0" w:space="0" w:color="auto"/>
          </w:divBdr>
          <w:divsChild>
            <w:div w:id="1599096491">
              <w:marLeft w:val="0"/>
              <w:marRight w:val="0"/>
              <w:marTop w:val="0"/>
              <w:marBottom w:val="0"/>
              <w:divBdr>
                <w:top w:val="none" w:sz="0" w:space="0" w:color="auto"/>
                <w:left w:val="none" w:sz="0" w:space="0" w:color="auto"/>
                <w:bottom w:val="none" w:sz="0" w:space="0" w:color="auto"/>
                <w:right w:val="none" w:sz="0" w:space="0" w:color="auto"/>
              </w:divBdr>
            </w:div>
          </w:divsChild>
        </w:div>
        <w:div w:id="1028801910">
          <w:marLeft w:val="0"/>
          <w:marRight w:val="0"/>
          <w:marTop w:val="0"/>
          <w:marBottom w:val="0"/>
          <w:divBdr>
            <w:top w:val="none" w:sz="0" w:space="0" w:color="auto"/>
            <w:left w:val="none" w:sz="0" w:space="0" w:color="auto"/>
            <w:bottom w:val="none" w:sz="0" w:space="0" w:color="auto"/>
            <w:right w:val="none" w:sz="0" w:space="0" w:color="auto"/>
          </w:divBdr>
          <w:divsChild>
            <w:div w:id="1949389851">
              <w:marLeft w:val="0"/>
              <w:marRight w:val="0"/>
              <w:marTop w:val="0"/>
              <w:marBottom w:val="0"/>
              <w:divBdr>
                <w:top w:val="none" w:sz="0" w:space="0" w:color="auto"/>
                <w:left w:val="none" w:sz="0" w:space="0" w:color="auto"/>
                <w:bottom w:val="none" w:sz="0" w:space="0" w:color="auto"/>
                <w:right w:val="none" w:sz="0" w:space="0" w:color="auto"/>
              </w:divBdr>
            </w:div>
          </w:divsChild>
        </w:div>
        <w:div w:id="2134202493">
          <w:marLeft w:val="0"/>
          <w:marRight w:val="0"/>
          <w:marTop w:val="0"/>
          <w:marBottom w:val="0"/>
          <w:divBdr>
            <w:top w:val="none" w:sz="0" w:space="0" w:color="auto"/>
            <w:left w:val="none" w:sz="0" w:space="0" w:color="auto"/>
            <w:bottom w:val="none" w:sz="0" w:space="0" w:color="auto"/>
            <w:right w:val="none" w:sz="0" w:space="0" w:color="auto"/>
          </w:divBdr>
          <w:divsChild>
            <w:div w:id="1239944406">
              <w:marLeft w:val="0"/>
              <w:marRight w:val="0"/>
              <w:marTop w:val="0"/>
              <w:marBottom w:val="0"/>
              <w:divBdr>
                <w:top w:val="none" w:sz="0" w:space="0" w:color="auto"/>
                <w:left w:val="none" w:sz="0" w:space="0" w:color="auto"/>
                <w:bottom w:val="none" w:sz="0" w:space="0" w:color="auto"/>
                <w:right w:val="none" w:sz="0" w:space="0" w:color="auto"/>
              </w:divBdr>
            </w:div>
          </w:divsChild>
        </w:div>
        <w:div w:id="154313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13" Type="http://schemas.openxmlformats.org/officeDocument/2006/relationships/hyperlink" Target="http://www.riorufino.sc.gov.b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ll.org.br" TargetMode="External"/><Relationship Id="rId12" Type="http://schemas.openxmlformats.org/officeDocument/2006/relationships/hyperlink" Target="http://www.riorufino.sc.g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ntato@bll.org.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ll.org.b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8890</Words>
  <Characters>48011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Licitações</cp:lastModifiedBy>
  <cp:revision>2</cp:revision>
  <cp:lastPrinted>2021-01-18T19:50:00Z</cp:lastPrinted>
  <dcterms:created xsi:type="dcterms:W3CDTF">2021-01-21T14:22:00Z</dcterms:created>
  <dcterms:modified xsi:type="dcterms:W3CDTF">2021-01-21T14:22:00Z</dcterms:modified>
</cp:coreProperties>
</file>